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事项名称</w:t>
      </w:r>
      <w:r>
        <w:rPr>
          <w:rFonts w:hint="eastAsia" w:ascii="宋体" w:hAnsi="宋体" w:eastAsia="宋体" w:cs="宋体"/>
          <w:color w:val="666666"/>
          <w:kern w:val="0"/>
          <w:sz w:val="36"/>
          <w:szCs w:val="36"/>
          <w:lang w:val="en-US" w:eastAsia="zh-CN" w:bidi="ar"/>
        </w:rPr>
        <w:t>：省级众创空间推荐转报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审查标准</w:t>
      </w:r>
      <w:r>
        <w:rPr>
          <w:rFonts w:hint="eastAsia" w:ascii="宋体" w:hAnsi="宋体" w:eastAsia="宋体" w:cs="宋体"/>
          <w:color w:val="666666"/>
          <w:kern w:val="0"/>
          <w:sz w:val="36"/>
          <w:szCs w:val="36"/>
          <w:lang w:val="en-US" w:eastAsia="zh-CN" w:bidi="ar"/>
        </w:rPr>
        <w:t>：《关于印发＜安徽省众创空间备案实施细则＞的通知》（科高〔2016〕14号）</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受理条件</w:t>
      </w:r>
      <w:r>
        <w:rPr>
          <w:rFonts w:hint="eastAsia" w:ascii="宋体" w:hAnsi="宋体" w:eastAsia="宋体" w:cs="宋体"/>
          <w:color w:val="666666"/>
          <w:kern w:val="0"/>
          <w:sz w:val="36"/>
          <w:szCs w:val="36"/>
          <w:lang w:val="en-US" w:eastAsia="zh-CN" w:bidi="ar"/>
        </w:rPr>
        <w:t>：符合《关于印发＜安徽省众创空间备案实施细则＞的通知》（科高〔2016〕14号）规定。</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申请材料</w:t>
      </w:r>
      <w:r>
        <w:rPr>
          <w:rFonts w:hint="eastAsia" w:ascii="宋体" w:hAnsi="宋体" w:eastAsia="宋体" w:cs="宋体"/>
          <w:color w:val="666666"/>
          <w:kern w:val="0"/>
          <w:sz w:val="36"/>
          <w:szCs w:val="36"/>
          <w:lang w:val="en-US" w:eastAsia="zh-CN" w:bidi="ar"/>
        </w:rPr>
        <w:t xml:space="preserve">：《安徽省众创空间备案申报书》原件2份 ，众创空间运营主体申报 </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：20个工作日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：1个工作日</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办理流程</w:t>
      </w:r>
      <w:r>
        <w:rPr>
          <w:rFonts w:hint="eastAsia" w:ascii="宋体" w:hAnsi="宋体" w:eastAsia="宋体" w:cs="宋体"/>
          <w:color w:val="666666"/>
          <w:kern w:val="0"/>
          <w:sz w:val="36"/>
          <w:szCs w:val="36"/>
          <w:lang w:val="en-US" w:eastAsia="zh-CN" w:bidi="ar"/>
        </w:rPr>
        <w:t>：受理-审查-决定-</w:t>
      </w:r>
      <w:bookmarkStart w:id="0" w:name="_GoBack"/>
      <w:bookmarkEnd w:id="0"/>
      <w:r>
        <w:rPr>
          <w:rFonts w:hint="eastAsia" w:ascii="宋体" w:hAnsi="宋体" w:eastAsia="宋体" w:cs="宋体"/>
          <w:color w:val="666666"/>
          <w:kern w:val="0"/>
          <w:sz w:val="36"/>
          <w:szCs w:val="36"/>
          <w:lang w:val="en-US" w:eastAsia="zh-CN" w:bidi="ar"/>
        </w:rPr>
        <w:t>办结</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：0564-7062007</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：《安徽省众创空间备案实施细则》 （科高〔2016〕14号</w:t>
      </w:r>
    </w:p>
    <w:p>
      <w:pPr>
        <w:rPr>
          <w:rFonts w:ascii="宋体" w:hAnsi="宋体" w:eastAsia="宋体" w:cs="宋体"/>
          <w:sz w:val="24"/>
          <w:szCs w:val="24"/>
        </w:r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53F25"/>
    <w:rsid w:val="0C8F484F"/>
    <w:rsid w:val="4F736707"/>
    <w:rsid w:val="50153F25"/>
    <w:rsid w:val="7FC7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2019-08-20T01:11:00Z</dcterms:created>
  <dc:creator>Administrator</dc:creator>
  <cp:lastModifiedBy>Administrator</cp:lastModifiedBy>
  <dcterms:modified xsi:type="dcterms:W3CDTF">2019-09-16T01:01:59Z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