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jc w:val="left"/>
        <w:rPr>
          <w:rFonts w:hint="eastAsia" w:ascii="宋体" w:hAnsi="宋体" w:eastAsia="宋体" w:cs="宋体"/>
          <w:sz w:val="24"/>
          <w:szCs w:val="24"/>
          <w:lang w:val="en-US" w:eastAsia="zh-CN"/>
        </w:rPr>
      </w:pPr>
      <w:r>
        <w:rPr>
          <w:rFonts w:hint="eastAsia" w:ascii="宋体" w:hAnsi="宋体" w:eastAsia="宋体" w:cs="宋体"/>
          <w:b/>
          <w:bCs/>
          <w:color w:val="666666"/>
          <w:kern w:val="0"/>
          <w:sz w:val="36"/>
          <w:szCs w:val="36"/>
          <w:lang w:val="en-US" w:eastAsia="zh-CN" w:bidi="ar"/>
        </w:rPr>
        <w:t>事项名称：</w:t>
      </w:r>
      <w:r>
        <w:rPr>
          <w:rFonts w:hint="eastAsia" w:ascii="宋体" w:hAnsi="宋体" w:eastAsia="宋体" w:cs="宋体"/>
          <w:sz w:val="24"/>
          <w:szCs w:val="24"/>
          <w:lang w:val="en-US" w:eastAsia="zh-CN"/>
        </w:rPr>
        <w:t>省产业技术创新战略联盟（试点）申报推荐</w:t>
      </w:r>
    </w:p>
    <w:p>
      <w:pPr>
        <w:keepNext w:val="0"/>
        <w:keepLines w:val="0"/>
        <w:widowControl/>
        <w:suppressLineNumbers w:val="0"/>
        <w:jc w:val="left"/>
        <w:rPr>
          <w:rFonts w:hint="eastAsia" w:ascii="宋体" w:hAnsi="宋体" w:eastAsia="宋体" w:cs="宋体"/>
          <w:sz w:val="24"/>
          <w:szCs w:val="24"/>
          <w:lang w:val="en-US" w:eastAsia="zh-CN"/>
        </w:rPr>
      </w:pPr>
      <w:r>
        <w:rPr>
          <w:rFonts w:hint="eastAsia" w:ascii="宋体" w:hAnsi="宋体" w:eastAsia="宋体" w:cs="宋体"/>
          <w:b/>
          <w:bCs/>
          <w:color w:val="666666"/>
          <w:kern w:val="0"/>
          <w:sz w:val="36"/>
          <w:szCs w:val="36"/>
          <w:lang w:val="en-US" w:eastAsia="zh-CN" w:bidi="ar"/>
        </w:rPr>
        <w:t>受理条件</w:t>
      </w:r>
      <w:r>
        <w:rPr>
          <w:rFonts w:hint="eastAsia" w:ascii="宋体" w:hAnsi="宋体" w:eastAsia="宋体" w:cs="宋体"/>
          <w:sz w:val="24"/>
          <w:szCs w:val="24"/>
          <w:lang w:val="en-US" w:eastAsia="zh-CN"/>
        </w:rPr>
        <w:t>：已组建的产业技术创新战略联盟。</w:t>
      </w:r>
    </w:p>
    <w:p>
      <w:pPr>
        <w:keepNext w:val="0"/>
        <w:keepLines w:val="0"/>
        <w:widowControl/>
        <w:suppressLineNumbers w:val="0"/>
        <w:jc w:val="left"/>
        <w:rPr>
          <w:rFonts w:hint="eastAsia" w:ascii="宋体" w:hAnsi="宋体" w:eastAsia="宋体" w:cs="宋体"/>
          <w:sz w:val="24"/>
          <w:szCs w:val="24"/>
          <w:lang w:val="en-US" w:eastAsia="zh-CN"/>
        </w:rPr>
      </w:pPr>
      <w:r>
        <w:rPr>
          <w:rFonts w:hint="eastAsia" w:ascii="宋体" w:hAnsi="宋体" w:eastAsia="宋体" w:cs="宋体"/>
          <w:b/>
          <w:bCs/>
          <w:color w:val="666666"/>
          <w:kern w:val="0"/>
          <w:sz w:val="36"/>
          <w:szCs w:val="36"/>
          <w:lang w:val="en-US" w:eastAsia="zh-CN" w:bidi="ar"/>
        </w:rPr>
        <w:t>审查标准：</w:t>
      </w:r>
      <w:r>
        <w:rPr>
          <w:rFonts w:hint="eastAsia" w:ascii="宋体" w:hAnsi="宋体" w:eastAsia="宋体" w:cs="宋体"/>
          <w:sz w:val="24"/>
          <w:szCs w:val="24"/>
          <w:lang w:val="en-US" w:eastAsia="zh-CN"/>
        </w:rPr>
        <w:t xml:space="preserve"> 联盟应聚焦我省加快创新驱动发展、统筹推进“三重一创”建设等重大战略部署，按照自愿原则 和市场机制，重点围绕培育发展高新技术产业和战略性新兴产业，改造提升传统产业，加快发展现代服务业 、现代农业和民生科技等产业，壮大县域经济等重大创新需求，推进产学研用紧密结合，整合产业链优势创 新资源，完善利益共享、风险共担机制，推动跨区域、跨产业协同创新，着力解决产业发展的关键共性技术 问题，开展试点工作。</w:t>
      </w:r>
    </w:p>
    <w:p>
      <w:pPr>
        <w:keepNext w:val="0"/>
        <w:keepLines w:val="0"/>
        <w:widowControl/>
        <w:suppressLineNumbers w:val="0"/>
        <w:jc w:val="left"/>
        <w:rPr>
          <w:rFonts w:hint="eastAsia" w:ascii="宋体" w:hAnsi="宋体" w:eastAsia="宋体" w:cs="宋体"/>
          <w:sz w:val="24"/>
          <w:szCs w:val="24"/>
          <w:lang w:val="en-US" w:eastAsia="zh-CN"/>
        </w:rPr>
      </w:pPr>
      <w:r>
        <w:rPr>
          <w:rFonts w:hint="eastAsia" w:ascii="宋体" w:hAnsi="宋体" w:eastAsia="宋体" w:cs="宋体"/>
          <w:b/>
          <w:bCs/>
          <w:color w:val="666666"/>
          <w:kern w:val="0"/>
          <w:sz w:val="36"/>
          <w:szCs w:val="36"/>
          <w:lang w:val="en-US" w:eastAsia="zh-CN" w:bidi="ar"/>
        </w:rPr>
        <w:t>申请材料</w:t>
      </w:r>
      <w:r>
        <w:rPr>
          <w:rFonts w:hint="eastAsia" w:ascii="宋体" w:hAnsi="宋体" w:eastAsia="宋体" w:cs="宋体"/>
          <w:sz w:val="24"/>
          <w:szCs w:val="24"/>
          <w:lang w:val="en-US" w:eastAsia="zh-CN"/>
        </w:rPr>
        <w:t xml:space="preserve">：  申请人填写安徽省科技厅提供的申报书 ， 原件1 份 。 </w:t>
      </w:r>
    </w:p>
    <w:p>
      <w:pPr>
        <w:keepNext w:val="0"/>
        <w:keepLines w:val="0"/>
        <w:widowControl/>
        <w:suppressLineNumbers w:val="0"/>
        <w:jc w:val="left"/>
        <w:rPr>
          <w:rFonts w:hint="eastAsia" w:ascii="宋体" w:hAnsi="宋体" w:eastAsia="宋体" w:cs="宋体"/>
          <w:sz w:val="24"/>
          <w:szCs w:val="24"/>
          <w:lang w:val="en-US" w:eastAsia="zh-CN"/>
        </w:rPr>
      </w:pPr>
      <w:r>
        <w:rPr>
          <w:rFonts w:hint="eastAsia" w:ascii="宋体" w:hAnsi="宋体" w:eastAsia="宋体" w:cs="宋体"/>
          <w:b/>
          <w:bCs/>
          <w:color w:val="666666"/>
          <w:kern w:val="0"/>
          <w:sz w:val="36"/>
          <w:szCs w:val="36"/>
          <w:lang w:val="en-US" w:eastAsia="zh-CN" w:bidi="ar"/>
        </w:rPr>
        <w:t>办理流程：</w:t>
      </w:r>
      <w:r>
        <w:rPr>
          <w:rFonts w:ascii="宋体" w:hAnsi="宋体" w:eastAsia="宋体" w:cs="宋体"/>
          <w:sz w:val="24"/>
          <w:szCs w:val="24"/>
        </w:rPr>
        <w:t>：通知</w:t>
      </w:r>
      <w:r>
        <w:rPr>
          <w:rFonts w:hint="eastAsia" w:ascii="宋体" w:hAnsi="宋体" w:eastAsia="宋体" w:cs="宋体"/>
          <w:sz w:val="24"/>
          <w:szCs w:val="24"/>
          <w:lang w:val="en-US" w:eastAsia="zh-CN"/>
        </w:rPr>
        <w:t>-</w:t>
      </w:r>
      <w:r>
        <w:rPr>
          <w:rFonts w:ascii="宋体" w:hAnsi="宋体" w:eastAsia="宋体" w:cs="宋体"/>
          <w:sz w:val="24"/>
          <w:szCs w:val="24"/>
        </w:rPr>
        <w:t>申报</w:t>
      </w:r>
      <w:r>
        <w:rPr>
          <w:rFonts w:hint="eastAsia" w:ascii="宋体" w:hAnsi="宋体" w:eastAsia="宋体" w:cs="宋体"/>
          <w:sz w:val="24"/>
          <w:szCs w:val="24"/>
          <w:lang w:val="en-US" w:eastAsia="zh-CN"/>
        </w:rPr>
        <w:t>-</w:t>
      </w:r>
      <w:r>
        <w:rPr>
          <w:rFonts w:ascii="宋体" w:hAnsi="宋体" w:eastAsia="宋体" w:cs="宋体"/>
          <w:sz w:val="24"/>
          <w:szCs w:val="24"/>
        </w:rPr>
        <w:t>受理</w:t>
      </w:r>
      <w:r>
        <w:rPr>
          <w:rFonts w:hint="eastAsia" w:ascii="宋体" w:hAnsi="宋体" w:eastAsia="宋体" w:cs="宋体"/>
          <w:sz w:val="24"/>
          <w:szCs w:val="24"/>
          <w:lang w:val="en-US" w:eastAsia="zh-CN"/>
        </w:rPr>
        <w:t>-</w:t>
      </w:r>
      <w:r>
        <w:rPr>
          <w:rFonts w:ascii="宋体" w:hAnsi="宋体" w:eastAsia="宋体" w:cs="宋体"/>
          <w:sz w:val="24"/>
          <w:szCs w:val="24"/>
        </w:rPr>
        <w:t>审核</w:t>
      </w:r>
      <w:r>
        <w:rPr>
          <w:rFonts w:hint="eastAsia" w:ascii="宋体" w:hAnsi="宋体" w:eastAsia="宋体" w:cs="宋体"/>
          <w:sz w:val="24"/>
          <w:szCs w:val="24"/>
          <w:lang w:val="en-US" w:eastAsia="zh-CN"/>
        </w:rPr>
        <w:t>-</w:t>
      </w:r>
      <w:r>
        <w:rPr>
          <w:rFonts w:ascii="宋体" w:hAnsi="宋体" w:eastAsia="宋体" w:cs="宋体"/>
          <w:sz w:val="24"/>
          <w:szCs w:val="24"/>
        </w:rPr>
        <w:t xml:space="preserve">推荐 </w:t>
      </w:r>
    </w:p>
    <w:p>
      <w:pPr>
        <w:keepNext w:val="0"/>
        <w:keepLines w:val="0"/>
        <w:widowControl/>
        <w:suppressLineNumbers w:val="0"/>
        <w:jc w:val="left"/>
        <w:rPr>
          <w:rFonts w:hint="eastAsia" w:ascii="宋体" w:hAnsi="宋体" w:eastAsia="宋体" w:cs="宋体"/>
          <w:sz w:val="24"/>
          <w:szCs w:val="24"/>
          <w:lang w:val="en-US" w:eastAsia="zh-CN"/>
        </w:rPr>
      </w:pPr>
      <w:r>
        <w:rPr>
          <w:rFonts w:hint="eastAsia" w:ascii="宋体" w:hAnsi="宋体" w:eastAsia="宋体" w:cs="宋体"/>
          <w:b/>
          <w:bCs/>
          <w:color w:val="666666"/>
          <w:kern w:val="0"/>
          <w:sz w:val="36"/>
          <w:szCs w:val="36"/>
          <w:lang w:val="en-US" w:eastAsia="zh-CN" w:bidi="ar"/>
        </w:rPr>
        <w:t>法定办结时限</w:t>
      </w:r>
      <w:r>
        <w:rPr>
          <w:rFonts w:hint="eastAsia" w:ascii="宋体" w:hAnsi="宋体" w:eastAsia="宋体" w:cs="宋体"/>
          <w:sz w:val="24"/>
          <w:szCs w:val="24"/>
          <w:lang w:val="en-US" w:eastAsia="zh-CN"/>
        </w:rPr>
        <w:t xml:space="preserve">：30个工作日 </w:t>
      </w:r>
    </w:p>
    <w:p>
      <w:pPr>
        <w:keepNext w:val="0"/>
        <w:keepLines w:val="0"/>
        <w:widowControl/>
        <w:suppressLineNumbers w:val="0"/>
        <w:jc w:val="left"/>
        <w:rPr>
          <w:rFonts w:hint="eastAsia" w:ascii="宋体" w:hAnsi="宋体" w:eastAsia="宋体" w:cs="宋体"/>
          <w:sz w:val="24"/>
          <w:szCs w:val="24"/>
          <w:lang w:val="en-US" w:eastAsia="zh-CN"/>
        </w:rPr>
      </w:pPr>
      <w:r>
        <w:rPr>
          <w:rFonts w:hint="eastAsia" w:ascii="宋体" w:hAnsi="宋体" w:eastAsia="宋体" w:cs="宋体"/>
          <w:b/>
          <w:bCs/>
          <w:color w:val="666666"/>
          <w:kern w:val="0"/>
          <w:sz w:val="36"/>
          <w:szCs w:val="36"/>
          <w:lang w:val="en-US" w:eastAsia="zh-CN" w:bidi="ar"/>
        </w:rPr>
        <w:t>承诺办结时限</w:t>
      </w:r>
      <w:r>
        <w:rPr>
          <w:rFonts w:hint="eastAsia" w:ascii="宋体" w:hAnsi="宋体" w:eastAsia="宋体" w:cs="宋体"/>
          <w:sz w:val="24"/>
          <w:szCs w:val="24"/>
          <w:lang w:val="en-US" w:eastAsia="zh-CN"/>
        </w:rPr>
        <w:t>：1个工作日</w:t>
      </w:r>
    </w:p>
    <w:p>
      <w:pPr>
        <w:keepNext w:val="0"/>
        <w:keepLines w:val="0"/>
        <w:widowControl/>
        <w:suppressLineNumbers w:val="0"/>
        <w:jc w:val="left"/>
        <w:rPr>
          <w:rFonts w:hint="eastAsia" w:ascii="宋体" w:hAnsi="宋体" w:eastAsia="宋体" w:cs="宋体"/>
          <w:sz w:val="24"/>
          <w:szCs w:val="24"/>
          <w:lang w:val="en-US" w:eastAsia="zh-CN"/>
        </w:rPr>
      </w:pPr>
      <w:r>
        <w:rPr>
          <w:rFonts w:hint="eastAsia" w:ascii="宋体" w:hAnsi="宋体" w:eastAsia="宋体" w:cs="宋体"/>
          <w:b/>
          <w:bCs/>
          <w:color w:val="666666"/>
          <w:kern w:val="0"/>
          <w:sz w:val="36"/>
          <w:szCs w:val="36"/>
          <w:lang w:val="en-US" w:eastAsia="zh-CN" w:bidi="ar"/>
        </w:rPr>
        <w:t>受理地点</w:t>
      </w:r>
      <w:r>
        <w:rPr>
          <w:rFonts w:hint="eastAsia" w:ascii="宋体" w:hAnsi="宋体" w:eastAsia="宋体" w:cs="宋体"/>
          <w:sz w:val="24"/>
          <w:szCs w:val="24"/>
          <w:lang w:val="en-US" w:eastAsia="zh-CN"/>
        </w:rPr>
        <w:t>：金寨现代产业园区南三路金梧桐创业园县政务服务中心一楼科商经信局窗口</w:t>
      </w:r>
    </w:p>
    <w:p>
      <w:pPr>
        <w:keepNext w:val="0"/>
        <w:keepLines w:val="0"/>
        <w:widowControl/>
        <w:suppressLineNumbers w:val="0"/>
        <w:jc w:val="left"/>
        <w:rPr>
          <w:rFonts w:hint="eastAsia" w:ascii="宋体" w:hAnsi="宋体" w:eastAsia="宋体" w:cs="宋体"/>
          <w:color w:val="666666"/>
          <w:kern w:val="0"/>
          <w:sz w:val="36"/>
          <w:szCs w:val="36"/>
          <w:lang w:val="en-US" w:eastAsia="zh-CN" w:bidi="ar"/>
        </w:rPr>
      </w:pPr>
      <w:r>
        <w:rPr>
          <w:rFonts w:hint="eastAsia" w:ascii="宋体" w:hAnsi="宋体" w:eastAsia="宋体" w:cs="宋体"/>
          <w:b/>
          <w:bCs/>
          <w:color w:val="666666"/>
          <w:kern w:val="0"/>
          <w:sz w:val="36"/>
          <w:szCs w:val="36"/>
          <w:lang w:val="en-US" w:eastAsia="zh-CN" w:bidi="ar"/>
        </w:rPr>
        <w:t>咨询电话</w:t>
      </w:r>
      <w:r>
        <w:rPr>
          <w:rFonts w:hint="eastAsia" w:ascii="宋体" w:hAnsi="宋体" w:eastAsia="宋体" w:cs="宋体"/>
          <w:color w:val="666666"/>
          <w:kern w:val="0"/>
          <w:sz w:val="36"/>
          <w:szCs w:val="36"/>
          <w:lang w:val="en-US" w:eastAsia="zh-CN" w:bidi="ar"/>
        </w:rPr>
        <w:t>：</w:t>
      </w:r>
      <w:r>
        <w:rPr>
          <w:rFonts w:hint="eastAsia" w:ascii="宋体" w:hAnsi="宋体" w:eastAsia="宋体" w:cs="宋体"/>
          <w:sz w:val="24"/>
          <w:szCs w:val="24"/>
          <w:lang w:val="en-US" w:eastAsia="zh-CN"/>
        </w:rPr>
        <w:t>0564-7062007</w:t>
      </w:r>
    </w:p>
    <w:p>
      <w:pPr>
        <w:keepNext w:val="0"/>
        <w:keepLines w:val="0"/>
        <w:widowControl/>
        <w:suppressLineNumbers w:val="0"/>
        <w:jc w:val="left"/>
        <w:rPr>
          <w:rFonts w:hint="eastAsia" w:ascii="宋体" w:hAnsi="宋体" w:eastAsia="宋体" w:cs="宋体"/>
          <w:color w:val="666666"/>
          <w:kern w:val="0"/>
          <w:sz w:val="36"/>
          <w:szCs w:val="36"/>
          <w:lang w:val="en-US" w:eastAsia="zh-CN" w:bidi="ar"/>
        </w:rPr>
      </w:pPr>
      <w:r>
        <w:rPr>
          <w:rFonts w:hint="eastAsia" w:ascii="宋体" w:hAnsi="宋体" w:eastAsia="宋体" w:cs="宋体"/>
          <w:b/>
          <w:bCs/>
          <w:color w:val="666666"/>
          <w:kern w:val="0"/>
          <w:sz w:val="36"/>
          <w:szCs w:val="36"/>
          <w:lang w:val="en-US" w:eastAsia="zh-CN" w:bidi="ar"/>
        </w:rPr>
        <w:t>监督电话</w:t>
      </w:r>
      <w:r>
        <w:rPr>
          <w:rFonts w:hint="eastAsia" w:ascii="宋体" w:hAnsi="宋体" w:eastAsia="宋体" w:cs="宋体"/>
          <w:color w:val="666666"/>
          <w:kern w:val="0"/>
          <w:sz w:val="36"/>
          <w:szCs w:val="36"/>
          <w:lang w:val="en-US" w:eastAsia="zh-CN" w:bidi="ar"/>
        </w:rPr>
        <w:t>：</w:t>
      </w:r>
    </w:p>
    <w:p>
      <w:pPr>
        <w:keepNext w:val="0"/>
        <w:keepLines w:val="0"/>
        <w:widowControl/>
        <w:suppressLineNumbers w:val="0"/>
        <w:jc w:val="left"/>
        <w:rPr>
          <w:rFonts w:hint="eastAsia" w:ascii="宋体" w:hAnsi="宋体" w:eastAsia="宋体" w:cs="宋体"/>
          <w:sz w:val="24"/>
          <w:szCs w:val="24"/>
          <w:lang w:val="en-US" w:eastAsia="zh-CN"/>
        </w:rPr>
      </w:pPr>
      <w:r>
        <w:rPr>
          <w:rFonts w:hint="eastAsia" w:ascii="宋体" w:hAnsi="宋体" w:eastAsia="宋体" w:cs="宋体"/>
          <w:b/>
          <w:bCs/>
          <w:color w:val="666666"/>
          <w:kern w:val="0"/>
          <w:sz w:val="36"/>
          <w:szCs w:val="36"/>
          <w:lang w:val="en-US" w:eastAsia="zh-CN" w:bidi="ar"/>
        </w:rPr>
        <w:t>设定依据</w:t>
      </w:r>
      <w:r>
        <w:rPr>
          <w:rFonts w:hint="eastAsia" w:ascii="宋体" w:hAnsi="宋体" w:eastAsia="宋体" w:cs="宋体"/>
          <w:color w:val="666666"/>
          <w:kern w:val="0"/>
          <w:sz w:val="36"/>
          <w:szCs w:val="36"/>
          <w:lang w:val="en-US" w:eastAsia="zh-CN" w:bidi="ar"/>
        </w:rPr>
        <w:t>：</w:t>
      </w:r>
      <w:r>
        <w:rPr>
          <w:rFonts w:hint="eastAsia" w:ascii="宋体" w:hAnsi="宋体" w:eastAsia="宋体" w:cs="宋体"/>
          <w:sz w:val="24"/>
          <w:szCs w:val="24"/>
          <w:lang w:val="en-US" w:eastAsia="zh-CN"/>
        </w:rPr>
        <w:t>关于促进产学研结合构建和发展产 业技术创新战略联盟的实施意见</w:t>
      </w:r>
    </w:p>
    <w:p>
      <w:pPr>
        <w:keepNext w:val="0"/>
        <w:keepLines w:val="0"/>
        <w:widowControl/>
        <w:suppressLineNumbers w:val="0"/>
        <w:jc w:val="left"/>
        <w:rPr>
          <w:rFonts w:hint="eastAsia" w:ascii="宋体" w:hAnsi="宋体" w:eastAsia="宋体" w:cs="宋体"/>
          <w:color w:val="666666"/>
          <w:kern w:val="0"/>
          <w:sz w:val="36"/>
          <w:szCs w:val="36"/>
          <w:lang w:val="en-US" w:eastAsia="zh-CN" w:bidi="ar"/>
        </w:rPr>
      </w:pPr>
    </w:p>
    <w:p>
      <w:pPr>
        <w:rPr>
          <w:rFonts w:ascii="宋体" w:hAnsi="宋体" w:eastAsia="宋体" w:cs="宋体"/>
          <w:sz w:val="24"/>
          <w:szCs w:val="24"/>
        </w:rPr>
      </w:pPr>
      <w:bookmarkStart w:id="0" w:name="_GoBack"/>
      <w:bookmarkEnd w:id="0"/>
    </w:p>
    <w:p>
      <w:pPr>
        <w:rPr>
          <w:rFonts w:hint="eastAsia" w:ascii="宋体" w:hAnsi="宋体" w:eastAsia="宋体" w:cs="宋体"/>
          <w:sz w:val="24"/>
          <w:szCs w:val="24"/>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8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61258D"/>
    <w:rsid w:val="069D6370"/>
    <w:rsid w:val="1A7737DA"/>
    <w:rsid w:val="38FF1673"/>
    <w:rsid w:val="58F45224"/>
    <w:rsid w:val="796125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6</TotalTime>
  <ScaleCrop>false</ScaleCrop>
  <LinksUpToDate>false</LinksUpToDate>
  <CharactersWithSpaces>0</CharactersWithSpaces>
  <Application>WPS Office_11.1.0.8976_F1E327BC-269C-435d-A152-05C5408002CA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2019-08-20T01:36:00Z</dcterms:created>
  <dc:creator>Administrator</dc:creator>
  <cp:lastModifiedBy>Administrator</cp:lastModifiedBy>
  <dcterms:modified xsi:type="dcterms:W3CDTF">2019-09-16T01:00:45Z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2052-11.1.0.8976</vt:lpwstr>
  </property>
</Properties>
</file>