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市级农业科技园区申报</w:t>
      </w:r>
    </w:p>
    <w:p>
      <w:pPr>
        <w:spacing w:line="440" w:lineRule="exac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受理条件</w:t>
      </w:r>
      <w:r>
        <w:rPr>
          <w:rFonts w:hint="eastAsia" w:ascii="宋体" w:hAnsi="宋体" w:eastAsia="宋体" w:cs="宋体"/>
          <w:color w:val="666666"/>
          <w:kern w:val="0"/>
          <w:sz w:val="36"/>
          <w:szCs w:val="36"/>
          <w:lang w:val="en-US" w:eastAsia="zh-CN" w:bidi="ar"/>
        </w:rPr>
        <w:t>：</w:t>
      </w:r>
      <w:bookmarkStart w:id="0" w:name="_GoBack"/>
      <w:bookmarkEnd w:id="0"/>
      <w:r>
        <w:rPr>
          <w:rFonts w:hint="eastAsia" w:ascii="仿宋_GB2312" w:hAnsi="Courier New" w:eastAsia="仿宋_GB2312" w:cs="Courier New"/>
          <w:kern w:val="2"/>
          <w:sz w:val="28"/>
          <w:szCs w:val="28"/>
          <w:lang w:val="en-US" w:eastAsia="zh-CN" w:bidi="ar-SA"/>
        </w:rPr>
        <w:t>农业科技园区应符合以下条件：</w:t>
      </w:r>
    </w:p>
    <w:p>
      <w:pPr>
        <w:keepNext w:val="0"/>
        <w:keepLines w:val="0"/>
        <w:widowControl/>
        <w:suppressLineNumbers w:val="0"/>
        <w:jc w:val="left"/>
        <w:rPr>
          <w:rFonts w:hint="eastAsia" w:ascii="仿宋_GB2312" w:hAnsi="Courier New" w:eastAsia="仿宋_GB2312" w:cs="Courier New"/>
          <w:kern w:val="2"/>
          <w:sz w:val="28"/>
          <w:szCs w:val="28"/>
          <w:lang w:val="en-US" w:eastAsia="zh-TW" w:bidi="ar-SA"/>
        </w:rPr>
      </w:pPr>
      <w:r>
        <w:rPr>
          <w:rFonts w:hint="eastAsia" w:ascii="仿宋_GB2312" w:hAnsi="Courier New" w:eastAsia="仿宋_GB2312" w:cs="Courier New"/>
          <w:kern w:val="2"/>
          <w:sz w:val="28"/>
          <w:szCs w:val="28"/>
          <w:lang w:val="en-US" w:eastAsia="zh-CN" w:bidi="ar-SA"/>
        </w:rPr>
        <w:t xml:space="preserve">    1、区域规划。园区区域成片相对集中,地理界线明确，规划方案科学、功能分区合理、配套政策完善、较强的示范带动作用。一般园区总面积1000亩以上，其中高效设施农业面积在300亩以上；大宗农作物为主的园区总面积须在2000亩以上，其中核心区（包括实验室、试验基地、专家公寓等）面积原则上500亩以上。</w:t>
      </w:r>
    </w:p>
    <w:p>
      <w:pPr>
        <w:keepNext w:val="0"/>
        <w:keepLines w:val="0"/>
        <w:widowControl/>
        <w:suppressLineNumbers w:val="0"/>
        <w:jc w:val="left"/>
        <w:rPr>
          <w:rFonts w:hint="eastAsia" w:ascii="仿宋_GB2312" w:hAnsi="Courier New" w:eastAsia="仿宋_GB2312" w:cs="Courier New"/>
          <w:kern w:val="2"/>
          <w:sz w:val="28"/>
          <w:szCs w:val="28"/>
          <w:lang w:val="en-US" w:eastAsia="zh-TW" w:bidi="ar-SA"/>
        </w:rPr>
      </w:pPr>
      <w:r>
        <w:rPr>
          <w:rFonts w:hint="eastAsia" w:ascii="仿宋_GB2312" w:hAnsi="Courier New" w:eastAsia="仿宋_GB2312" w:cs="Courier New"/>
          <w:kern w:val="2"/>
          <w:sz w:val="28"/>
          <w:szCs w:val="28"/>
          <w:lang w:val="en-US" w:eastAsia="zh-CN" w:bidi="ar-SA"/>
        </w:rPr>
        <w:t xml:space="preserve">    2、基础设施。具有完善的道路交通、农田水利和农业废弃物集中处理等基础设施；生态环境较好，具有良好的土壤和水质，具备生产无公害农产品的生态条件。</w:t>
      </w:r>
    </w:p>
    <w:p>
      <w:pPr>
        <w:keepNext w:val="0"/>
        <w:keepLines w:val="0"/>
        <w:widowControl/>
        <w:suppressLineNumbers w:val="0"/>
        <w:jc w:val="left"/>
        <w:rPr>
          <w:rFonts w:hint="eastAsia" w:ascii="仿宋_GB2312" w:hAnsi="Courier New" w:eastAsia="仿宋_GB2312" w:cs="Courier New"/>
          <w:kern w:val="2"/>
          <w:sz w:val="28"/>
          <w:szCs w:val="28"/>
          <w:lang w:val="en-US" w:eastAsia="zh-TW" w:bidi="ar-SA"/>
        </w:rPr>
      </w:pPr>
      <w:r>
        <w:rPr>
          <w:rFonts w:hint="eastAsia" w:ascii="仿宋_GB2312" w:hAnsi="Courier New" w:eastAsia="仿宋_GB2312" w:cs="Courier New"/>
          <w:kern w:val="2"/>
          <w:sz w:val="28"/>
          <w:szCs w:val="28"/>
          <w:lang w:val="en-US" w:eastAsia="zh-CN" w:bidi="ar-SA"/>
        </w:rPr>
        <w:t xml:space="preserve">    3、产业特色。园区须具有高效的特色主导产业和产品，体现区域农业发展方向；园区内农业结构合理，符合生态循环要求。</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xml:space="preserve">    4、科技水平。有明确的技术依托单位，有较强的科技开发能力和协同创新能力，有一定数量的科技型农业企业和科技特派员，有良好的农村农业科技信息化条件和科技服务体系。</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xml:space="preserve">    5、运营主体。园区应具有明确的运营主体，负责对园区实行统一规划、管理和运营。</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xml:space="preserve">    6、发展潜力。通过3-5年努力，园区可辐射带动5000亩以上规模、种养加和产供销相配套、农产品精深加工、保鲜、贮运与物流设施相对齐全，成为农业科技成果转化的平台、种子种苗的生产基地、农业产业化经营带动的载体和农产品精深加工的场所。</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 xml:space="preserve"> （1）六安市农业科技园区建设申报书；（2）六安市农业科技园区总体规划；（3）其他有关附件材料（包括园区管理机构和园区资质证明、县区人民政府配套资金承诺函、技术依托单位、科技特派员及工作站清单、产品产地认证、合作协议等）。</w:t>
      </w:r>
    </w:p>
    <w:p>
      <w:pPr>
        <w:shd w:val="clear" w:color="auto" w:fill="FFFFFF"/>
        <w:rPr>
          <w:rFonts w:hint="eastAsia" w:ascii="仿宋_GB2312" w:hAnsi="宋体" w:eastAsia="仿宋_GB2312" w:cs="Arial"/>
          <w:kern w:val="0"/>
          <w:sz w:val="32"/>
          <w:szCs w:val="32"/>
        </w:rPr>
      </w:pPr>
      <w:r>
        <w:rPr>
          <w:rFonts w:hint="eastAsia" w:ascii="宋体" w:hAnsi="宋体" w:eastAsia="宋体" w:cs="宋体"/>
          <w:b/>
          <w:bCs/>
          <w:color w:val="666666"/>
          <w:kern w:val="0"/>
          <w:sz w:val="36"/>
          <w:szCs w:val="36"/>
          <w:lang w:val="en-US" w:eastAsia="zh-CN" w:bidi="ar"/>
        </w:rPr>
        <w:t>办理流程：</w:t>
      </w:r>
      <w:r>
        <w:rPr>
          <w:rFonts w:hint="eastAsia" w:ascii="仿宋_GB2312" w:hAnsi="Courier New" w:eastAsia="仿宋_GB2312" w:cs="Courier New"/>
          <w:kern w:val="2"/>
          <w:sz w:val="28"/>
          <w:szCs w:val="28"/>
          <w:lang w:val="en-US" w:eastAsia="zh-CN" w:bidi="ar-SA"/>
        </w:rPr>
        <w:t xml:space="preserve"> </w:t>
      </w:r>
      <w:r>
        <w:rPr>
          <w:rFonts w:hint="eastAsia" w:ascii="仿宋_GB2312" w:hAnsi="宋体" w:eastAsia="仿宋_GB2312" w:cs="Arial"/>
          <w:kern w:val="0"/>
          <w:sz w:val="32"/>
          <w:szCs w:val="32"/>
        </w:rPr>
        <w:t>1、申报程序。由园区运营主体提出申请，填报相关材料，经各县、区科</w:t>
      </w:r>
      <w:r>
        <w:rPr>
          <w:rFonts w:hint="eastAsia" w:ascii="仿宋_GB2312" w:hAnsi="宋体" w:eastAsia="仿宋_GB2312" w:cs="Arial"/>
          <w:kern w:val="0"/>
          <w:sz w:val="32"/>
          <w:szCs w:val="32"/>
          <w:lang w:val="en-US" w:eastAsia="zh-CN"/>
        </w:rPr>
        <w:t>特派办公室</w:t>
      </w:r>
      <w:r>
        <w:rPr>
          <w:rFonts w:hint="eastAsia" w:ascii="仿宋_GB2312" w:hAnsi="宋体" w:eastAsia="仿宋_GB2312" w:cs="Arial"/>
          <w:kern w:val="0"/>
          <w:sz w:val="32"/>
          <w:szCs w:val="32"/>
        </w:rPr>
        <w:t>初审后报市科技局。</w:t>
      </w:r>
    </w:p>
    <w:p>
      <w:pPr>
        <w:shd w:val="clear" w:color="auto" w:fill="FFFFFF"/>
        <w:rPr>
          <w:rFonts w:hint="eastAsia" w:ascii="仿宋_GB2312" w:hAnsi="宋体" w:eastAsia="仿宋_GB2312" w:cs="Arial"/>
          <w:kern w:val="0"/>
          <w:sz w:val="32"/>
          <w:szCs w:val="32"/>
        </w:rPr>
      </w:pPr>
      <w:r>
        <w:rPr>
          <w:rFonts w:hint="eastAsia" w:ascii="仿宋_GB2312" w:hAnsi="宋体" w:eastAsia="仿宋_GB2312" w:cs="Arial"/>
          <w:kern w:val="0"/>
          <w:sz w:val="32"/>
          <w:szCs w:val="32"/>
        </w:rPr>
        <w:t xml:space="preserve">    2、审核程序。六安市科技局组织专家对申报材料进行评审，结合现场考察，研究确定市级农业科技园区。</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60个工作日</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1个工作日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0564-7062007</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Arial" w:hAnsi="Arial" w:cs="Arial"/>
          <w:color w:val="424242"/>
          <w:kern w:val="0"/>
          <w:szCs w:val="21"/>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Arial" w:hAnsi="Arial" w:cs="Arial"/>
          <w:color w:val="424242"/>
          <w:kern w:val="0"/>
          <w:szCs w:val="21"/>
          <w:lang w:val="en-US" w:eastAsia="zh-CN"/>
        </w:rPr>
        <w:t>六安</w:t>
      </w:r>
      <w:r>
        <w:rPr>
          <w:rFonts w:ascii="Arial" w:hAnsi="Arial" w:cs="Arial"/>
          <w:color w:val="424242"/>
          <w:kern w:val="0"/>
          <w:szCs w:val="21"/>
        </w:rPr>
        <w:t>市科技局</w:t>
      </w:r>
      <w:r>
        <w:rPr>
          <w:rFonts w:hint="eastAsia" w:ascii="仿宋_GB2312" w:hAnsi="仿宋_GB2312" w:eastAsia="仿宋_GB2312" w:cs="仿宋_GB2312"/>
          <w:sz w:val="32"/>
          <w:szCs w:val="32"/>
        </w:rPr>
        <w:t>六科〔2014〕24号</w:t>
      </w:r>
      <w:r>
        <w:rPr>
          <w:rFonts w:ascii="Arial" w:hAnsi="Arial" w:cs="Arial"/>
          <w:color w:val="424242"/>
          <w:kern w:val="0"/>
          <w:szCs w:val="21"/>
        </w:rPr>
        <w:t>《</w:t>
      </w:r>
      <w:r>
        <w:rPr>
          <w:rFonts w:hint="eastAsia" w:ascii="Arial" w:hAnsi="Arial" w:cs="Arial"/>
          <w:color w:val="424242"/>
          <w:kern w:val="0"/>
          <w:szCs w:val="21"/>
          <w:lang w:val="en-US" w:eastAsia="zh-CN"/>
        </w:rPr>
        <w:t>六安市农业科技园区管理办法（试行）》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5407"/>
    <w:rsid w:val="036555A2"/>
    <w:rsid w:val="09EA2DF8"/>
    <w:rsid w:val="1250048D"/>
    <w:rsid w:val="16F02ACD"/>
    <w:rsid w:val="1AE635B3"/>
    <w:rsid w:val="3CCE25B9"/>
    <w:rsid w:val="3E7B1F0B"/>
    <w:rsid w:val="42603612"/>
    <w:rsid w:val="435F2906"/>
    <w:rsid w:val="68191D0C"/>
    <w:rsid w:val="6B695407"/>
    <w:rsid w:val="6ED46B64"/>
    <w:rsid w:val="71BC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2019-08-20T07:07:00Z</dcterms:created>
  <dc:creator>Administrator</dc:creator>
  <cp:lastModifiedBy>Administrator</cp:lastModifiedBy>
  <dcterms:modified xsi:type="dcterms:W3CDTF">2019-09-16T00:43:44Z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