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24"/>
          <w:szCs w:val="24"/>
        </w:rPr>
      </w:pPr>
      <w:r>
        <w:rPr>
          <w:rFonts w:hint="eastAsia" w:ascii="宋体" w:hAnsi="宋体" w:eastAsia="宋体" w:cs="宋体"/>
          <w:b/>
          <w:bCs/>
          <w:color w:val="666666"/>
          <w:kern w:val="0"/>
          <w:sz w:val="36"/>
          <w:szCs w:val="36"/>
          <w:lang w:val="en-US" w:eastAsia="zh-CN" w:bidi="ar"/>
        </w:rPr>
        <w:t>事项名称</w:t>
      </w:r>
      <w:r>
        <w:rPr>
          <w:rFonts w:ascii="宋体" w:hAnsi="宋体" w:eastAsia="宋体" w:cs="宋体"/>
          <w:sz w:val="24"/>
          <w:szCs w:val="24"/>
        </w:rPr>
        <w:t>：安徽省工业和信息化领域标准化示范企业推荐初审转报</w:t>
      </w:r>
    </w:p>
    <w:p>
      <w:pPr>
        <w:rPr>
          <w:rFonts w:ascii="宋体" w:hAnsi="宋体" w:eastAsia="宋体" w:cs="宋体"/>
          <w:sz w:val="24"/>
          <w:szCs w:val="24"/>
        </w:rPr>
      </w:pPr>
      <w:r>
        <w:rPr>
          <w:rFonts w:hint="eastAsia" w:ascii="宋体" w:hAnsi="宋体" w:eastAsia="宋体" w:cs="宋体"/>
          <w:b/>
          <w:bCs/>
          <w:color w:val="666666"/>
          <w:kern w:val="0"/>
          <w:sz w:val="36"/>
          <w:szCs w:val="36"/>
          <w:lang w:val="en-US" w:eastAsia="zh-CN" w:bidi="ar"/>
        </w:rPr>
        <w:t>审查标准</w:t>
      </w:r>
      <w:r>
        <w:rPr>
          <w:rFonts w:ascii="宋体" w:hAnsi="宋体" w:eastAsia="宋体" w:cs="宋体"/>
          <w:sz w:val="24"/>
          <w:szCs w:val="24"/>
        </w:rPr>
        <w:t>：（一）企业应当是在安徽境内注册的各类规模以上企业。（二）企业经营管理状况良好，领导班子具有较强标准化意识，企业内部为标准贯彻执行提供了政策环境； （三）企业基本建立了相关标准化机构，明确了标准化工作职责，确定了专兼职标准化工作人员，并且开展了标准化研究和贯标对标培训 工作； （四）企业制定了符合企业发展的标准化发展规划或计划，形成了满足企业需求的企业贯标对标标准体系，建立了较为完备的标准电子文档，并且各班组在生产中能够切实按照标准文档组织生产，做到按岗定责、定额科学、贯标严格、量化考核； （五）企业建立了较为完备的质量控制体系，产品出厂检验合格率高于同类产品平均水平，并且能够定期对企业各类标准执行情况进行自查并记录； （六）企业贯 标对标标准体系主要包括产品标准、管理标准和技术标准三大类，并且覆盖国家标准、行业标准、地方标准和企业标准多个层次。对标准信息化建设开展较好的企业、在认定年度承担国家标准和行业标准制修订任务 的企业，同等情况下优先推荐； （七）对以下情况实行一票否决：企业执行强制性标准不到位的、出现产品重大质量事故的、出现重大安全生产事故的。</w:t>
      </w:r>
    </w:p>
    <w:p>
      <w:pPr>
        <w:rPr>
          <w:rFonts w:ascii="宋体" w:hAnsi="宋体" w:eastAsia="宋体" w:cs="宋体"/>
          <w:sz w:val="24"/>
          <w:szCs w:val="24"/>
        </w:rPr>
      </w:pPr>
      <w:r>
        <w:rPr>
          <w:rFonts w:hint="eastAsia" w:ascii="宋体" w:hAnsi="宋体" w:eastAsia="宋体" w:cs="宋体"/>
          <w:b/>
          <w:bCs/>
          <w:color w:val="666666"/>
          <w:kern w:val="0"/>
          <w:sz w:val="36"/>
          <w:szCs w:val="36"/>
          <w:lang w:val="en-US" w:eastAsia="zh-CN" w:bidi="ar"/>
        </w:rPr>
        <w:t>受理条件：</w:t>
      </w:r>
      <w:r>
        <w:rPr>
          <w:rFonts w:ascii="宋体" w:hAnsi="宋体" w:eastAsia="宋体" w:cs="宋体"/>
          <w:sz w:val="24"/>
          <w:szCs w:val="24"/>
        </w:rPr>
        <w:t>（一）企业应当是在安徽境内注册的各类规模以上企业。 　　（二）企业经营管理状况良好，领导班子具有较强标准化意识，企业内部为标准贯彻执行提供了政策环境； （三）企业基本建立了相关标 准化机构，明确了标准化工作职责，确定了专兼职标准化工作人员，并且开展了标准化研究和贯标对标培训工作；（四）企业制定了符合企业发展的标准化发展规划或计划，形成了满足企业需求的企业贯标对标标准体系，建立了较为完备的标准电子文档，并且各班组在生产中能够切实按照标准文档组织生产，做到按 岗定责、定额科学、贯标严格、量化考核； （五）企业建立了较为完备的质量控制体系，产品出厂检验 合格率高于同类产品平均水平，并且能够定期对企业各类标准执行情况进行自查并记录； （六）企业贯标对标标准体系主要包括产品标准、管理标准和技术标准三大类，并且覆盖国家标准、行业标准、地方标准 和企业标准多个层次。对标准信息化建设开展较好的企业、在认定年度承担国家标准和行业标准制修订任务的企业，同等情况下优先推荐； （七）对以下情况实行一票否决：企业执行强制性标准不到位的、出现 产品重大质量事故的、出现重大安全生产事故的。</w:t>
      </w:r>
    </w:p>
    <w:p>
      <w:pPr>
        <w:rPr>
          <w:rFonts w:hint="default"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申请材料</w:t>
      </w:r>
      <w:r>
        <w:rPr>
          <w:rFonts w:ascii="宋体" w:hAnsi="宋体" w:eastAsia="宋体" w:cs="宋体"/>
          <w:sz w:val="24"/>
          <w:szCs w:val="24"/>
        </w:rPr>
        <w:t>：</w:t>
      </w:r>
      <w:r>
        <w:rPr>
          <w:rFonts w:hint="eastAsia" w:ascii="宋体" w:hAnsi="宋体" w:eastAsia="宋体" w:cs="宋体"/>
          <w:sz w:val="24"/>
          <w:szCs w:val="24"/>
          <w:lang w:val="en-US" w:eastAsia="zh-CN"/>
        </w:rPr>
        <w:t>1、</w:t>
      </w:r>
      <w:r>
        <w:rPr>
          <w:rFonts w:ascii="宋体" w:hAnsi="宋体" w:eastAsia="宋体" w:cs="宋体"/>
          <w:sz w:val="24"/>
          <w:szCs w:val="24"/>
        </w:rPr>
        <w:t>近三年来开展标准化工作情况总结材料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ascii="宋体" w:hAnsi="宋体" w:eastAsia="宋体" w:cs="宋体"/>
          <w:sz w:val="24"/>
          <w:szCs w:val="24"/>
        </w:rPr>
        <w:t>企业贯标对标标准化体系目 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ascii="宋体" w:hAnsi="宋体" w:eastAsia="宋体" w:cs="宋体"/>
          <w:sz w:val="24"/>
          <w:szCs w:val="24"/>
        </w:rPr>
        <w:t>企业三年内质 监部门出具的各类检验报告和班组生产情况记录和监督 检查记录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ascii="宋体" w:hAnsi="宋体" w:eastAsia="宋体" w:cs="宋体"/>
          <w:sz w:val="24"/>
          <w:szCs w:val="24"/>
        </w:rPr>
        <w:t>企业相关资质证明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ascii="宋体" w:hAnsi="宋体" w:eastAsia="宋体" w:cs="宋体"/>
          <w:sz w:val="24"/>
          <w:szCs w:val="24"/>
        </w:rPr>
        <w:t>享受优先推荐的证明材料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ascii="宋体" w:hAnsi="宋体" w:eastAsia="宋体" w:cs="宋体"/>
          <w:sz w:val="24"/>
          <w:szCs w:val="24"/>
        </w:rPr>
        <w:t>加分证明材料</w:t>
      </w:r>
    </w:p>
    <w:p>
      <w:pPr>
        <w:rPr>
          <w:rFonts w:hint="eastAsia" w:ascii="宋体" w:hAnsi="宋体" w:eastAsia="宋体" w:cs="宋体"/>
          <w:sz w:val="24"/>
          <w:szCs w:val="24"/>
          <w:lang w:eastAsia="zh-CN"/>
        </w:rPr>
      </w:pPr>
      <w:r>
        <w:rPr>
          <w:rFonts w:hint="eastAsia" w:ascii="宋体" w:hAnsi="宋体" w:eastAsia="宋体" w:cs="宋体"/>
          <w:b/>
          <w:bCs/>
          <w:color w:val="666666"/>
          <w:kern w:val="0"/>
          <w:sz w:val="36"/>
          <w:szCs w:val="36"/>
          <w:lang w:val="en-US" w:eastAsia="zh-CN" w:bidi="ar"/>
        </w:rPr>
        <w:t>办理流程</w:t>
      </w:r>
      <w:r>
        <w:rPr>
          <w:rFonts w:ascii="宋体" w:hAnsi="宋体" w:eastAsia="宋体" w:cs="宋体"/>
          <w:sz w:val="24"/>
          <w:szCs w:val="24"/>
        </w:rPr>
        <w:t>：受理</w:t>
      </w:r>
      <w:r>
        <w:rPr>
          <w:rFonts w:hint="eastAsia" w:ascii="宋体" w:hAnsi="宋体" w:eastAsia="宋体" w:cs="宋体"/>
          <w:sz w:val="24"/>
          <w:szCs w:val="24"/>
          <w:lang w:val="en-US" w:eastAsia="zh-CN"/>
        </w:rPr>
        <w:t>-</w:t>
      </w:r>
      <w:r>
        <w:rPr>
          <w:rFonts w:ascii="宋体" w:hAnsi="宋体" w:eastAsia="宋体" w:cs="宋体"/>
          <w:sz w:val="24"/>
          <w:szCs w:val="24"/>
        </w:rPr>
        <w:t>审查</w:t>
      </w:r>
      <w:r>
        <w:rPr>
          <w:rFonts w:hint="eastAsia" w:ascii="宋体" w:hAnsi="宋体" w:eastAsia="宋体" w:cs="宋体"/>
          <w:sz w:val="24"/>
          <w:szCs w:val="24"/>
          <w:lang w:val="en-US" w:eastAsia="zh-CN"/>
        </w:rPr>
        <w:t>-</w:t>
      </w:r>
      <w:r>
        <w:rPr>
          <w:rFonts w:ascii="宋体" w:hAnsi="宋体" w:eastAsia="宋体" w:cs="宋体"/>
          <w:sz w:val="24"/>
          <w:szCs w:val="24"/>
        </w:rPr>
        <w:t>办结</w:t>
      </w:r>
      <w:r>
        <w:rPr>
          <w:rFonts w:hint="eastAsia" w:ascii="宋体" w:hAnsi="宋体" w:eastAsia="宋体" w:cs="宋体"/>
          <w:sz w:val="24"/>
          <w:szCs w:val="24"/>
          <w:lang w:eastAsia="zh-CN"/>
        </w:rPr>
        <w:t>。</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法定办结时限</w:t>
      </w:r>
      <w:r>
        <w:rPr>
          <w:rFonts w:hint="eastAsia" w:ascii="宋体" w:hAnsi="宋体" w:eastAsia="宋体" w:cs="宋体"/>
          <w:color w:val="666666"/>
          <w:kern w:val="0"/>
          <w:sz w:val="36"/>
          <w:szCs w:val="36"/>
          <w:lang w:val="en-US" w:eastAsia="zh-CN" w:bidi="ar"/>
        </w:rPr>
        <w:t>：  20</w:t>
      </w:r>
      <w:r>
        <w:rPr>
          <w:rFonts w:hint="eastAsia" w:ascii="宋体" w:hAnsi="宋体" w:eastAsia="宋体" w:cs="宋体"/>
          <w:sz w:val="24"/>
          <w:szCs w:val="24"/>
          <w:lang w:val="en-US" w:eastAsia="zh-CN"/>
        </w:rPr>
        <w:t>个工作日</w:t>
      </w:r>
      <w:r>
        <w:rPr>
          <w:rFonts w:hint="eastAsia" w:ascii="宋体" w:hAnsi="宋体" w:eastAsia="宋体" w:cs="宋体"/>
          <w:color w:val="666666"/>
          <w:kern w:val="0"/>
          <w:sz w:val="36"/>
          <w:szCs w:val="36"/>
          <w:lang w:val="en-US" w:eastAsia="zh-CN" w:bidi="ar"/>
        </w:rPr>
        <w:t xml:space="preserve"> </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承诺办结时限</w:t>
      </w:r>
      <w:r>
        <w:rPr>
          <w:rFonts w:hint="eastAsia" w:ascii="宋体" w:hAnsi="宋体" w:eastAsia="宋体" w:cs="宋体"/>
          <w:color w:val="666666"/>
          <w:kern w:val="0"/>
          <w:sz w:val="36"/>
          <w:szCs w:val="36"/>
          <w:lang w:val="en-US" w:eastAsia="zh-CN" w:bidi="ar"/>
        </w:rPr>
        <w:t>： 1</w:t>
      </w:r>
      <w:bookmarkStart w:id="0" w:name="_GoBack"/>
      <w:bookmarkEnd w:id="0"/>
      <w:r>
        <w:rPr>
          <w:rFonts w:hint="eastAsia" w:ascii="宋体" w:hAnsi="宋体" w:eastAsia="宋体" w:cs="宋体"/>
          <w:color w:val="666666"/>
          <w:kern w:val="0"/>
          <w:sz w:val="36"/>
          <w:szCs w:val="36"/>
          <w:lang w:val="en-US" w:eastAsia="zh-CN" w:bidi="ar"/>
        </w:rPr>
        <w:t xml:space="preserve"> </w:t>
      </w:r>
      <w:r>
        <w:rPr>
          <w:rFonts w:hint="eastAsia" w:ascii="宋体" w:hAnsi="宋体" w:eastAsia="宋体" w:cs="宋体"/>
          <w:sz w:val="24"/>
          <w:szCs w:val="24"/>
          <w:lang w:val="en-US" w:eastAsia="zh-CN"/>
        </w:rPr>
        <w:t>个工作日</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受理地点</w:t>
      </w:r>
      <w:r>
        <w:rPr>
          <w:rFonts w:hint="eastAsia" w:ascii="宋体" w:hAnsi="宋体" w:eastAsia="宋体" w:cs="宋体"/>
          <w:color w:val="666666"/>
          <w:kern w:val="0"/>
          <w:sz w:val="36"/>
          <w:szCs w:val="36"/>
          <w:lang w:val="en-US" w:eastAsia="zh-CN" w:bidi="ar"/>
        </w:rPr>
        <w:t>：</w:t>
      </w:r>
      <w:r>
        <w:rPr>
          <w:rFonts w:hint="eastAsia" w:ascii="宋体" w:hAnsi="宋体" w:eastAsia="宋体" w:cs="宋体"/>
          <w:sz w:val="24"/>
          <w:szCs w:val="24"/>
          <w:lang w:val="en-US" w:eastAsia="zh-CN"/>
        </w:rPr>
        <w:t>金寨现代产业园区南三路金梧桐创业园县政务服务中心一楼科商经信局窗口</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咨询电话</w:t>
      </w:r>
      <w:r>
        <w:rPr>
          <w:rFonts w:hint="eastAsia" w:ascii="宋体" w:hAnsi="宋体" w:eastAsia="宋体" w:cs="宋体"/>
          <w:color w:val="666666"/>
          <w:kern w:val="0"/>
          <w:sz w:val="36"/>
          <w:szCs w:val="36"/>
          <w:lang w:val="en-US" w:eastAsia="zh-CN" w:bidi="ar"/>
        </w:rPr>
        <w:t>：</w:t>
      </w:r>
      <w:r>
        <w:rPr>
          <w:rFonts w:hint="eastAsia" w:ascii="宋体" w:hAnsi="宋体" w:eastAsia="宋体" w:cs="宋体"/>
          <w:sz w:val="24"/>
          <w:szCs w:val="24"/>
          <w:lang w:val="en-US" w:eastAsia="zh-CN"/>
        </w:rPr>
        <w:t>0564-7062007</w:t>
      </w:r>
    </w:p>
    <w:p>
      <w:pPr>
        <w:keepNext w:val="0"/>
        <w:keepLines w:val="0"/>
        <w:widowControl/>
        <w:suppressLineNumbers w:val="0"/>
        <w:jc w:val="left"/>
        <w:rPr>
          <w:rFonts w:hint="default"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监督电话</w:t>
      </w:r>
      <w:r>
        <w:rPr>
          <w:rFonts w:hint="eastAsia" w:ascii="宋体" w:hAnsi="宋体" w:eastAsia="宋体" w:cs="宋体"/>
          <w:color w:val="666666"/>
          <w:kern w:val="0"/>
          <w:sz w:val="36"/>
          <w:szCs w:val="36"/>
          <w:lang w:val="en-US" w:eastAsia="zh-CN" w:bidi="ar"/>
        </w:rPr>
        <w:t>：</w:t>
      </w:r>
    </w:p>
    <w:p>
      <w:pPr>
        <w:rPr>
          <w:rFonts w:hint="eastAsia"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设定依据</w:t>
      </w:r>
      <w:r>
        <w:rPr>
          <w:rFonts w:hint="eastAsia" w:ascii="宋体" w:hAnsi="宋体" w:eastAsia="宋体" w:cs="宋体"/>
          <w:color w:val="666666"/>
          <w:kern w:val="0"/>
          <w:sz w:val="36"/>
          <w:szCs w:val="36"/>
          <w:lang w:val="en-US" w:eastAsia="zh-CN" w:bidi="ar"/>
        </w:rPr>
        <w:t>：</w:t>
      </w:r>
      <w:r>
        <w:rPr>
          <w:rFonts w:ascii="宋体" w:hAnsi="宋体" w:eastAsia="宋体" w:cs="宋体"/>
          <w:sz w:val="24"/>
          <w:szCs w:val="24"/>
        </w:rPr>
        <w:t>《关于印发安徽省工业和信息化领 域标准化示范企业认定管理暂行办 法的通知》（皖经信委规划函〔20 13〕249号）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4058A9"/>
    <w:rsid w:val="010753C0"/>
    <w:rsid w:val="370A3741"/>
    <w:rsid w:val="4C4058A9"/>
    <w:rsid w:val="620F3B59"/>
    <w:rsid w:val="7D292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2019-09-11T06:08:00Z</dcterms:created>
  <dc:creator>Administrator</dc:creator>
  <cp:lastModifiedBy>Administrator</cp:lastModifiedBy>
  <dcterms:modified xsi:type="dcterms:W3CDTF">2019-09-11T08:11:47Z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