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方正小标宋简体" w:hAnsi="方正小标宋简体" w:eastAsia="方正小标宋简体" w:cs="方正小标宋简体"/>
          <w:sz w:val="32"/>
          <w:szCs w:val="32"/>
        </w:rPr>
      </w:pPr>
      <w:r>
        <w:rPr>
          <w:rFonts w:hint="eastAsia" w:ascii="方正小标宋简体" w:hAnsi="方正小标宋简体" w:eastAsia="方正小标宋简体" w:cs="方正小标宋简体"/>
          <w:sz w:val="32"/>
          <w:szCs w:val="32"/>
        </w:rPr>
        <w:t>2021年金寨申博人力资源服务有限公司公开招聘劳务外包制</w:t>
      </w:r>
    </w:p>
    <w:p>
      <w:pPr>
        <w:jc w:val="center"/>
        <w:rPr>
          <w:rFonts w:ascii="仿宋_GB2312" w:eastAsia="仿宋_GB2312"/>
          <w:sz w:val="32"/>
          <w:szCs w:val="32"/>
        </w:rPr>
      </w:pPr>
      <w:r>
        <w:rPr>
          <w:rFonts w:hint="eastAsia" w:ascii="方正小标宋简体" w:hAnsi="方正小标宋简体" w:eastAsia="方正小标宋简体" w:cs="方正小标宋简体"/>
          <w:sz w:val="32"/>
          <w:szCs w:val="32"/>
        </w:rPr>
        <w:t>（乡镇）工作人员体检通知书</w:t>
      </w:r>
    </w:p>
    <w:p>
      <w:pPr>
        <w:spacing w:line="500" w:lineRule="exact"/>
        <w:rPr>
          <w:rFonts w:ascii="楷体" w:hAnsi="楷体" w:eastAsia="楷体" w:cs="楷体"/>
          <w:sz w:val="24"/>
        </w:rPr>
      </w:pPr>
      <w:r>
        <w:rPr>
          <w:rFonts w:hint="eastAsia" w:ascii="楷体" w:hAnsi="楷体" w:eastAsia="楷体" w:cs="楷体"/>
          <w:sz w:val="24"/>
        </w:rPr>
        <w:t>　　考生你好！</w:t>
      </w:r>
    </w:p>
    <w:p>
      <w:pPr>
        <w:spacing w:line="500" w:lineRule="exact"/>
        <w:jc w:val="left"/>
        <w:rPr>
          <w:rFonts w:ascii="楷体" w:hAnsi="楷体" w:eastAsia="楷体" w:cs="楷体"/>
          <w:sz w:val="24"/>
        </w:rPr>
      </w:pPr>
      <w:r>
        <w:rPr>
          <w:rFonts w:hint="eastAsia" w:ascii="楷体" w:hAnsi="楷体" w:eastAsia="楷体" w:cs="楷体"/>
          <w:sz w:val="24"/>
        </w:rPr>
        <w:t xml:space="preserve">    根据《公告》的规定，你被确定为所报考岗位体检对象,请携本人有效身份证、体检通知书于</w:t>
      </w:r>
      <w:r>
        <w:rPr>
          <w:rFonts w:hint="eastAsia" w:ascii="楷体" w:hAnsi="楷体" w:eastAsia="楷体" w:cs="楷体"/>
          <w:sz w:val="24"/>
          <w:lang w:val="en-US" w:eastAsia="zh-CN"/>
        </w:rPr>
        <w:t>10</w:t>
      </w:r>
      <w:r>
        <w:rPr>
          <w:rFonts w:hint="eastAsia" w:ascii="楷体" w:hAnsi="楷体" w:eastAsia="楷体" w:cs="楷体"/>
          <w:sz w:val="24"/>
        </w:rPr>
        <w:t>月</w:t>
      </w:r>
      <w:r>
        <w:rPr>
          <w:rFonts w:hint="eastAsia" w:ascii="楷体" w:hAnsi="楷体" w:eastAsia="楷体" w:cs="楷体"/>
          <w:sz w:val="24"/>
          <w:lang w:val="en-US" w:eastAsia="zh-CN"/>
        </w:rPr>
        <w:t>28</w:t>
      </w:r>
      <w:r>
        <w:rPr>
          <w:rFonts w:hint="eastAsia" w:ascii="楷体" w:hAnsi="楷体" w:eastAsia="楷体" w:cs="楷体"/>
          <w:sz w:val="24"/>
        </w:rPr>
        <w:t>日上午7：30前空腹（不吃不喝）到金寨县人民医院</w:t>
      </w:r>
      <w:r>
        <w:rPr>
          <w:rFonts w:hint="eastAsia" w:ascii="楷体" w:hAnsi="楷体" w:eastAsia="楷体" w:cs="楷体"/>
          <w:sz w:val="24"/>
          <w:lang w:eastAsia="zh-CN"/>
        </w:rPr>
        <w:t>新院区门诊四楼的健康体检中心（金寨县现代产业园区天堂湖路与抱儿山路交叉口）</w:t>
      </w:r>
      <w:r>
        <w:rPr>
          <w:rFonts w:hint="eastAsia" w:ascii="楷体" w:hAnsi="楷体" w:eastAsia="楷体" w:cs="楷体"/>
          <w:sz w:val="24"/>
        </w:rPr>
        <w:t>门口集中并按规定和要求参加体检。不按时报到参加体检者，视为自动放弃。</w:t>
      </w:r>
    </w:p>
    <w:p>
      <w:pPr>
        <w:spacing w:line="500" w:lineRule="exact"/>
        <w:rPr>
          <w:rFonts w:ascii="楷体" w:hAnsi="楷体" w:eastAsia="楷体" w:cs="楷体"/>
          <w:sz w:val="24"/>
        </w:rPr>
      </w:pPr>
      <w:r>
        <w:rPr>
          <w:rFonts w:hint="eastAsia" w:ascii="楷体" w:hAnsi="楷体" w:eastAsia="楷体" w:cs="楷体"/>
          <w:sz w:val="24"/>
        </w:rPr>
        <w:t xml:space="preserve">    请仔细阅读《体检须知》，严格按须知要求准备体检。</w:t>
      </w:r>
    </w:p>
    <w:p>
      <w:pPr>
        <w:spacing w:line="500" w:lineRule="exact"/>
        <w:ind w:firstLine="480" w:firstLineChars="200"/>
        <w:rPr>
          <w:rFonts w:ascii="楷体" w:hAnsi="楷体" w:eastAsia="楷体" w:cs="楷体"/>
          <w:sz w:val="24"/>
        </w:rPr>
      </w:pPr>
      <w:r>
        <w:rPr>
          <w:rFonts w:hint="eastAsia" w:ascii="楷体" w:hAnsi="楷体" w:eastAsia="楷体" w:cs="楷体"/>
          <w:sz w:val="24"/>
        </w:rPr>
        <w:t>因弄虚作假或因资格审查不严等致使报考资格与报考条件规定不符而进入体检环节的，一经查实，即给予取消报考人员的聘用资格等处理。</w:t>
      </w:r>
    </w:p>
    <w:p>
      <w:pPr>
        <w:spacing w:line="500" w:lineRule="exact"/>
        <w:ind w:firstLine="420"/>
        <w:rPr>
          <w:rFonts w:ascii="楷体" w:hAnsi="楷体" w:eastAsia="楷体" w:cs="楷体"/>
          <w:sz w:val="24"/>
        </w:rPr>
      </w:pPr>
      <w:r>
        <w:rPr>
          <w:rFonts w:hint="eastAsia" w:ascii="楷体" w:hAnsi="楷体" w:eastAsia="楷体" w:cs="楷体"/>
          <w:sz w:val="24"/>
        </w:rPr>
        <w:t>特此通知。</w:t>
      </w:r>
    </w:p>
    <w:p>
      <w:pPr>
        <w:spacing w:line="500" w:lineRule="exact"/>
        <w:ind w:firstLine="420"/>
        <w:jc w:val="center"/>
        <w:rPr>
          <w:rFonts w:ascii="楷体" w:hAnsi="楷体" w:eastAsia="楷体" w:cs="楷体"/>
          <w:b/>
          <w:sz w:val="36"/>
          <w:szCs w:val="36"/>
        </w:rPr>
      </w:pPr>
      <w:r>
        <w:rPr>
          <w:rFonts w:hint="eastAsia" w:ascii="楷体" w:hAnsi="楷体" w:eastAsia="楷体" w:cs="楷体"/>
          <w:b/>
          <w:sz w:val="36"/>
          <w:szCs w:val="36"/>
        </w:rPr>
        <w:t>体检须知</w:t>
      </w:r>
    </w:p>
    <w:p>
      <w:pPr>
        <w:spacing w:line="500" w:lineRule="exact"/>
        <w:ind w:firstLine="420"/>
        <w:rPr>
          <w:rFonts w:ascii="楷体" w:hAnsi="楷体" w:eastAsia="楷体" w:cs="楷体"/>
          <w:sz w:val="24"/>
        </w:rPr>
      </w:pPr>
      <w:r>
        <w:rPr>
          <w:rFonts w:hint="eastAsia" w:ascii="楷体" w:hAnsi="楷体" w:eastAsia="楷体" w:cs="楷体"/>
          <w:sz w:val="24"/>
        </w:rPr>
        <w:t>为了准确反映受检者身体的真实状况，请注意以下事项：</w:t>
      </w:r>
    </w:p>
    <w:p>
      <w:pPr>
        <w:spacing w:line="500" w:lineRule="exact"/>
        <w:ind w:firstLine="480" w:firstLineChars="200"/>
        <w:rPr>
          <w:rFonts w:ascii="楷体" w:hAnsi="楷体" w:eastAsia="楷体" w:cs="楷体"/>
          <w:sz w:val="24"/>
        </w:rPr>
      </w:pPr>
      <w:r>
        <w:rPr>
          <w:rFonts w:hint="eastAsia" w:ascii="楷体" w:hAnsi="楷体" w:eastAsia="楷体" w:cs="楷体"/>
          <w:sz w:val="24"/>
        </w:rPr>
        <w:t>1、均应到指定医院进行集中体检，其它医疗单位的检查结果一律无效。</w:t>
      </w:r>
    </w:p>
    <w:p>
      <w:pPr>
        <w:spacing w:line="500" w:lineRule="exact"/>
        <w:ind w:firstLine="480" w:firstLineChars="200"/>
        <w:rPr>
          <w:rFonts w:ascii="楷体" w:hAnsi="楷体" w:eastAsia="楷体" w:cs="楷体"/>
          <w:sz w:val="24"/>
        </w:rPr>
      </w:pPr>
      <w:r>
        <w:rPr>
          <w:rFonts w:hint="eastAsia" w:ascii="楷体" w:hAnsi="楷体" w:eastAsia="楷体" w:cs="楷体"/>
          <w:sz w:val="24"/>
        </w:rPr>
        <w:t>2、严禁弄虚作假、冒名顶替；如隐瞒病史影响体检结果的，后果自负。</w:t>
      </w:r>
    </w:p>
    <w:p>
      <w:pPr>
        <w:spacing w:line="500" w:lineRule="exact"/>
        <w:ind w:firstLine="480" w:firstLineChars="200"/>
        <w:rPr>
          <w:rFonts w:ascii="楷体" w:hAnsi="楷体" w:eastAsia="楷体" w:cs="楷体"/>
          <w:sz w:val="24"/>
        </w:rPr>
      </w:pPr>
      <w:r>
        <w:rPr>
          <w:rFonts w:hint="eastAsia" w:ascii="楷体" w:hAnsi="楷体" w:eastAsia="楷体" w:cs="楷体"/>
          <w:sz w:val="24"/>
        </w:rPr>
        <w:t>3、体检前一天请注意休息，勿熬夜，不要饮酒</w:t>
      </w:r>
      <w:bookmarkStart w:id="0" w:name="_GoBack"/>
      <w:bookmarkEnd w:id="0"/>
      <w:r>
        <w:rPr>
          <w:rFonts w:hint="eastAsia" w:ascii="楷体" w:hAnsi="楷体" w:eastAsia="楷体" w:cs="楷体"/>
          <w:sz w:val="24"/>
        </w:rPr>
        <w:t>，避免剧烈运动。</w:t>
      </w:r>
    </w:p>
    <w:p>
      <w:pPr>
        <w:spacing w:line="500" w:lineRule="exact"/>
        <w:ind w:firstLine="480" w:firstLineChars="200"/>
        <w:rPr>
          <w:rFonts w:ascii="楷体" w:hAnsi="楷体" w:eastAsia="楷体" w:cs="楷体"/>
          <w:sz w:val="24"/>
        </w:rPr>
      </w:pPr>
      <w:r>
        <w:rPr>
          <w:rFonts w:hint="eastAsia" w:ascii="楷体" w:hAnsi="楷体" w:eastAsia="楷体" w:cs="楷体"/>
          <w:sz w:val="24"/>
        </w:rPr>
        <w:t>4、体检当天需进行采血、B超等检查，请在受检前禁食8-12小时。</w:t>
      </w:r>
    </w:p>
    <w:p>
      <w:pPr>
        <w:spacing w:line="500" w:lineRule="exact"/>
        <w:ind w:firstLine="480" w:firstLineChars="200"/>
        <w:rPr>
          <w:rFonts w:ascii="楷体" w:hAnsi="楷体" w:eastAsia="楷体" w:cs="楷体"/>
          <w:sz w:val="24"/>
        </w:rPr>
      </w:pPr>
      <w:r>
        <w:rPr>
          <w:rFonts w:hint="eastAsia" w:ascii="楷体" w:hAnsi="楷体" w:eastAsia="楷体" w:cs="楷体"/>
          <w:sz w:val="24"/>
        </w:rPr>
        <w:t>5、女性受检查者月经期间请勿做妇科及尿液检查，待经期完毕后再补检；怀孕或可能已受孕者，事先告知医护人员勿做X光检查。</w:t>
      </w:r>
    </w:p>
    <w:p>
      <w:pPr>
        <w:spacing w:line="500" w:lineRule="exact"/>
        <w:ind w:firstLine="420"/>
        <w:rPr>
          <w:rFonts w:ascii="楷体" w:hAnsi="楷体" w:eastAsia="楷体" w:cs="楷体"/>
          <w:sz w:val="24"/>
        </w:rPr>
      </w:pPr>
      <w:r>
        <w:rPr>
          <w:rFonts w:hint="eastAsia" w:ascii="楷体" w:hAnsi="楷体" w:eastAsia="楷体" w:cs="楷体"/>
          <w:sz w:val="24"/>
        </w:rPr>
        <w:t xml:space="preserve"> 6、请配合医生认真检查所有项目，勿漏检。若自动放弃某一检查项目，将会影响对您的录用。</w:t>
      </w:r>
    </w:p>
    <w:p>
      <w:pPr>
        <w:spacing w:line="500" w:lineRule="exact"/>
        <w:ind w:firstLine="420"/>
        <w:rPr>
          <w:rFonts w:ascii="楷体" w:hAnsi="楷体" w:eastAsia="楷体" w:cs="楷体"/>
          <w:sz w:val="24"/>
        </w:rPr>
      </w:pPr>
      <w:r>
        <w:rPr>
          <w:rFonts w:hint="eastAsia" w:ascii="楷体" w:hAnsi="楷体" w:eastAsia="楷体" w:cs="楷体"/>
          <w:sz w:val="24"/>
        </w:rPr>
        <w:t xml:space="preserve"> 7、体检医师可根据实际需要，增加必要的相应检查、检验项目。</w:t>
      </w:r>
    </w:p>
    <w:p>
      <w:pPr>
        <w:spacing w:line="500" w:lineRule="exact"/>
        <w:ind w:firstLine="552" w:firstLineChars="230"/>
        <w:rPr>
          <w:rFonts w:ascii="楷体" w:hAnsi="楷体" w:eastAsia="楷体" w:cs="楷体"/>
          <w:sz w:val="24"/>
        </w:rPr>
      </w:pPr>
      <w:r>
        <w:rPr>
          <w:rFonts w:hint="eastAsia" w:ascii="楷体" w:hAnsi="楷体" w:eastAsia="楷体" w:cs="楷体"/>
          <w:sz w:val="24"/>
        </w:rPr>
        <w:t>8、如对体检结果有疑义，请按有关规定办理。</w:t>
      </w:r>
    </w:p>
    <w:p>
      <w:pPr>
        <w:spacing w:line="500" w:lineRule="exact"/>
        <w:ind w:firstLine="552" w:firstLineChars="230"/>
        <w:rPr>
          <w:rFonts w:ascii="楷体" w:hAnsi="楷体" w:eastAsia="楷体" w:cs="楷体"/>
          <w:sz w:val="24"/>
        </w:rPr>
      </w:pPr>
      <w:r>
        <w:rPr>
          <w:rFonts w:hint="eastAsia" w:ascii="楷体" w:hAnsi="楷体" w:eastAsia="楷体" w:cs="楷体"/>
          <w:sz w:val="24"/>
        </w:rPr>
        <w:t>9、体检结束后，如果体检不合格或需复检的，会电话通知。没接到电话通知的，即为体检合格，体检结果不再一一通知。</w:t>
      </w:r>
    </w:p>
    <w:p>
      <w:pPr>
        <w:spacing w:line="500" w:lineRule="exact"/>
        <w:ind w:firstLine="552" w:firstLineChars="230"/>
        <w:rPr>
          <w:rFonts w:ascii="仿宋_GB2312" w:eastAsia="仿宋_GB2312"/>
          <w:sz w:val="32"/>
          <w:szCs w:val="32"/>
        </w:rPr>
      </w:pPr>
      <w:r>
        <w:rPr>
          <w:rFonts w:hint="eastAsia" w:ascii="楷体" w:hAnsi="楷体" w:eastAsia="楷体" w:cs="楷体"/>
          <w:sz w:val="24"/>
        </w:rPr>
        <w:t>10、体检费用自理（200元）。</w:t>
      </w:r>
    </w:p>
    <w:p>
      <w:pPr>
        <w:spacing w:line="500" w:lineRule="exact"/>
        <w:ind w:firstLine="552" w:firstLineChars="230"/>
        <w:jc w:val="right"/>
        <w:rPr>
          <w:rFonts w:hint="eastAsia" w:ascii="楷体" w:hAnsi="楷体" w:eastAsia="楷体" w:cs="楷体"/>
          <w:sz w:val="24"/>
        </w:rPr>
      </w:pPr>
      <w:r>
        <w:rPr>
          <w:rFonts w:hint="eastAsia" w:ascii="楷体" w:hAnsi="楷体" w:eastAsia="楷体" w:cs="楷体"/>
          <w:sz w:val="24"/>
        </w:rPr>
        <w:t xml:space="preserve">金寨申博人力资源服务有限公司                           </w:t>
      </w:r>
    </w:p>
    <w:p>
      <w:pPr>
        <w:spacing w:line="500" w:lineRule="exact"/>
        <w:ind w:firstLine="552" w:firstLineChars="230"/>
        <w:jc w:val="right"/>
        <w:rPr>
          <w:rFonts w:hint="eastAsia" w:ascii="楷体" w:hAnsi="楷体" w:eastAsia="楷体" w:cs="楷体"/>
          <w:sz w:val="24"/>
        </w:rPr>
      </w:pPr>
      <w:r>
        <w:rPr>
          <w:rFonts w:hint="eastAsia" w:ascii="楷体" w:hAnsi="楷体" w:eastAsia="楷体" w:cs="楷体"/>
          <w:sz w:val="24"/>
        </w:rPr>
        <w:t>2021年</w:t>
      </w:r>
      <w:r>
        <w:rPr>
          <w:rFonts w:hint="eastAsia" w:ascii="楷体" w:hAnsi="楷体" w:eastAsia="楷体" w:cs="楷体"/>
          <w:sz w:val="24"/>
          <w:lang w:val="en-US" w:eastAsia="zh-CN"/>
        </w:rPr>
        <w:t>10</w:t>
      </w:r>
      <w:r>
        <w:rPr>
          <w:rFonts w:hint="eastAsia" w:ascii="楷体" w:hAnsi="楷体" w:eastAsia="楷体" w:cs="楷体"/>
          <w:sz w:val="24"/>
        </w:rPr>
        <w:t>月</w:t>
      </w:r>
      <w:r>
        <w:rPr>
          <w:rFonts w:hint="eastAsia" w:ascii="楷体" w:hAnsi="楷体" w:eastAsia="楷体" w:cs="楷体"/>
          <w:sz w:val="24"/>
          <w:lang w:val="en-US" w:eastAsia="zh-CN"/>
        </w:rPr>
        <w:t>27</w:t>
      </w:r>
      <w:r>
        <w:rPr>
          <w:rFonts w:hint="eastAsia" w:ascii="楷体" w:hAnsi="楷体" w:eastAsia="楷体" w:cs="楷体"/>
          <w:sz w:val="24"/>
        </w:rPr>
        <w:t>日</w:t>
      </w:r>
    </w:p>
    <w:p/>
    <w:sectPr>
      <w:pgSz w:w="11907" w:h="16840"/>
      <w:pgMar w:top="1134" w:right="1474" w:bottom="964" w:left="1588"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3000509000000000000"/>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33947B7"/>
    <w:rsid w:val="09506AA4"/>
    <w:rsid w:val="0B536AD2"/>
    <w:rsid w:val="533947B7"/>
    <w:rsid w:val="5EFF566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5</TotalTime>
  <ScaleCrop>false</ScaleCrop>
  <LinksUpToDate>false</LinksUpToDate>
  <CharactersWithSpaces>0</CharactersWithSpaces>
  <Application>WPS Office_11.1.0.10938_F1E327BC-269C-435d-A152-05C5408002CA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2021-10-19T02:15:00Z</dcterms:created>
  <dc:creator>Administrator</dc:creator>
  <cp:lastModifiedBy>Administrator</cp:lastModifiedBy>
  <cp:lastPrinted>2021-10-27T08:42:19Z</cp:lastPrinted>
  <dcterms:modified xsi:type="dcterms:W3CDTF">2021-10-27T08:42:23Z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2052-11.1.0.10938</vt:lpwstr>
  </property>
  <property fmtid="{D5CDD505-2E9C-101B-9397-08002B2CF9AE}" pid="3" name="ICV">
    <vt:lpwstr>65BF650168F0427D8CFA72691A4BE711</vt:lpwstr>
  </property>
</Properties>
</file>