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2161" w:firstLineChars="900"/>
        <w:jc w:val="both"/>
        <w:rPr>
          <w:rFonts w:hint="eastAsia" w:ascii="微软雅黑" w:hAnsi="微软雅黑" w:eastAsia="微软雅黑" w:cs="微软雅黑"/>
          <w:b/>
          <w:bCs/>
          <w:i w:val="0"/>
          <w:iCs w:val="0"/>
          <w:caps w:val="0"/>
          <w:color w:val="333333"/>
          <w:spacing w:val="0"/>
          <w:sz w:val="24"/>
          <w:szCs w:val="24"/>
          <w:bdr w:val="none" w:color="auto" w:sz="0" w:space="0"/>
          <w:shd w:val="clear" w:fill="FFFFFF"/>
        </w:rPr>
      </w:pPr>
      <w:bookmarkStart w:id="0" w:name="_GoBack"/>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rPr>
        <w:t>统计违法违纪行为处分规定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（中华人民共和国监察部 中华人民共和国人力资源和社会保障部 国家统计局令第18号 《统计违法违纪行为处分规定》已经监察部2009年2月9日第一次部长办公会议、人力资源社会保障部2008年12月30日第十六次部务会议、国家统计局2008年11月6日第十八次局务会议审议通过，自2009年5月1日起施行。）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了加强统计工作，提高统计数据的准确性和及时性，惩处和预防统计违法违纪行为，促进统计法律法规的贯彻实施，根据《中华人民共和国统计法》、《中华人民共和国行政监察法》、《中华人民共和国公务员法》、《行政机关公务员处分条例》及其他有关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有统计违法违纪行为的单位中负有责任的领导人员和直接责任人员，以及有统计违法违纪行为的个人，应当承担纪律责任。属于下列人员的（以下统称有关责任人员），由任免机关或者监察机关按照管理权限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（一）行政机关公务员；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（二）法律、法规授权的具有公共事务管理职能的事业单位中经批准参照《中华人民共和国公务员法》管理的工作人员；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（三）行政机关依法委托的组织中除工勤人员以外的工作人员；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（四）企业、事业单位、社会团体中由行政机关任命的人员。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法律、行政法规、国务院决定和国务院监察机关、国务院人力资源社会保障部门制定的处分规章对统计违法违纪行为的处分另有规定的，从其规定。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地方、部门以及企业、事业单位、社会团体的领导人员有下列行为之一的，给予记过或者记大过处分；情节较重的，给予降级或者撤职处分；情节严重的，给予开除处分：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（一）自行修改统计资料、编造虚假数据的；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（二）强令、授意本地区、本部门、本单位统计机构、统计人员或者其他有关机构、人员拒报、虚报、瞒报或者篡改统计资料、编造虚假数据的；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（三）对拒绝、抵制篡改统计资料或者对拒绝、抵制编造虚假数据的人员进行打击报复的；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（四）对揭发、检举统计违法违纪行为的人员进行打击报复的。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有前款第（三）项、第（四）项规定行为的，应当从重处分。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地方、部门以及企业、事业单位、社会团体的领导人员，对本地区、本部门、本单位严重失实的统计数据，应当发现而未发现或者发现后不予纠正，造成不良后果的，给予警告或者记过处分；造成严重后果的，给予记大过或者降级处分；造成特别严重后果的，给予撤职或者开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各级人民政府统计机构、有关部门及其工作人员在实施统计调查活动中，有下列行为之一的，对有关责任人员，给予记过或者记大过处分；情节较重的，给予降级或者撤职处分；情节严重的，给予开除处分：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（一）强令、授意统计调查对象虚报、瞒报或者伪造、篡改统计资料的；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（二）参与篡改统计资料、编造虚假数据的。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各级人民政府统计机构、有关部门及其工作人员在实施统计调查活动中，有下列行为之一的，对有关责任人员，给予警告、记过或者记大过处分；情节较重的，给予降级处分；情节严重的，给予撤职处分：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（一）故意拖延或者拒报统计资料的；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（二）明知统计数据不实，不履行职责调查核实，造成不良后果的。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统计调查对象中的单位有下列行为之一，情节较重的，对有关责任人员，给予警告、记过或者记大过处分；情节严重的，给予降级或者撤职处分；情节特别严重的，给予开除处分：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（一）虚报、瞒报统计资料的；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（二）伪造、篡改统计资料的；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（三）拒报或者屡次迟报统计资料的；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（四）拒绝提供情况、提供虚假情况或者转移、隐匿、毁弃原始统计记录、统计台账、统计报表以及与统计有关的其他资料的。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违反国家规定的权限和程序公布统计资料，造成不良后果的，对有关责任人员，给予警告或者记过处分；情节较重的，给予记大过或者降级处分；情节严重的，给予撤职处分。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有下列行为之一，造成不良后果的，对有关责任人员，给予警告、记过或者记大过处分；情节较重的，给予降级或者撤职处分；情节严重的，给予开除处分：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（一）泄露属于国家秘密的统计资料的；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（二）未经本人同意，泄露统计调查对象个人、家庭资料的；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（三）泄露统计调查中知悉的统计调查对象商业秘密的。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包庇、纵容统计违法违纪行为的，对有关责任人员，给予记过或者记大过处分；情节较重的，给予降级或者撤职处分；情节严重的，给予开除处分。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受到处分的人员对处分决定不服的，依照《中华人民共和国行政监察法》、《中华人民共和国公务员法》、《行政机关公务员处分条例》等有关规定，可以申请复核或者申诉。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任免机关、监察机关和人民政府统计机构建立案件移送制度。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任免机关、监察机关查处统计违法违纪案件，认为应当由人民政府统计机构给予行政处罚的，应当将有关案件材料移送人民政府统计机构。人民政府统计机构应当依法及时查处，并将处理结果书面告知任免机关、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人民政府统计机构查处统计行政违法案件，认为应当由任免机关或者监察机关给予处分的，应当及时将有关案件材料移送任免机关或者监察机关。任免机关或者监察机关应当依法及时查处，并将处理结果书面告知人民政府统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有统计违法违纪行为，应当给予党纪处分的，移送党的纪律检查机关处理。涉嫌犯罪的，移送司法机关依法追究刑事责任。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本规定由监察部、人力资源社会保障部、国家统计局负责解释。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本规定自2009年5月1日起施行。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19322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2112</Words>
  <Characters>2131</Characters>
  <Lines>0</Lines>
  <Paragraphs>0</Paragraphs>
  <TotalTime>22</TotalTime>
  <ScaleCrop>false</ScaleCrop>
  <LinksUpToDate>false</LinksUpToDate>
  <CharactersWithSpaces>2149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2023-01-29T00:38:25Z</dcterms:created>
  <dc:creator>Administrator</dc:creator>
  <cp:lastModifiedBy>开心小C</cp:lastModifiedBy>
  <dcterms:modified xsi:type="dcterms:W3CDTF">2023-01-29T01:00:58Z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9B8A4F6A69724E1BA8EEBA9D99178D47</vt:lpwstr>
  </property>
</Properties>
</file>