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C2B9" w14:textId="77777777" w:rsidR="00EE5E16" w:rsidRDefault="00480FBF">
      <w:pPr>
        <w:spacing w:line="540" w:lineRule="exact"/>
        <w:jc w:val="lef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3</w:t>
      </w:r>
    </w:p>
    <w:p w14:paraId="32DC20C1" w14:textId="77777777" w:rsidR="00EE5E16" w:rsidRDefault="00480FBF">
      <w:pPr>
        <w:spacing w:line="600" w:lineRule="exact"/>
        <w:jc w:val="center"/>
        <w:rPr>
          <w:rFonts w:ascii="Times New Roman" w:eastAsia="方正小标宋简体" w:hAnsi="Times New Roman" w:cs="Times New Roman"/>
          <w:sz w:val="44"/>
          <w:szCs w:val="44"/>
        </w:rPr>
      </w:pPr>
      <w:bookmarkStart w:id="0" w:name="OLE_LINK1"/>
      <w:r>
        <w:rPr>
          <w:rFonts w:ascii="Times New Roman" w:eastAsia="方正小标宋简体" w:hAnsi="Times New Roman" w:cs="Times New Roman" w:hint="eastAsia"/>
          <w:sz w:val="44"/>
          <w:szCs w:val="44"/>
        </w:rPr>
        <w:t>金寨县乡镇配合事项清单</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7"/>
        <w:gridCol w:w="656"/>
        <w:gridCol w:w="1047"/>
        <w:gridCol w:w="5802"/>
        <w:gridCol w:w="3912"/>
        <w:gridCol w:w="2409"/>
      </w:tblGrid>
      <w:tr w:rsidR="00B27E98" w14:paraId="49113783" w14:textId="77777777" w:rsidTr="006E4F43">
        <w:trPr>
          <w:cantSplit/>
          <w:trHeight w:val="447"/>
          <w:tblHeader/>
        </w:trPr>
        <w:tc>
          <w:tcPr>
            <w:tcW w:w="507" w:type="dxa"/>
            <w:vMerge w:val="restart"/>
            <w:tcMar>
              <w:top w:w="0" w:type="dxa"/>
              <w:left w:w="57" w:type="dxa"/>
              <w:bottom w:w="0" w:type="dxa"/>
              <w:right w:w="57" w:type="dxa"/>
            </w:tcMar>
            <w:vAlign w:val="center"/>
          </w:tcPr>
          <w:p w14:paraId="26F9ECF9" w14:textId="77777777" w:rsidR="00B27E98" w:rsidRDefault="00B27E98" w:rsidP="006E4F43">
            <w:pPr>
              <w:widowControl/>
              <w:adjustRightInd w:val="0"/>
              <w:snapToGrid w:val="0"/>
              <w:spacing w:line="280" w:lineRule="exact"/>
              <w:jc w:val="center"/>
              <w:rPr>
                <w:rFonts w:ascii="Times New Roman" w:eastAsia="黑体" w:cs="黑体"/>
                <w:kern w:val="0"/>
                <w:sz w:val="22"/>
              </w:rPr>
            </w:pPr>
            <w:r>
              <w:rPr>
                <w:rFonts w:ascii="Times New Roman" w:eastAsia="黑体" w:cs="黑体" w:hint="eastAsia"/>
                <w:kern w:val="0"/>
                <w:sz w:val="22"/>
              </w:rPr>
              <w:t>序号</w:t>
            </w:r>
          </w:p>
        </w:tc>
        <w:tc>
          <w:tcPr>
            <w:tcW w:w="656" w:type="dxa"/>
            <w:vMerge w:val="restart"/>
            <w:tcMar>
              <w:top w:w="0" w:type="dxa"/>
              <w:left w:w="57" w:type="dxa"/>
              <w:bottom w:w="0" w:type="dxa"/>
              <w:right w:w="57" w:type="dxa"/>
            </w:tcMar>
            <w:vAlign w:val="center"/>
          </w:tcPr>
          <w:p w14:paraId="5D04DCB4" w14:textId="77777777" w:rsidR="00B27E98" w:rsidRDefault="00B27E98" w:rsidP="006E4F43">
            <w:pPr>
              <w:widowControl/>
              <w:adjustRightInd w:val="0"/>
              <w:snapToGrid w:val="0"/>
              <w:spacing w:line="280" w:lineRule="exact"/>
              <w:jc w:val="center"/>
              <w:rPr>
                <w:rFonts w:ascii="Times New Roman" w:eastAsia="黑体" w:cs="黑体"/>
                <w:kern w:val="0"/>
                <w:sz w:val="22"/>
              </w:rPr>
            </w:pPr>
            <w:r>
              <w:rPr>
                <w:rFonts w:ascii="Times New Roman" w:eastAsia="黑体" w:cs="黑体" w:hint="eastAsia"/>
                <w:kern w:val="0"/>
                <w:sz w:val="22"/>
              </w:rPr>
              <w:t>牵头部门</w:t>
            </w:r>
          </w:p>
        </w:tc>
        <w:tc>
          <w:tcPr>
            <w:tcW w:w="1047" w:type="dxa"/>
            <w:vMerge w:val="restart"/>
            <w:tcMar>
              <w:top w:w="0" w:type="dxa"/>
              <w:left w:w="57" w:type="dxa"/>
              <w:bottom w:w="0" w:type="dxa"/>
              <w:right w:w="57" w:type="dxa"/>
            </w:tcMar>
            <w:vAlign w:val="center"/>
          </w:tcPr>
          <w:p w14:paraId="1E93D3D6" w14:textId="77777777" w:rsidR="00B27E98" w:rsidRDefault="00B27E98" w:rsidP="006E4F43">
            <w:pPr>
              <w:widowControl/>
              <w:adjustRightInd w:val="0"/>
              <w:snapToGrid w:val="0"/>
              <w:spacing w:line="280" w:lineRule="exact"/>
              <w:jc w:val="center"/>
              <w:rPr>
                <w:rFonts w:ascii="Times New Roman" w:eastAsia="黑体" w:cs="黑体"/>
                <w:kern w:val="0"/>
                <w:sz w:val="22"/>
              </w:rPr>
            </w:pPr>
            <w:r>
              <w:rPr>
                <w:rFonts w:ascii="Times New Roman" w:eastAsia="黑体" w:cs="黑体" w:hint="eastAsia"/>
                <w:kern w:val="0"/>
                <w:sz w:val="22"/>
              </w:rPr>
              <w:t>事项名称</w:t>
            </w:r>
          </w:p>
        </w:tc>
        <w:tc>
          <w:tcPr>
            <w:tcW w:w="5802" w:type="dxa"/>
            <w:vMerge w:val="restart"/>
            <w:tcMar>
              <w:top w:w="0" w:type="dxa"/>
              <w:left w:w="57" w:type="dxa"/>
              <w:bottom w:w="0" w:type="dxa"/>
              <w:right w:w="57" w:type="dxa"/>
            </w:tcMar>
            <w:vAlign w:val="center"/>
          </w:tcPr>
          <w:p w14:paraId="2832888B" w14:textId="77777777" w:rsidR="00B27E98" w:rsidRDefault="00B27E98" w:rsidP="006E4F43">
            <w:pPr>
              <w:widowControl/>
              <w:adjustRightInd w:val="0"/>
              <w:snapToGrid w:val="0"/>
              <w:spacing w:line="280" w:lineRule="exact"/>
              <w:jc w:val="center"/>
              <w:rPr>
                <w:rFonts w:ascii="Times New Roman" w:eastAsia="黑体" w:cs="黑体"/>
                <w:kern w:val="0"/>
                <w:sz w:val="22"/>
              </w:rPr>
            </w:pPr>
            <w:r>
              <w:rPr>
                <w:rFonts w:ascii="Times New Roman" w:eastAsia="黑体" w:cs="黑体" w:hint="eastAsia"/>
                <w:kern w:val="0"/>
                <w:sz w:val="22"/>
              </w:rPr>
              <w:t>实施依据</w:t>
            </w:r>
          </w:p>
        </w:tc>
        <w:tc>
          <w:tcPr>
            <w:tcW w:w="6321" w:type="dxa"/>
            <w:gridSpan w:val="2"/>
            <w:tcMar>
              <w:top w:w="0" w:type="dxa"/>
              <w:left w:w="57" w:type="dxa"/>
              <w:bottom w:w="0" w:type="dxa"/>
              <w:right w:w="57" w:type="dxa"/>
            </w:tcMar>
            <w:vAlign w:val="center"/>
          </w:tcPr>
          <w:p w14:paraId="35AD0122" w14:textId="77777777" w:rsidR="00B27E98" w:rsidRDefault="00B27E98" w:rsidP="006E4F43">
            <w:pPr>
              <w:widowControl/>
              <w:adjustRightInd w:val="0"/>
              <w:snapToGrid w:val="0"/>
              <w:spacing w:line="280" w:lineRule="exact"/>
              <w:jc w:val="center"/>
              <w:rPr>
                <w:rFonts w:ascii="Times New Roman" w:eastAsia="黑体" w:cs="黑体"/>
                <w:kern w:val="0"/>
                <w:sz w:val="22"/>
              </w:rPr>
            </w:pPr>
            <w:r>
              <w:rPr>
                <w:rFonts w:ascii="Times New Roman" w:eastAsia="黑体" w:cs="黑体" w:hint="eastAsia"/>
                <w:kern w:val="0"/>
                <w:sz w:val="22"/>
              </w:rPr>
              <w:t>职责边界划分</w:t>
            </w:r>
          </w:p>
        </w:tc>
      </w:tr>
      <w:tr w:rsidR="00B27E98" w14:paraId="79F257B9" w14:textId="77777777" w:rsidTr="006E4F43">
        <w:trPr>
          <w:cantSplit/>
          <w:trHeight w:val="439"/>
          <w:tblHeader/>
        </w:trPr>
        <w:tc>
          <w:tcPr>
            <w:tcW w:w="507" w:type="dxa"/>
            <w:vMerge/>
            <w:tcMar>
              <w:top w:w="0" w:type="dxa"/>
              <w:left w:w="57" w:type="dxa"/>
              <w:bottom w:w="0" w:type="dxa"/>
              <w:right w:w="57" w:type="dxa"/>
            </w:tcMar>
            <w:vAlign w:val="center"/>
          </w:tcPr>
          <w:p w14:paraId="348B8557" w14:textId="77777777" w:rsidR="00B27E98" w:rsidRDefault="00B27E98" w:rsidP="006E4F43">
            <w:pPr>
              <w:widowControl/>
              <w:adjustRightInd w:val="0"/>
              <w:snapToGrid w:val="0"/>
              <w:spacing w:line="280" w:lineRule="exact"/>
              <w:jc w:val="center"/>
              <w:rPr>
                <w:rFonts w:ascii="Times New Roman" w:eastAsia="黑体" w:cs="黑体"/>
                <w:kern w:val="0"/>
                <w:sz w:val="22"/>
              </w:rPr>
            </w:pPr>
          </w:p>
        </w:tc>
        <w:tc>
          <w:tcPr>
            <w:tcW w:w="656" w:type="dxa"/>
            <w:vMerge/>
            <w:tcMar>
              <w:top w:w="0" w:type="dxa"/>
              <w:left w:w="57" w:type="dxa"/>
              <w:bottom w:w="0" w:type="dxa"/>
              <w:right w:w="57" w:type="dxa"/>
            </w:tcMar>
            <w:vAlign w:val="center"/>
          </w:tcPr>
          <w:p w14:paraId="678731E5" w14:textId="77777777" w:rsidR="00B27E98" w:rsidRDefault="00B27E98" w:rsidP="006E4F43">
            <w:pPr>
              <w:widowControl/>
              <w:adjustRightInd w:val="0"/>
              <w:snapToGrid w:val="0"/>
              <w:spacing w:line="280" w:lineRule="exact"/>
              <w:jc w:val="center"/>
              <w:rPr>
                <w:rFonts w:ascii="Times New Roman" w:eastAsia="黑体" w:cs="黑体"/>
                <w:kern w:val="0"/>
                <w:sz w:val="22"/>
              </w:rPr>
            </w:pPr>
          </w:p>
        </w:tc>
        <w:tc>
          <w:tcPr>
            <w:tcW w:w="1047" w:type="dxa"/>
            <w:vMerge/>
            <w:tcMar>
              <w:top w:w="0" w:type="dxa"/>
              <w:left w:w="57" w:type="dxa"/>
              <w:bottom w:w="0" w:type="dxa"/>
              <w:right w:w="57" w:type="dxa"/>
            </w:tcMar>
            <w:vAlign w:val="center"/>
          </w:tcPr>
          <w:p w14:paraId="48920F7C" w14:textId="77777777" w:rsidR="00B27E98" w:rsidRDefault="00B27E98" w:rsidP="006E4F43">
            <w:pPr>
              <w:widowControl/>
              <w:adjustRightInd w:val="0"/>
              <w:snapToGrid w:val="0"/>
              <w:spacing w:line="280" w:lineRule="exact"/>
              <w:jc w:val="center"/>
              <w:rPr>
                <w:rFonts w:ascii="Times New Roman" w:eastAsia="黑体" w:cs="黑体"/>
                <w:kern w:val="0"/>
                <w:sz w:val="22"/>
              </w:rPr>
            </w:pPr>
          </w:p>
        </w:tc>
        <w:tc>
          <w:tcPr>
            <w:tcW w:w="5802" w:type="dxa"/>
            <w:vMerge/>
            <w:tcMar>
              <w:top w:w="0" w:type="dxa"/>
              <w:left w:w="57" w:type="dxa"/>
              <w:bottom w:w="0" w:type="dxa"/>
              <w:right w:w="57" w:type="dxa"/>
            </w:tcMar>
            <w:vAlign w:val="center"/>
          </w:tcPr>
          <w:p w14:paraId="2668D41A" w14:textId="77777777" w:rsidR="00B27E98" w:rsidRDefault="00B27E98" w:rsidP="006E4F43">
            <w:pPr>
              <w:widowControl/>
              <w:adjustRightInd w:val="0"/>
              <w:snapToGrid w:val="0"/>
              <w:spacing w:line="280" w:lineRule="exact"/>
              <w:jc w:val="center"/>
              <w:rPr>
                <w:rFonts w:ascii="Times New Roman" w:eastAsia="黑体" w:cs="黑体"/>
                <w:kern w:val="0"/>
                <w:sz w:val="22"/>
              </w:rPr>
            </w:pPr>
          </w:p>
        </w:tc>
        <w:tc>
          <w:tcPr>
            <w:tcW w:w="3912" w:type="dxa"/>
            <w:tcMar>
              <w:top w:w="0" w:type="dxa"/>
              <w:left w:w="57" w:type="dxa"/>
              <w:bottom w:w="0" w:type="dxa"/>
              <w:right w:w="57" w:type="dxa"/>
            </w:tcMar>
            <w:vAlign w:val="center"/>
          </w:tcPr>
          <w:p w14:paraId="1E9DAAEF" w14:textId="77777777" w:rsidR="00B27E98" w:rsidRDefault="00B27E98" w:rsidP="006E4F43">
            <w:pPr>
              <w:widowControl/>
              <w:adjustRightInd w:val="0"/>
              <w:snapToGrid w:val="0"/>
              <w:spacing w:line="280" w:lineRule="exact"/>
              <w:jc w:val="center"/>
              <w:rPr>
                <w:rFonts w:ascii="Times New Roman" w:eastAsia="黑体" w:cs="黑体"/>
                <w:kern w:val="0"/>
                <w:sz w:val="22"/>
              </w:rPr>
            </w:pPr>
            <w:r>
              <w:rPr>
                <w:rFonts w:ascii="Times New Roman" w:eastAsia="黑体" w:cs="黑体" w:hint="eastAsia"/>
                <w:kern w:val="0"/>
                <w:sz w:val="22"/>
              </w:rPr>
              <w:t>县级部门</w:t>
            </w:r>
          </w:p>
        </w:tc>
        <w:tc>
          <w:tcPr>
            <w:tcW w:w="2409" w:type="dxa"/>
            <w:tcMar>
              <w:top w:w="0" w:type="dxa"/>
              <w:left w:w="57" w:type="dxa"/>
              <w:bottom w:w="0" w:type="dxa"/>
              <w:right w:w="57" w:type="dxa"/>
            </w:tcMar>
            <w:vAlign w:val="center"/>
          </w:tcPr>
          <w:p w14:paraId="21B36339" w14:textId="77777777" w:rsidR="00B27E98" w:rsidRDefault="00B27E98" w:rsidP="006E4F43">
            <w:pPr>
              <w:widowControl/>
              <w:adjustRightInd w:val="0"/>
              <w:snapToGrid w:val="0"/>
              <w:spacing w:line="280" w:lineRule="exact"/>
              <w:jc w:val="center"/>
              <w:rPr>
                <w:rFonts w:ascii="Times New Roman" w:eastAsia="黑体" w:cs="黑体"/>
                <w:kern w:val="0"/>
                <w:sz w:val="22"/>
              </w:rPr>
            </w:pPr>
            <w:r>
              <w:rPr>
                <w:rFonts w:ascii="Times New Roman" w:eastAsia="黑体" w:cs="黑体" w:hint="eastAsia"/>
                <w:kern w:val="0"/>
                <w:sz w:val="22"/>
              </w:rPr>
              <w:t>乡镇</w:t>
            </w:r>
          </w:p>
        </w:tc>
      </w:tr>
      <w:tr w:rsidR="00B27E98" w14:paraId="7EF2B446" w14:textId="77777777" w:rsidTr="006E4F43">
        <w:trPr>
          <w:cantSplit/>
          <w:trHeight w:val="6731"/>
        </w:trPr>
        <w:tc>
          <w:tcPr>
            <w:tcW w:w="507" w:type="dxa"/>
            <w:vAlign w:val="center"/>
          </w:tcPr>
          <w:p w14:paraId="611C422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1</w:t>
            </w:r>
          </w:p>
        </w:tc>
        <w:tc>
          <w:tcPr>
            <w:tcW w:w="656" w:type="dxa"/>
            <w:vAlign w:val="center"/>
          </w:tcPr>
          <w:p w14:paraId="1421B17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县级教育部门</w:t>
            </w:r>
          </w:p>
        </w:tc>
        <w:tc>
          <w:tcPr>
            <w:tcW w:w="1047" w:type="dxa"/>
            <w:vAlign w:val="center"/>
          </w:tcPr>
          <w:p w14:paraId="6BA14AD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校外培训机构监管执法</w:t>
            </w:r>
          </w:p>
        </w:tc>
        <w:tc>
          <w:tcPr>
            <w:tcW w:w="5802" w:type="dxa"/>
            <w:vAlign w:val="center"/>
          </w:tcPr>
          <w:p w14:paraId="25C1E21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．中共中央办公厅</w:t>
            </w:r>
            <w:r>
              <w:rPr>
                <w:rFonts w:ascii="Times New Roman" w:cs="宋体" w:hint="eastAsia"/>
                <w:kern w:val="0"/>
                <w:sz w:val="20"/>
                <w:szCs w:val="20"/>
              </w:rPr>
              <w:t xml:space="preserve"> </w:t>
            </w:r>
            <w:r>
              <w:rPr>
                <w:rFonts w:ascii="Times New Roman" w:cs="宋体" w:hint="eastAsia"/>
                <w:kern w:val="0"/>
                <w:sz w:val="20"/>
                <w:szCs w:val="20"/>
              </w:rPr>
              <w:t>国务院办公厅印发《关于进一步减轻义务教育阶段学生作业负担和校外培训负担的意见》：</w:t>
            </w:r>
            <w:r>
              <w:rPr>
                <w:rFonts w:ascii="Times New Roman" w:cs="宋体" w:hint="eastAsia"/>
                <w:kern w:val="0"/>
                <w:sz w:val="20"/>
                <w:szCs w:val="20"/>
              </w:rPr>
              <w:t>29</w:t>
            </w:r>
            <w:r>
              <w:rPr>
                <w:rFonts w:ascii="Times New Roman" w:cs="宋体" w:hint="eastAsia"/>
                <w:kern w:val="0"/>
                <w:sz w:val="20"/>
                <w:szCs w:val="20"/>
              </w:rPr>
              <w:t>．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14:paraId="1A0A81A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．《中共安徽省委办公厅</w:t>
            </w:r>
            <w:r>
              <w:rPr>
                <w:rFonts w:ascii="Times New Roman" w:cs="宋体" w:hint="eastAsia"/>
                <w:kern w:val="0"/>
                <w:sz w:val="20"/>
                <w:szCs w:val="20"/>
              </w:rPr>
              <w:t xml:space="preserve"> </w:t>
            </w:r>
            <w:r>
              <w:rPr>
                <w:rFonts w:ascii="Times New Roman" w:cs="宋体" w:hint="eastAsia"/>
                <w:kern w:val="0"/>
                <w:sz w:val="20"/>
                <w:szCs w:val="20"/>
              </w:rPr>
              <w:t>安徽省人民政府办公厅关于印发〈安徽省进一步减轻义务教育阶段学生作业负担和校外培训负担的实施方案〉的通知》（</w:t>
            </w:r>
            <w:proofErr w:type="gramStart"/>
            <w:r>
              <w:rPr>
                <w:rFonts w:ascii="Times New Roman" w:cs="宋体" w:hint="eastAsia"/>
                <w:kern w:val="0"/>
                <w:sz w:val="20"/>
                <w:szCs w:val="20"/>
              </w:rPr>
              <w:t>皖办发</w:t>
            </w:r>
            <w:proofErr w:type="gramEnd"/>
            <w:r>
              <w:rPr>
                <w:rFonts w:ascii="Times New Roman" w:cs="宋体" w:hint="eastAsia"/>
                <w:kern w:val="0"/>
                <w:sz w:val="20"/>
                <w:szCs w:val="20"/>
              </w:rPr>
              <w:t>〔</w:t>
            </w:r>
            <w:r>
              <w:rPr>
                <w:rFonts w:ascii="Times New Roman" w:cs="宋体" w:hint="eastAsia"/>
                <w:kern w:val="0"/>
                <w:sz w:val="20"/>
                <w:szCs w:val="20"/>
              </w:rPr>
              <w:t>2021</w:t>
            </w:r>
            <w:r>
              <w:rPr>
                <w:rFonts w:ascii="Times New Roman" w:cs="宋体" w:hint="eastAsia"/>
                <w:kern w:val="0"/>
                <w:sz w:val="20"/>
                <w:szCs w:val="20"/>
              </w:rPr>
              <w:t>〕</w:t>
            </w:r>
            <w:r>
              <w:rPr>
                <w:rFonts w:ascii="Times New Roman" w:cs="宋体" w:hint="eastAsia"/>
                <w:kern w:val="0"/>
                <w:sz w:val="20"/>
                <w:szCs w:val="20"/>
              </w:rPr>
              <w:t>28</w:t>
            </w:r>
            <w:r>
              <w:rPr>
                <w:rFonts w:ascii="Times New Roman" w:cs="宋体" w:hint="eastAsia"/>
                <w:kern w:val="0"/>
                <w:sz w:val="20"/>
                <w:szCs w:val="20"/>
              </w:rPr>
              <w:t>号）：</w:t>
            </w:r>
            <w:r>
              <w:rPr>
                <w:rFonts w:ascii="Times New Roman" w:cs="宋体" w:hint="eastAsia"/>
                <w:kern w:val="0"/>
                <w:sz w:val="20"/>
                <w:szCs w:val="20"/>
              </w:rPr>
              <w:t>24</w:t>
            </w:r>
            <w:r>
              <w:rPr>
                <w:rFonts w:ascii="Times New Roman" w:cs="宋体" w:hint="eastAsia"/>
                <w:kern w:val="0"/>
                <w:sz w:val="20"/>
                <w:szCs w:val="20"/>
              </w:rPr>
              <w:t>．强化日常监管。进一步健全常态化排查机制，及时掌握校外培训机构情况及信息，建立问题台账，定期开展专项清理整治，完善“黑白名单”制度。落实校外培训机构“双随机、</w:t>
            </w:r>
            <w:proofErr w:type="gramStart"/>
            <w:r>
              <w:rPr>
                <w:rFonts w:ascii="Times New Roman" w:cs="宋体" w:hint="eastAsia"/>
                <w:kern w:val="0"/>
                <w:sz w:val="20"/>
                <w:szCs w:val="20"/>
              </w:rPr>
              <w:t>一</w:t>
            </w:r>
            <w:proofErr w:type="gramEnd"/>
            <w:r>
              <w:rPr>
                <w:rFonts w:ascii="Times New Roman" w:cs="宋体" w:hint="eastAsia"/>
                <w:kern w:val="0"/>
                <w:sz w:val="20"/>
                <w:szCs w:val="20"/>
              </w:rPr>
              <w:t>公开”抽查，加强对校外培训机构以虚构原价、虚假折扣、虚假宣传等方式进行不正当竞争的专项整治，依法依规坚决查处行业垄断行为。充分发挥乡镇党委和政府、街道党工委和办事处作用，将校外培训机构巡查纳入</w:t>
            </w:r>
            <w:proofErr w:type="gramStart"/>
            <w:r>
              <w:rPr>
                <w:rFonts w:ascii="Times New Roman" w:cs="宋体" w:hint="eastAsia"/>
                <w:kern w:val="0"/>
                <w:sz w:val="20"/>
                <w:szCs w:val="20"/>
              </w:rPr>
              <w:t>网格员</w:t>
            </w:r>
            <w:proofErr w:type="gramEnd"/>
            <w:r>
              <w:rPr>
                <w:rFonts w:ascii="Times New Roman" w:cs="宋体" w:hint="eastAsia"/>
                <w:kern w:val="0"/>
                <w:sz w:val="20"/>
                <w:szCs w:val="20"/>
              </w:rPr>
              <w:t>日常工作。</w:t>
            </w:r>
          </w:p>
        </w:tc>
        <w:tc>
          <w:tcPr>
            <w:tcW w:w="3912" w:type="dxa"/>
            <w:vAlign w:val="center"/>
          </w:tcPr>
          <w:p w14:paraId="201D2848" w14:textId="77777777" w:rsidR="00B27E98" w:rsidRDefault="00B27E98" w:rsidP="006E4F43">
            <w:pPr>
              <w:pStyle w:val="21"/>
              <w:adjustRightInd w:val="0"/>
              <w:snapToGrid w:val="0"/>
              <w:spacing w:after="0" w:line="280" w:lineRule="exact"/>
              <w:ind w:leftChars="0" w:left="0" w:firstLineChars="0" w:firstLine="0"/>
              <w:rPr>
                <w:rFonts w:ascii="Times New Roman" w:cs="宋体"/>
                <w:kern w:val="0"/>
                <w:sz w:val="20"/>
                <w:szCs w:val="20"/>
                <w:highlight w:val="yellow"/>
              </w:rPr>
            </w:pPr>
            <w:r>
              <w:rPr>
                <w:rFonts w:ascii="Times New Roman" w:cs="宋体" w:hint="eastAsia"/>
                <w:kern w:val="0"/>
                <w:sz w:val="20"/>
                <w:szCs w:val="20"/>
              </w:rPr>
              <w:t>教育部门抓好统筹协调，会同有关部门加强对校外培训机构日常监管，指导学校做好“双减”有关工作。</w:t>
            </w:r>
          </w:p>
          <w:p w14:paraId="199F1D9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宣传、</w:t>
            </w:r>
            <w:proofErr w:type="gramStart"/>
            <w:r>
              <w:rPr>
                <w:rFonts w:ascii="Times New Roman" w:cs="宋体" w:hint="eastAsia"/>
                <w:kern w:val="0"/>
                <w:sz w:val="20"/>
                <w:szCs w:val="20"/>
              </w:rPr>
              <w:t>网信部门</w:t>
            </w:r>
            <w:proofErr w:type="gramEnd"/>
            <w:r>
              <w:rPr>
                <w:rFonts w:ascii="Times New Roman" w:cs="宋体" w:hint="eastAsia"/>
                <w:kern w:val="0"/>
                <w:sz w:val="20"/>
                <w:szCs w:val="20"/>
              </w:rPr>
              <w:t>加强舆论宣传引导，</w:t>
            </w:r>
            <w:proofErr w:type="gramStart"/>
            <w:r>
              <w:rPr>
                <w:rFonts w:ascii="Times New Roman" w:cs="宋体" w:hint="eastAsia"/>
                <w:kern w:val="0"/>
                <w:sz w:val="20"/>
                <w:szCs w:val="20"/>
              </w:rPr>
              <w:t>网信部门</w:t>
            </w:r>
            <w:proofErr w:type="gramEnd"/>
            <w:r>
              <w:rPr>
                <w:rFonts w:ascii="Times New Roman" w:cs="宋体" w:hint="eastAsia"/>
                <w:kern w:val="0"/>
                <w:sz w:val="20"/>
                <w:szCs w:val="20"/>
              </w:rPr>
              <w:t>配合教育、通信管理等部门做好线上校外培训监管工作。</w:t>
            </w:r>
          </w:p>
          <w:p w14:paraId="083FC02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发展改革部门会同财政、教育等部门制定学校课后服务性或代收费标准，制定校外培训机构收费指导政策。</w:t>
            </w:r>
          </w:p>
          <w:p w14:paraId="10BAF01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民政部门做好学科类培训机构登记工作。</w:t>
            </w:r>
          </w:p>
          <w:p w14:paraId="6E9928A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市场监管部门做好非学科类培训机构登记工作和校外培训机构收费、广告、反不正当竞争等方面监管工作，会同相关部门依法依规严肃查处违法违规培训行为。</w:t>
            </w:r>
          </w:p>
          <w:p w14:paraId="04B94C0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地方金融监管部门负责会同相关部门做好校外培训机构资金监管工作。</w:t>
            </w:r>
          </w:p>
          <w:p w14:paraId="53A6C61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通信管理部门负责配合相关部门做好线上校外培训机构监管、审批工作。</w:t>
            </w:r>
          </w:p>
          <w:p w14:paraId="400B465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应急部门负责校外培训机构安全管理监管工作。</w:t>
            </w:r>
          </w:p>
          <w:p w14:paraId="0B9732F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消防救援机构负责校外培训</w:t>
            </w:r>
            <w:proofErr w:type="gramStart"/>
            <w:r>
              <w:rPr>
                <w:rFonts w:ascii="Times New Roman" w:cs="宋体" w:hint="eastAsia"/>
                <w:kern w:val="0"/>
                <w:sz w:val="20"/>
                <w:szCs w:val="20"/>
              </w:rPr>
              <w:t>机构消防</w:t>
            </w:r>
            <w:proofErr w:type="gramEnd"/>
            <w:r>
              <w:rPr>
                <w:rFonts w:ascii="Times New Roman" w:cs="宋体" w:hint="eastAsia"/>
                <w:kern w:val="0"/>
                <w:sz w:val="20"/>
                <w:szCs w:val="20"/>
              </w:rPr>
              <w:t>日常监管工作。</w:t>
            </w:r>
          </w:p>
        </w:tc>
        <w:tc>
          <w:tcPr>
            <w:tcW w:w="2409" w:type="dxa"/>
            <w:vAlign w:val="center"/>
          </w:tcPr>
          <w:p w14:paraId="428B8ED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sz w:val="20"/>
                <w:szCs w:val="20"/>
                <w:shd w:val="clear" w:color="auto" w:fill="FFFFFF"/>
              </w:rPr>
              <w:t>将校外培训机构巡查纳入</w:t>
            </w:r>
            <w:proofErr w:type="gramStart"/>
            <w:r>
              <w:rPr>
                <w:rFonts w:ascii="Times New Roman" w:cs="宋体" w:hint="eastAsia"/>
                <w:sz w:val="20"/>
                <w:szCs w:val="20"/>
                <w:shd w:val="clear" w:color="auto" w:fill="FFFFFF"/>
              </w:rPr>
              <w:t>网格员</w:t>
            </w:r>
            <w:proofErr w:type="gramEnd"/>
            <w:r>
              <w:rPr>
                <w:rFonts w:ascii="Times New Roman" w:cs="宋体" w:hint="eastAsia"/>
                <w:sz w:val="20"/>
                <w:szCs w:val="20"/>
                <w:shd w:val="clear" w:color="auto" w:fill="FFFFFF"/>
              </w:rPr>
              <w:t>日常工作，发现问题及时劝导制止，并上报给相关部门；协助相关部门及时核实投诉举报；配合相关部门开展校外培训机构整治联合执法。</w:t>
            </w:r>
          </w:p>
        </w:tc>
      </w:tr>
      <w:tr w:rsidR="00B27E98" w14:paraId="7EFF6FFA" w14:textId="77777777" w:rsidTr="006E4F43">
        <w:trPr>
          <w:cantSplit/>
          <w:trHeight w:val="8220"/>
        </w:trPr>
        <w:tc>
          <w:tcPr>
            <w:tcW w:w="507" w:type="dxa"/>
            <w:vAlign w:val="center"/>
          </w:tcPr>
          <w:p w14:paraId="3FFAE527"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w:t>
            </w:r>
          </w:p>
        </w:tc>
        <w:tc>
          <w:tcPr>
            <w:tcW w:w="656" w:type="dxa"/>
            <w:vAlign w:val="center"/>
          </w:tcPr>
          <w:p w14:paraId="1735EF99"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县级教育部门</w:t>
            </w:r>
          </w:p>
        </w:tc>
        <w:tc>
          <w:tcPr>
            <w:tcW w:w="1047" w:type="dxa"/>
            <w:vAlign w:val="center"/>
          </w:tcPr>
          <w:p w14:paraId="0B357FA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bCs/>
                <w:kern w:val="0"/>
                <w:sz w:val="20"/>
                <w:szCs w:val="20"/>
              </w:rPr>
              <w:t>中小学幼儿园安全风险防控</w:t>
            </w:r>
          </w:p>
        </w:tc>
        <w:tc>
          <w:tcPr>
            <w:tcW w:w="5802" w:type="dxa"/>
            <w:vAlign w:val="center"/>
          </w:tcPr>
          <w:p w14:paraId="1E6FC114"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1</w:t>
            </w:r>
            <w:r>
              <w:rPr>
                <w:rFonts w:ascii="Times New Roman" w:cs="宋体" w:hint="eastAsia"/>
                <w:sz w:val="20"/>
                <w:szCs w:val="20"/>
              </w:rPr>
              <w:t>．《中小学幼儿园安全管理办法》第六条：地方各级人民政府及其教育、公安、司法行政、建设、交通、文化、卫生、工商、质检、新闻出版等部门应当按照职责分工，依法负责学校安全工作，履行学校安全管理职责。</w:t>
            </w:r>
          </w:p>
          <w:p w14:paraId="404EDCB4"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2</w:t>
            </w:r>
            <w:r>
              <w:rPr>
                <w:rFonts w:ascii="Times New Roman" w:cs="宋体" w:hint="eastAsia"/>
                <w:sz w:val="20"/>
                <w:szCs w:val="20"/>
              </w:rPr>
              <w:t>．《校车安全管理条例》第五条第二款：县级以上地方人民政府教育、公安、交通运输、安全生产监督管理等有关部门依照本条例以及本级人民政府的规定，履行校车安全管理的相关职责。有关部门应当建立健全校车安全管理信息共享机制。</w:t>
            </w:r>
          </w:p>
          <w:p w14:paraId="2C75C753"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3</w:t>
            </w:r>
            <w:r>
              <w:rPr>
                <w:rFonts w:ascii="Times New Roman" w:cs="宋体" w:hint="eastAsia"/>
                <w:sz w:val="20"/>
                <w:szCs w:val="20"/>
              </w:rPr>
              <w:t>．《安徽省人民政府办公厅关于加强中小学幼儿园安全风险防控体系建设的实施意见》（皖政办〔</w:t>
            </w:r>
            <w:r>
              <w:rPr>
                <w:rFonts w:ascii="Times New Roman" w:cs="宋体" w:hint="eastAsia"/>
                <w:sz w:val="20"/>
                <w:szCs w:val="20"/>
              </w:rPr>
              <w:t>2017</w:t>
            </w:r>
            <w:r>
              <w:rPr>
                <w:rFonts w:ascii="Times New Roman" w:cs="宋体" w:hint="eastAsia"/>
                <w:sz w:val="20"/>
                <w:szCs w:val="20"/>
              </w:rPr>
              <w:t>〕</w:t>
            </w:r>
            <w:r>
              <w:rPr>
                <w:rFonts w:ascii="Times New Roman" w:cs="宋体" w:hint="eastAsia"/>
                <w:sz w:val="20"/>
                <w:szCs w:val="20"/>
              </w:rPr>
              <w:t>100</w:t>
            </w:r>
            <w:r>
              <w:rPr>
                <w:rFonts w:ascii="Times New Roman" w:cs="宋体" w:hint="eastAsia"/>
                <w:sz w:val="20"/>
                <w:szCs w:val="20"/>
              </w:rPr>
              <w:t>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w:t>
            </w:r>
            <w:proofErr w:type="gramStart"/>
            <w:r>
              <w:rPr>
                <w:rFonts w:ascii="Times New Roman" w:cs="宋体" w:hint="eastAsia"/>
                <w:sz w:val="20"/>
                <w:szCs w:val="20"/>
              </w:rPr>
              <w:t>见提出</w:t>
            </w:r>
            <w:proofErr w:type="gramEnd"/>
            <w:r>
              <w:rPr>
                <w:rFonts w:ascii="Times New Roman" w:cs="宋体" w:hint="eastAsia"/>
                <w:sz w:val="20"/>
                <w:szCs w:val="20"/>
              </w:rPr>
              <w:t>的工作要求，加强沟通协调，协同推动防控机制建设，形成各司其职、齐抓共管的工作格局。</w:t>
            </w:r>
          </w:p>
        </w:tc>
        <w:tc>
          <w:tcPr>
            <w:tcW w:w="3912" w:type="dxa"/>
            <w:vAlign w:val="center"/>
          </w:tcPr>
          <w:p w14:paraId="3D6C7E24"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14:paraId="062FED65"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公安部门负责了解掌握学校及周边治安状况，指导学校做好校园保卫工作，及时依法查处扰乱校园秩序、侵害师生人身、财产安全的案件；协助学校处理校园突发事件。</w:t>
            </w:r>
          </w:p>
          <w:p w14:paraId="77B2E5A6"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卫生健康部门负责检查、指导学校卫生防疫和卫生保健工作，落实疾病预防控制措施；监督检查学校教学设施与环境、传染病防控、生活饮用水及校内公共场所。</w:t>
            </w:r>
          </w:p>
          <w:p w14:paraId="252106B8" w14:textId="77777777" w:rsidR="00B27E98" w:rsidRDefault="00B27E98" w:rsidP="006E4F43">
            <w:pPr>
              <w:widowControl/>
              <w:adjustRightInd w:val="0"/>
              <w:snapToGrid w:val="0"/>
              <w:spacing w:line="280" w:lineRule="exact"/>
              <w:rPr>
                <w:rFonts w:ascii="Times New Roman" w:cs="宋体"/>
                <w:sz w:val="20"/>
                <w:szCs w:val="20"/>
              </w:rPr>
            </w:pPr>
            <w:r w:rsidRPr="00592B7D">
              <w:rPr>
                <w:rFonts w:ascii="Times New Roman" w:cs="宋体" w:hint="eastAsia"/>
                <w:sz w:val="20"/>
                <w:szCs w:val="20"/>
                <w:u w:color="F56C6C"/>
              </w:rPr>
              <w:t>住房城乡建设部</w:t>
            </w:r>
            <w:r>
              <w:rPr>
                <w:rFonts w:ascii="Times New Roman" w:cs="宋体" w:hint="eastAsia"/>
                <w:sz w:val="20"/>
                <w:szCs w:val="20"/>
              </w:rPr>
              <w:t>门负责加强对学校建筑、燃气设施设备安全状况的监管，发现安全事故隐患的，应当依法责令立即排除；指导校舍安全检查鉴定工作；加强对学校工程建设过程的监管。</w:t>
            </w:r>
          </w:p>
          <w:p w14:paraId="7F0B8C98"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教育、公安、交通运输等部门按照各自职责履行校车安全管理的相关职责。</w:t>
            </w:r>
          </w:p>
        </w:tc>
        <w:tc>
          <w:tcPr>
            <w:tcW w:w="2409" w:type="dxa"/>
            <w:vAlign w:val="center"/>
          </w:tcPr>
          <w:p w14:paraId="791D958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配合履行学校安全工作职责，支持帮助学校处理学校安全事故纠纷；协助有关部门做好校车安全监督管理。</w:t>
            </w:r>
          </w:p>
        </w:tc>
      </w:tr>
      <w:tr w:rsidR="00B27E98" w14:paraId="21E20D14" w14:textId="77777777" w:rsidTr="006E4F43">
        <w:trPr>
          <w:cantSplit/>
          <w:trHeight w:val="8200"/>
        </w:trPr>
        <w:tc>
          <w:tcPr>
            <w:tcW w:w="507" w:type="dxa"/>
            <w:vAlign w:val="center"/>
          </w:tcPr>
          <w:p w14:paraId="2877D2B7"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w:t>
            </w:r>
          </w:p>
        </w:tc>
        <w:tc>
          <w:tcPr>
            <w:tcW w:w="656" w:type="dxa"/>
            <w:vAlign w:val="center"/>
          </w:tcPr>
          <w:p w14:paraId="17DB8AE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w:t>
            </w:r>
            <w:r w:rsidRPr="00592B7D">
              <w:rPr>
                <w:rFonts w:ascii="Times New Roman" w:cs="宋体" w:hint="eastAsia"/>
                <w:kern w:val="0"/>
                <w:sz w:val="20"/>
                <w:szCs w:val="20"/>
                <w:u w:color="F56C6C"/>
              </w:rPr>
              <w:t>人力资源社会保障部</w:t>
            </w:r>
            <w:r>
              <w:rPr>
                <w:rFonts w:ascii="Times New Roman" w:cs="宋体" w:hint="eastAsia"/>
                <w:kern w:val="0"/>
                <w:sz w:val="20"/>
                <w:szCs w:val="20"/>
              </w:rPr>
              <w:t>门</w:t>
            </w:r>
          </w:p>
        </w:tc>
        <w:tc>
          <w:tcPr>
            <w:tcW w:w="1047" w:type="dxa"/>
            <w:vAlign w:val="center"/>
          </w:tcPr>
          <w:p w14:paraId="5C6D74C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保障农民工工资支付</w:t>
            </w:r>
          </w:p>
        </w:tc>
        <w:tc>
          <w:tcPr>
            <w:tcW w:w="5802" w:type="dxa"/>
            <w:vAlign w:val="center"/>
          </w:tcPr>
          <w:p w14:paraId="6E259F2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《保障农民工工资支付条例》第四条：县级以上地方人民政府对本行政区域</w:t>
            </w:r>
            <w:proofErr w:type="gramStart"/>
            <w:r>
              <w:rPr>
                <w:rFonts w:ascii="Times New Roman" w:cs="宋体" w:hint="eastAsia"/>
                <w:kern w:val="0"/>
                <w:sz w:val="20"/>
                <w:szCs w:val="20"/>
              </w:rPr>
              <w:t>内保障</w:t>
            </w:r>
            <w:proofErr w:type="gramEnd"/>
            <w:r>
              <w:rPr>
                <w:rFonts w:ascii="Times New Roman" w:cs="宋体" w:hint="eastAsia"/>
                <w:kern w:val="0"/>
                <w:sz w:val="20"/>
                <w:szCs w:val="20"/>
              </w:rPr>
              <w:t>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14:paraId="34568E9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p w14:paraId="77A98D1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3E95F7A8"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56C6C"/>
              </w:rPr>
              <w:t>人力资源社会保障部</w:t>
            </w:r>
            <w:r>
              <w:rPr>
                <w:rFonts w:ascii="Times New Roman" w:cs="宋体" w:hint="eastAsia"/>
                <w:kern w:val="0"/>
                <w:sz w:val="20"/>
                <w:szCs w:val="20"/>
              </w:rPr>
              <w:t>门负责保障农民工工资支付工作的组织协调、管理指导和农民工工资支付情况的监督检查。</w:t>
            </w:r>
          </w:p>
          <w:p w14:paraId="1A4AB54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住房城乡建设、交通运输、水利等相关行业工程建设主管部门按照职责履行行业监管责任，督办因违法发包、转包、违法分包、挂靠、拖欠工程款等导致的拖欠农民工工资案件。</w:t>
            </w:r>
          </w:p>
          <w:p w14:paraId="3F196F6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14:paraId="4DD3EA5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财政部门负责政府投资资金的预算管理，根据经批准的预算按规定及时足额拨付政府投资资金。</w:t>
            </w:r>
          </w:p>
          <w:p w14:paraId="55D19AE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公安部门负责及时受理、侦办涉嫌拒不支付劳动报酬刑事案件，依法处置因农民工工资拖欠引发的社会治安案件。</w:t>
            </w:r>
          </w:p>
          <w:p w14:paraId="652FF8C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司法、自然资源和规划、人民银行、审计、国有资产管理、税务、市场监管、金融监管等部门，按照职责做好与保障农民工工资支付相关的工作。</w:t>
            </w:r>
          </w:p>
        </w:tc>
        <w:tc>
          <w:tcPr>
            <w:tcW w:w="2409" w:type="dxa"/>
            <w:vAlign w:val="center"/>
          </w:tcPr>
          <w:p w14:paraId="7C674C2B" w14:textId="1C490D03"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加强欠薪预警排查，发现违法线索</w:t>
            </w:r>
            <w:r w:rsidR="00592B7D" w:rsidRPr="00592B7D">
              <w:rPr>
                <w:rFonts w:ascii="Times New Roman" w:cs="宋体" w:hint="eastAsia"/>
                <w:kern w:val="0"/>
                <w:sz w:val="20"/>
                <w:szCs w:val="20"/>
                <w:u w:color="46CD7E"/>
              </w:rPr>
              <w:t>，</w:t>
            </w:r>
            <w:r>
              <w:rPr>
                <w:rFonts w:ascii="Times New Roman" w:cs="宋体" w:hint="eastAsia"/>
                <w:kern w:val="0"/>
                <w:sz w:val="20"/>
                <w:szCs w:val="20"/>
              </w:rPr>
              <w:t>属乡镇权限范围内的依法予以查处，超出乡镇权限的及时上报有关部门，并配合做好执法等相关工作；加强对拖欠农民工工资矛盾的排查和调处工作，防范和化解矛盾，及时调解纠纷。</w:t>
            </w:r>
          </w:p>
        </w:tc>
      </w:tr>
      <w:tr w:rsidR="00B27E98" w14:paraId="5334932B" w14:textId="77777777" w:rsidTr="006E4F43">
        <w:trPr>
          <w:cantSplit/>
          <w:trHeight w:val="8223"/>
        </w:trPr>
        <w:tc>
          <w:tcPr>
            <w:tcW w:w="507" w:type="dxa"/>
            <w:vAlign w:val="center"/>
          </w:tcPr>
          <w:p w14:paraId="781C6AB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w:t>
            </w:r>
          </w:p>
        </w:tc>
        <w:tc>
          <w:tcPr>
            <w:tcW w:w="656" w:type="dxa"/>
            <w:vAlign w:val="center"/>
          </w:tcPr>
          <w:p w14:paraId="7535EB8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县级民政部门</w:t>
            </w:r>
          </w:p>
        </w:tc>
        <w:tc>
          <w:tcPr>
            <w:tcW w:w="1047" w:type="dxa"/>
            <w:vAlign w:val="center"/>
          </w:tcPr>
          <w:p w14:paraId="3098A09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殡葬管理</w:t>
            </w:r>
          </w:p>
        </w:tc>
        <w:tc>
          <w:tcPr>
            <w:tcW w:w="5802" w:type="dxa"/>
            <w:vAlign w:val="center"/>
          </w:tcPr>
          <w:p w14:paraId="6A55638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《安徽省殡葬管理办法》第三条：民政部门是殡葬管理工作的主管部门，公安、卫生计生、住房城乡建设、工商、国土资源等部门应当协助民政部门做好殡葬管理工作。</w:t>
            </w:r>
          </w:p>
          <w:p w14:paraId="68D8CF84" w14:textId="3EDCA48A"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第四条</w:t>
            </w:r>
            <w:r>
              <w:rPr>
                <w:rFonts w:ascii="Times New Roman" w:cs="宋体" w:hint="eastAsia"/>
                <w:kern w:val="0"/>
                <w:sz w:val="20"/>
                <w:szCs w:val="20"/>
              </w:rPr>
              <w:t>：在本省范围内，除因条件限制的金寨、岳西、旌德、绩溪、休宁</w:t>
            </w:r>
            <w:r w:rsidR="00592B7D" w:rsidRPr="00592B7D">
              <w:rPr>
                <w:rFonts w:ascii="Times New Roman" w:cs="宋体" w:hint="eastAsia"/>
                <w:kern w:val="0"/>
                <w:sz w:val="20"/>
                <w:szCs w:val="20"/>
                <w:u w:color="46CD7E"/>
              </w:rPr>
              <w:t>（</w:t>
            </w:r>
            <w:r>
              <w:rPr>
                <w:rFonts w:ascii="Times New Roman" w:cs="宋体" w:hint="eastAsia"/>
                <w:kern w:val="0"/>
                <w:sz w:val="20"/>
                <w:szCs w:val="20"/>
              </w:rPr>
              <w:t>不含县城</w:t>
            </w:r>
            <w:r w:rsidR="00592B7D" w:rsidRPr="00592B7D">
              <w:rPr>
                <w:rFonts w:ascii="Times New Roman" w:cs="宋体" w:hint="eastAsia"/>
                <w:kern w:val="0"/>
                <w:sz w:val="20"/>
                <w:szCs w:val="20"/>
                <w:u w:color="46CD7E"/>
              </w:rPr>
              <w:t>）</w:t>
            </w:r>
            <w:r>
              <w:rPr>
                <w:rFonts w:ascii="Times New Roman" w:cs="宋体" w:hint="eastAsia"/>
                <w:kern w:val="0"/>
                <w:sz w:val="20"/>
                <w:szCs w:val="20"/>
              </w:rPr>
              <w:t>、歙县</w:t>
            </w:r>
            <w:r w:rsidR="00592B7D" w:rsidRPr="00592B7D">
              <w:rPr>
                <w:rFonts w:ascii="Times New Roman" w:cs="宋体" w:hint="eastAsia"/>
                <w:kern w:val="0"/>
                <w:sz w:val="20"/>
                <w:szCs w:val="20"/>
                <w:u w:color="46CD7E"/>
              </w:rPr>
              <w:t>（</w:t>
            </w:r>
            <w:r>
              <w:rPr>
                <w:rFonts w:ascii="Times New Roman" w:cs="宋体" w:hint="eastAsia"/>
                <w:kern w:val="0"/>
                <w:sz w:val="20"/>
                <w:szCs w:val="20"/>
              </w:rPr>
              <w:t>不含县城</w:t>
            </w:r>
            <w:r w:rsidR="00592B7D" w:rsidRPr="00592B7D">
              <w:rPr>
                <w:rFonts w:ascii="Times New Roman" w:cs="宋体" w:hint="eastAsia"/>
                <w:kern w:val="0"/>
                <w:sz w:val="20"/>
                <w:szCs w:val="20"/>
                <w:u w:color="46CD7E"/>
              </w:rPr>
              <w:t>）</w:t>
            </w:r>
            <w:r>
              <w:rPr>
                <w:rFonts w:ascii="Times New Roman" w:cs="宋体" w:hint="eastAsia"/>
                <w:kern w:val="0"/>
                <w:sz w:val="20"/>
                <w:szCs w:val="20"/>
              </w:rPr>
              <w:t>、黟县、祁门、石台、青阳、东至</w:t>
            </w:r>
            <w:r>
              <w:rPr>
                <w:rFonts w:ascii="Times New Roman" w:cs="宋体" w:hint="eastAsia"/>
                <w:kern w:val="0"/>
                <w:sz w:val="20"/>
                <w:szCs w:val="20"/>
              </w:rPr>
              <w:t>11</w:t>
            </w:r>
            <w:r>
              <w:rPr>
                <w:rFonts w:ascii="Times New Roman" w:cs="宋体" w:hint="eastAsia"/>
                <w:kern w:val="0"/>
                <w:sz w:val="20"/>
                <w:szCs w:val="20"/>
              </w:rPr>
              <w:t>个县和黄山区为土葬改革区外，其他各市、县均为实行火葬的地区。实行火葬的地区内少数交通不便难以开展火葬的边远乡、村，可暂不实行火葬。具体乡、村由当地县（市、区）人民政府提出，由省民政厅报省人民政府批准。</w:t>
            </w:r>
          </w:p>
          <w:p w14:paraId="609DFD1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14:paraId="2803BBD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14:paraId="324A087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5D3288A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民政部门牵头开展殡葬管理法律法规宣传；会同有关部门编制殡葬设施建设规划；</w:t>
            </w:r>
            <w:r w:rsidRPr="00592B7D">
              <w:rPr>
                <w:rFonts w:ascii="Times New Roman" w:cs="宋体" w:hint="eastAsia"/>
                <w:kern w:val="0"/>
                <w:sz w:val="20"/>
                <w:szCs w:val="20"/>
                <w:u w:color="4B6EE0"/>
              </w:rPr>
              <w:t>对乡村骨灰存放处、申请及时审批；</w:t>
            </w:r>
            <w:r>
              <w:rPr>
                <w:rFonts w:ascii="Times New Roman" w:cs="宋体" w:hint="eastAsia"/>
                <w:kern w:val="0"/>
                <w:sz w:val="20"/>
                <w:szCs w:val="20"/>
              </w:rPr>
              <w:t>对执法、巡查等相关人员开展知识培训和业务指导；建立日常巡查机制，开展定期巡查，受理投诉举报并及时查证；指导乡镇查处殡葬违法行为。</w:t>
            </w:r>
          </w:p>
          <w:p w14:paraId="76B151F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自然资源和规划、市场监管、林业等部门按照职责分工做好殡葬管理工作。</w:t>
            </w:r>
          </w:p>
        </w:tc>
        <w:tc>
          <w:tcPr>
            <w:tcW w:w="2409" w:type="dxa"/>
            <w:vAlign w:val="center"/>
          </w:tcPr>
          <w:p w14:paraId="0BA1A49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开展殡葬管理法律法规宣传，在清明节、中元节等节点，对重点区域开展殡葬改革宣传教育，普及科学知识，破除封建迷信；组织实施公益性公墓（骨灰堂）等殡葬设施建设的申请、选址、审批、建设、管理等工作；加强对</w:t>
            </w:r>
            <w:r>
              <w:rPr>
                <w:rFonts w:ascii="Times New Roman" w:cs="宋体" w:hint="eastAsia"/>
                <w:sz w:val="20"/>
                <w:szCs w:val="20"/>
              </w:rPr>
              <w:t>公益性公墓（骨灰堂）</w:t>
            </w:r>
            <w:r>
              <w:rPr>
                <w:rFonts w:ascii="Times New Roman" w:cs="宋体" w:hint="eastAsia"/>
                <w:kern w:val="0"/>
                <w:sz w:val="20"/>
                <w:szCs w:val="20"/>
              </w:rPr>
              <w:t>、“三沿五区”等区域日常巡查监管，发现违法行为及时劝导制止，属权限范围内的依法予以查处，超出乡镇权限的上报给部门；协助部门及时核实投诉举报，配合部门查处殡葬违法行为，协助做好现场处置、说服教育、</w:t>
            </w:r>
            <w:proofErr w:type="gramStart"/>
            <w:r>
              <w:rPr>
                <w:rFonts w:ascii="Times New Roman" w:cs="宋体" w:hint="eastAsia"/>
                <w:kern w:val="0"/>
                <w:sz w:val="20"/>
                <w:szCs w:val="20"/>
              </w:rPr>
              <w:t>社会维稳等</w:t>
            </w:r>
            <w:proofErr w:type="gramEnd"/>
            <w:r>
              <w:rPr>
                <w:rFonts w:ascii="Times New Roman" w:cs="宋体" w:hint="eastAsia"/>
                <w:kern w:val="0"/>
                <w:sz w:val="20"/>
                <w:szCs w:val="20"/>
              </w:rPr>
              <w:t>工作。</w:t>
            </w:r>
          </w:p>
        </w:tc>
      </w:tr>
      <w:tr w:rsidR="00B27E98" w14:paraId="19A33CEF" w14:textId="77777777" w:rsidTr="006E4F43">
        <w:trPr>
          <w:cantSplit/>
          <w:trHeight w:val="8200"/>
        </w:trPr>
        <w:tc>
          <w:tcPr>
            <w:tcW w:w="507" w:type="dxa"/>
            <w:vAlign w:val="center"/>
          </w:tcPr>
          <w:p w14:paraId="22FEAFB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w:t>
            </w:r>
          </w:p>
        </w:tc>
        <w:tc>
          <w:tcPr>
            <w:tcW w:w="656" w:type="dxa"/>
            <w:vAlign w:val="center"/>
          </w:tcPr>
          <w:p w14:paraId="1FA6CF54" w14:textId="77777777" w:rsidR="00B27E98" w:rsidRDefault="00B27E98" w:rsidP="006E4F43">
            <w:pPr>
              <w:autoSpaceDE w:val="0"/>
              <w:autoSpaceDN w:val="0"/>
              <w:adjustRightInd w:val="0"/>
              <w:snapToGrid w:val="0"/>
              <w:spacing w:line="280" w:lineRule="exact"/>
              <w:jc w:val="center"/>
              <w:rPr>
                <w:rFonts w:ascii="Times New Roman" w:cs="宋体"/>
                <w:sz w:val="20"/>
                <w:szCs w:val="20"/>
              </w:rPr>
            </w:pPr>
            <w:r>
              <w:rPr>
                <w:rFonts w:ascii="Times New Roman" w:cs="宋体" w:hint="eastAsia"/>
                <w:sz w:val="20"/>
                <w:szCs w:val="20"/>
              </w:rPr>
              <w:t>县级民政部门</w:t>
            </w:r>
          </w:p>
        </w:tc>
        <w:tc>
          <w:tcPr>
            <w:tcW w:w="1047" w:type="dxa"/>
            <w:vAlign w:val="center"/>
          </w:tcPr>
          <w:p w14:paraId="5D6C7B91" w14:textId="77777777" w:rsidR="00B27E98" w:rsidRDefault="00B27E98" w:rsidP="006E4F43">
            <w:pPr>
              <w:adjustRightInd w:val="0"/>
              <w:snapToGrid w:val="0"/>
              <w:spacing w:line="280" w:lineRule="exact"/>
              <w:rPr>
                <w:rFonts w:ascii="Times New Roman" w:cs="宋体"/>
                <w:sz w:val="20"/>
                <w:szCs w:val="20"/>
              </w:rPr>
            </w:pPr>
            <w:r>
              <w:rPr>
                <w:rFonts w:ascii="Times New Roman" w:cs="宋体" w:hint="eastAsia"/>
                <w:snapToGrid w:val="0"/>
                <w:kern w:val="0"/>
                <w:sz w:val="20"/>
                <w:szCs w:val="20"/>
              </w:rPr>
              <w:t>养老服务综合监管</w:t>
            </w:r>
          </w:p>
        </w:tc>
        <w:tc>
          <w:tcPr>
            <w:tcW w:w="5802" w:type="dxa"/>
            <w:vAlign w:val="center"/>
          </w:tcPr>
          <w:p w14:paraId="25CD5068" w14:textId="77777777" w:rsidR="00B27E98" w:rsidRDefault="00B27E98" w:rsidP="006E4F43">
            <w:pPr>
              <w:adjustRightInd w:val="0"/>
              <w:snapToGrid w:val="0"/>
              <w:spacing w:line="280" w:lineRule="exact"/>
              <w:rPr>
                <w:rFonts w:ascii="Times New Roman" w:cs="宋体"/>
                <w:sz w:val="20"/>
                <w:szCs w:val="20"/>
              </w:rPr>
            </w:pPr>
            <w:r>
              <w:rPr>
                <w:rFonts w:ascii="Times New Roman" w:cs="宋体" w:hint="eastAsia"/>
                <w:sz w:val="20"/>
                <w:szCs w:val="20"/>
              </w:rPr>
              <w:t>1</w:t>
            </w:r>
            <w:r>
              <w:rPr>
                <w:rFonts w:ascii="Times New Roman" w:cs="宋体" w:hint="eastAsia"/>
                <w:sz w:val="20"/>
                <w:szCs w:val="20"/>
              </w:rPr>
              <w:t>．《国务院办公厅关于建立健全养老服务综合监管制度促进养老服务高质量发展的意见》（国办发﹝</w:t>
            </w:r>
            <w:r>
              <w:rPr>
                <w:rFonts w:ascii="Times New Roman" w:cs="宋体" w:hint="eastAsia"/>
                <w:sz w:val="20"/>
                <w:szCs w:val="20"/>
              </w:rPr>
              <w:t>2020</w:t>
            </w:r>
            <w:r>
              <w:rPr>
                <w:rFonts w:ascii="Times New Roman" w:cs="宋体" w:hint="eastAsia"/>
                <w:sz w:val="20"/>
                <w:szCs w:val="20"/>
              </w:rPr>
              <w:t>﹞</w:t>
            </w:r>
            <w:r>
              <w:rPr>
                <w:rFonts w:ascii="Times New Roman" w:cs="宋体" w:hint="eastAsia"/>
                <w:sz w:val="20"/>
                <w:szCs w:val="20"/>
              </w:rPr>
              <w:t>48</w:t>
            </w:r>
            <w:r>
              <w:rPr>
                <w:rFonts w:ascii="Times New Roman" w:cs="宋体" w:hint="eastAsia"/>
                <w:sz w:val="20"/>
                <w:szCs w:val="20"/>
              </w:rPr>
              <w:t>号）：（十三）加强组织领导。坚持党对养老服务工作的全面领导，把党的领导贯穿到养老服务综合</w:t>
            </w:r>
            <w:proofErr w:type="gramStart"/>
            <w:r>
              <w:rPr>
                <w:rFonts w:ascii="Times New Roman" w:cs="宋体" w:hint="eastAsia"/>
                <w:sz w:val="20"/>
                <w:szCs w:val="20"/>
              </w:rPr>
              <w:t>监管全</w:t>
            </w:r>
            <w:proofErr w:type="gramEnd"/>
            <w:r>
              <w:rPr>
                <w:rFonts w:ascii="Times New Roman" w:cs="宋体" w:hint="eastAsia"/>
                <w:sz w:val="20"/>
                <w:szCs w:val="20"/>
              </w:rPr>
              <w:t>过程。各地区、各相关部门要认真落实党中央、国务院相关决策部署，按照本意</w:t>
            </w:r>
            <w:proofErr w:type="gramStart"/>
            <w:r>
              <w:rPr>
                <w:rFonts w:ascii="Times New Roman" w:cs="宋体" w:hint="eastAsia"/>
                <w:sz w:val="20"/>
                <w:szCs w:val="20"/>
              </w:rPr>
              <w:t>见提出</w:t>
            </w:r>
            <w:proofErr w:type="gramEnd"/>
            <w:r>
              <w:rPr>
                <w:rFonts w:ascii="Times New Roman" w:cs="宋体" w:hint="eastAsia"/>
                <w:sz w:val="20"/>
                <w:szCs w:val="20"/>
              </w:rPr>
              <w:t>的各项措施和要求，制定配套措施，科学配置监管资源、统筹</w:t>
            </w:r>
            <w:proofErr w:type="gramStart"/>
            <w:r>
              <w:rPr>
                <w:rFonts w:ascii="Times New Roman" w:cs="宋体" w:hint="eastAsia"/>
                <w:sz w:val="20"/>
                <w:szCs w:val="20"/>
              </w:rPr>
              <w:t>部署抓好</w:t>
            </w:r>
            <w:proofErr w:type="gramEnd"/>
            <w:r>
              <w:rPr>
                <w:rFonts w:ascii="Times New Roman" w:cs="宋体" w:hint="eastAsia"/>
                <w:sz w:val="20"/>
                <w:szCs w:val="20"/>
              </w:rPr>
              <w:t>落实。依托养老服务部际联席会议制度加强部门统筹协调，民政部要会同有关部门跟踪了解、督促检查本意见落实情况，确保各项措施落地见效。</w:t>
            </w:r>
          </w:p>
          <w:p w14:paraId="50925A61" w14:textId="77777777" w:rsidR="00B27E98" w:rsidRDefault="00B27E98" w:rsidP="006E4F43">
            <w:pPr>
              <w:adjustRightInd w:val="0"/>
              <w:snapToGrid w:val="0"/>
              <w:spacing w:line="280" w:lineRule="exact"/>
              <w:rPr>
                <w:rFonts w:ascii="Times New Roman" w:cs="宋体"/>
                <w:sz w:val="20"/>
                <w:szCs w:val="20"/>
              </w:rPr>
            </w:pPr>
            <w:r>
              <w:rPr>
                <w:rFonts w:ascii="Times New Roman" w:cs="宋体" w:hint="eastAsia"/>
                <w:sz w:val="20"/>
                <w:szCs w:val="20"/>
              </w:rPr>
              <w:t>2</w:t>
            </w:r>
            <w:r>
              <w:rPr>
                <w:rFonts w:ascii="Times New Roman" w:cs="宋体" w:hint="eastAsia"/>
                <w:sz w:val="20"/>
                <w:szCs w:val="20"/>
              </w:rPr>
              <w:t>．《安徽省人民政府办公厅关于建立健全养老服务综合监管制度促进养老服务高质量发展若干措施》（</w:t>
            </w:r>
            <w:proofErr w:type="gramStart"/>
            <w:r>
              <w:rPr>
                <w:rFonts w:ascii="Times New Roman" w:cs="宋体" w:hint="eastAsia"/>
                <w:sz w:val="20"/>
                <w:szCs w:val="20"/>
              </w:rPr>
              <w:t>皖办发</w:t>
            </w:r>
            <w:proofErr w:type="gramEnd"/>
            <w:r>
              <w:rPr>
                <w:rFonts w:ascii="Times New Roman" w:cs="宋体" w:hint="eastAsia"/>
                <w:sz w:val="20"/>
                <w:szCs w:val="20"/>
              </w:rPr>
              <w:t>﹝</w:t>
            </w:r>
            <w:r>
              <w:rPr>
                <w:rFonts w:ascii="Times New Roman" w:cs="宋体" w:hint="eastAsia"/>
                <w:sz w:val="20"/>
                <w:szCs w:val="20"/>
              </w:rPr>
              <w:t>2021</w:t>
            </w:r>
            <w:r>
              <w:rPr>
                <w:rFonts w:ascii="Times New Roman" w:cs="宋体" w:hint="eastAsia"/>
                <w:sz w:val="20"/>
                <w:szCs w:val="20"/>
              </w:rPr>
              <w:t>﹞</w:t>
            </w:r>
            <w:r>
              <w:rPr>
                <w:rFonts w:ascii="Times New Roman" w:cs="宋体" w:hint="eastAsia"/>
                <w:sz w:val="20"/>
                <w:szCs w:val="20"/>
              </w:rPr>
              <w:t>8</w:t>
            </w:r>
            <w:r>
              <w:rPr>
                <w:rFonts w:ascii="Times New Roman" w:cs="宋体" w:hint="eastAsia"/>
                <w:sz w:val="20"/>
                <w:szCs w:val="20"/>
              </w:rPr>
              <w:t>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3912" w:type="dxa"/>
            <w:vAlign w:val="center"/>
          </w:tcPr>
          <w:p w14:paraId="19A228B6" w14:textId="77777777" w:rsidR="00B27E98" w:rsidRDefault="00B27E98" w:rsidP="006E4F43">
            <w:pPr>
              <w:adjustRightInd w:val="0"/>
              <w:snapToGrid w:val="0"/>
              <w:spacing w:line="280" w:lineRule="exact"/>
              <w:rPr>
                <w:rFonts w:ascii="Times New Roman" w:cs="宋体"/>
                <w:sz w:val="20"/>
                <w:szCs w:val="20"/>
              </w:rPr>
            </w:pPr>
            <w:r>
              <w:rPr>
                <w:rFonts w:ascii="Times New Roman" w:cs="宋体" w:hint="eastAsia"/>
                <w:sz w:val="20"/>
                <w:szCs w:val="20"/>
                <w:shd w:val="clear" w:color="auto" w:fill="FFFFFF"/>
              </w:rPr>
              <w:t>民政部门负责对养老服务机构服务质量、安全、运营的监督管理，</w:t>
            </w:r>
            <w:r>
              <w:rPr>
                <w:rFonts w:ascii="Times New Roman" w:cs="宋体" w:hint="eastAsia"/>
                <w:snapToGrid w:val="0"/>
                <w:kern w:val="0"/>
                <w:sz w:val="20"/>
                <w:szCs w:val="20"/>
              </w:rPr>
              <w:t>建立乡镇与县级执法部门协调协作机制，</w:t>
            </w:r>
            <w:r>
              <w:rPr>
                <w:rFonts w:ascii="Times New Roman" w:cs="宋体" w:hint="eastAsia"/>
                <w:sz w:val="20"/>
                <w:szCs w:val="20"/>
                <w:shd w:val="clear" w:color="auto" w:fill="FFFFFF"/>
              </w:rPr>
              <w:t>推进养老服务标准化体系建设，开展养老服务机构信用监管，对社会服务机构性质的养老服务机构和养老服务领域行业组织进行登记管理和业务指导监督。</w:t>
            </w:r>
          </w:p>
        </w:tc>
        <w:tc>
          <w:tcPr>
            <w:tcW w:w="2409" w:type="dxa"/>
            <w:vAlign w:val="center"/>
          </w:tcPr>
          <w:p w14:paraId="7D00900D" w14:textId="77777777" w:rsidR="00B27E98" w:rsidRDefault="00B27E98" w:rsidP="006E4F43">
            <w:pPr>
              <w:adjustRightInd w:val="0"/>
              <w:snapToGrid w:val="0"/>
              <w:spacing w:line="280" w:lineRule="exact"/>
              <w:rPr>
                <w:rFonts w:ascii="Times New Roman" w:cs="宋体"/>
                <w:sz w:val="20"/>
                <w:szCs w:val="20"/>
              </w:rPr>
            </w:pPr>
            <w:r>
              <w:rPr>
                <w:rFonts w:ascii="Times New Roman" w:cs="宋体" w:hint="eastAsia"/>
                <w:kern w:val="0"/>
                <w:sz w:val="20"/>
                <w:szCs w:val="20"/>
              </w:rPr>
              <w:t>统筹乡镇、村（社区）网格监管力量</w:t>
            </w:r>
            <w:r>
              <w:rPr>
                <w:rFonts w:ascii="Times New Roman" w:cs="宋体" w:hint="eastAsia"/>
                <w:snapToGrid w:val="0"/>
                <w:kern w:val="0"/>
                <w:sz w:val="20"/>
                <w:szCs w:val="20"/>
              </w:rPr>
              <w:t>对养老服务机构开展日常巡查，协助做好投诉举报调查取证等工作。</w:t>
            </w:r>
          </w:p>
        </w:tc>
      </w:tr>
      <w:tr w:rsidR="00B27E98" w14:paraId="101FAD41" w14:textId="77777777" w:rsidTr="006E4F43">
        <w:trPr>
          <w:cantSplit/>
          <w:trHeight w:val="8187"/>
        </w:trPr>
        <w:tc>
          <w:tcPr>
            <w:tcW w:w="507" w:type="dxa"/>
            <w:vAlign w:val="center"/>
          </w:tcPr>
          <w:p w14:paraId="26655A3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w:t>
            </w:r>
          </w:p>
        </w:tc>
        <w:tc>
          <w:tcPr>
            <w:tcW w:w="656" w:type="dxa"/>
            <w:vAlign w:val="center"/>
          </w:tcPr>
          <w:p w14:paraId="1941DA9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县级公安部门</w:t>
            </w:r>
          </w:p>
        </w:tc>
        <w:tc>
          <w:tcPr>
            <w:tcW w:w="1047" w:type="dxa"/>
            <w:vAlign w:val="center"/>
          </w:tcPr>
          <w:p w14:paraId="0E6B0BE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出租房屋和流动人口管理</w:t>
            </w:r>
          </w:p>
        </w:tc>
        <w:tc>
          <w:tcPr>
            <w:tcW w:w="5802" w:type="dxa"/>
            <w:vAlign w:val="center"/>
          </w:tcPr>
          <w:p w14:paraId="3BB44FDF"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．《租赁房屋治安管理规定》第三条：公安机关对租赁房屋实行治安管理，建立登记、安全检查等管理制度。</w:t>
            </w:r>
          </w:p>
          <w:p w14:paraId="0F68E546" w14:textId="0B8A3ED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第四条：城镇街道居民委员会、村民委员会及其治安保卫委员会，应当协助公安机关做好租赁房屋的安全防范、</w:t>
            </w:r>
            <w:r w:rsidR="00592B7D" w:rsidRPr="00592B7D">
              <w:rPr>
                <w:rFonts w:ascii="Times New Roman" w:cs="宋体" w:hint="eastAsia"/>
                <w:kern w:val="0"/>
                <w:sz w:val="20"/>
                <w:szCs w:val="20"/>
                <w:u w:color="46CD7E"/>
              </w:rPr>
              <w:t>法治宣传</w:t>
            </w:r>
            <w:r>
              <w:rPr>
                <w:rFonts w:ascii="Times New Roman" w:cs="宋体" w:hint="eastAsia"/>
                <w:kern w:val="0"/>
                <w:sz w:val="20"/>
                <w:szCs w:val="20"/>
              </w:rPr>
              <w:t>教育和治安管理工作。</w:t>
            </w:r>
          </w:p>
          <w:p w14:paraId="463057F1"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．《安徽省流动人口居住登记办法》第四条：省和设区的市人民政府应当按照资源整合、集中管理、互联互通的原则，逐步建立流动人口</w:t>
            </w:r>
            <w:r w:rsidRPr="00592B7D">
              <w:rPr>
                <w:rFonts w:ascii="Times New Roman" w:cs="宋体" w:hint="eastAsia"/>
                <w:kern w:val="0"/>
                <w:sz w:val="20"/>
                <w:szCs w:val="20"/>
                <w:u w:color="FFB03A"/>
              </w:rPr>
              <w:t>服务管理</w:t>
            </w:r>
            <w:r>
              <w:rPr>
                <w:rFonts w:ascii="Times New Roman" w:cs="宋体" w:hint="eastAsia"/>
                <w:kern w:val="0"/>
                <w:sz w:val="20"/>
                <w:szCs w:val="20"/>
              </w:rPr>
              <w:t>综合信息系统。发展改革、教育、公安、民政、司法行政、财政、人力资源社会保障、住房城乡建设、交通运输、卫生计生、税务、工商行政管理等部门应当按照流动人口信息资源共享的要求，完善服务管理信息系统。</w:t>
            </w:r>
          </w:p>
          <w:p w14:paraId="47AA8427"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第五条：公安机关负责流动人口的居住登记和居住证办理工作。乡</w:t>
            </w:r>
            <w:r w:rsidRPr="00592B7D">
              <w:rPr>
                <w:rFonts w:ascii="Times New Roman" w:cs="宋体" w:hint="eastAsia"/>
                <w:kern w:val="0"/>
                <w:sz w:val="20"/>
                <w:szCs w:val="20"/>
                <w:u w:color="4B6EE0"/>
              </w:rPr>
              <w:t>(</w:t>
            </w:r>
            <w:r>
              <w:rPr>
                <w:rFonts w:ascii="Times New Roman" w:cs="宋体" w:hint="eastAsia"/>
                <w:kern w:val="0"/>
                <w:sz w:val="20"/>
                <w:szCs w:val="20"/>
              </w:rPr>
              <w:t>镇</w:t>
            </w:r>
            <w:r w:rsidRPr="00592B7D">
              <w:rPr>
                <w:rFonts w:ascii="Times New Roman" w:cs="宋体" w:hint="eastAsia"/>
                <w:kern w:val="0"/>
                <w:sz w:val="20"/>
                <w:szCs w:val="20"/>
                <w:u w:color="4B6EE0"/>
              </w:rPr>
              <w:t>)</w:t>
            </w:r>
            <w:r>
              <w:rPr>
                <w:rFonts w:ascii="Times New Roman" w:cs="宋体" w:hint="eastAsia"/>
                <w:kern w:val="0"/>
                <w:sz w:val="20"/>
                <w:szCs w:val="20"/>
              </w:rPr>
              <w:t>人民政府、街道办事处，居民委员会、村民委员会应当协助做好与流动人口居住登记相关的服务工作。</w:t>
            </w:r>
          </w:p>
        </w:tc>
        <w:tc>
          <w:tcPr>
            <w:tcW w:w="3912" w:type="dxa"/>
            <w:vAlign w:val="center"/>
          </w:tcPr>
          <w:p w14:paraId="739CB09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公安部门负责对租赁房屋实行治安管理，建立登记、安全检查等管理制度；负责流动人口的居住登记和居住证办理工作。</w:t>
            </w:r>
          </w:p>
          <w:p w14:paraId="5D2EBA2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发展改革、教育、公安、民政、司法、财政、人力资源社会保障、住房城乡建设、交通运输、税务、市场监管等部门应当按照流动人口信息资源共享的要求，完善服务管理信息系统。</w:t>
            </w:r>
            <w:r>
              <w:rPr>
                <w:rFonts w:ascii="Times New Roman" w:cs="宋体" w:hint="eastAsia"/>
                <w:kern w:val="0"/>
                <w:sz w:val="20"/>
                <w:szCs w:val="20"/>
              </w:rPr>
              <w:t xml:space="preserve"> </w:t>
            </w:r>
          </w:p>
        </w:tc>
        <w:tc>
          <w:tcPr>
            <w:tcW w:w="2409" w:type="dxa"/>
            <w:vAlign w:val="center"/>
          </w:tcPr>
          <w:p w14:paraId="64A8B11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乡镇、村（社区）应当协助做好与流动人口居住登记相关的服务工作。</w:t>
            </w:r>
          </w:p>
          <w:p w14:paraId="369F161A" w14:textId="08CF19F9"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村（居）民委员会应当协助公安部门做好租赁房屋的安全防范、</w:t>
            </w:r>
            <w:r w:rsidR="00592B7D" w:rsidRPr="00592B7D">
              <w:rPr>
                <w:rFonts w:ascii="Times New Roman" w:cs="宋体" w:hint="eastAsia"/>
                <w:kern w:val="0"/>
                <w:sz w:val="20"/>
                <w:szCs w:val="20"/>
                <w:u w:color="46CD7E"/>
              </w:rPr>
              <w:t>法治宣传</w:t>
            </w:r>
            <w:r>
              <w:rPr>
                <w:rFonts w:ascii="Times New Roman" w:cs="宋体" w:hint="eastAsia"/>
                <w:kern w:val="0"/>
                <w:sz w:val="20"/>
                <w:szCs w:val="20"/>
              </w:rPr>
              <w:t>教育和治安管理工作。</w:t>
            </w:r>
          </w:p>
        </w:tc>
      </w:tr>
      <w:tr w:rsidR="00B27E98" w14:paraId="03486509" w14:textId="77777777" w:rsidTr="006E4F43">
        <w:trPr>
          <w:cantSplit/>
          <w:trHeight w:val="8190"/>
        </w:trPr>
        <w:tc>
          <w:tcPr>
            <w:tcW w:w="507" w:type="dxa"/>
            <w:vAlign w:val="center"/>
          </w:tcPr>
          <w:p w14:paraId="2A4646D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7</w:t>
            </w:r>
          </w:p>
        </w:tc>
        <w:tc>
          <w:tcPr>
            <w:tcW w:w="656" w:type="dxa"/>
            <w:vAlign w:val="center"/>
          </w:tcPr>
          <w:p w14:paraId="65198B96"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县级公安部门</w:t>
            </w:r>
          </w:p>
        </w:tc>
        <w:tc>
          <w:tcPr>
            <w:tcW w:w="1047" w:type="dxa"/>
            <w:vAlign w:val="center"/>
          </w:tcPr>
          <w:p w14:paraId="200CEAA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道路交通领域安全监管执法</w:t>
            </w:r>
          </w:p>
        </w:tc>
        <w:tc>
          <w:tcPr>
            <w:tcW w:w="5802" w:type="dxa"/>
            <w:vAlign w:val="center"/>
          </w:tcPr>
          <w:p w14:paraId="2A922D5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14:paraId="44E1DF9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第六条第一款：各级人民政府应当经常进行道路交通安全教育，提高公民的道路交通安全意识。</w:t>
            </w:r>
          </w:p>
          <w:p w14:paraId="284C3353"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第八十七条</w:t>
            </w:r>
            <w:r>
              <w:rPr>
                <w:rFonts w:ascii="Times New Roman" w:cs="宋体" w:hint="eastAsia"/>
                <w:kern w:val="0"/>
                <w:sz w:val="20"/>
                <w:szCs w:val="20"/>
              </w:rPr>
              <w:t>：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14:paraId="0E59ADD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14:paraId="216F4E9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第六条第二款：乡（镇）人民政府、街道办事处应当督促辖区内单位落实道路交通安全管理责任制，及时消除安全隐患。</w:t>
            </w:r>
          </w:p>
          <w:p w14:paraId="46272B9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67BFD17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409" w:type="dxa"/>
            <w:vAlign w:val="center"/>
          </w:tcPr>
          <w:p w14:paraId="44D3900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督促辖区内单位落实道路交通安全管理责任制，及时消除安全隐患；经常进行道路交通安全教育；对辖区内乡级、村级道路安全隐患进行全面排查，建立工作台账，对发现的安全事故隐患和违法行为采取必要的应急措施，属权限范围内的依法予以查处，超出乡镇权限的及时上报相关部门处理。</w:t>
            </w:r>
          </w:p>
        </w:tc>
      </w:tr>
      <w:tr w:rsidR="00B27E98" w14:paraId="40994AFC" w14:textId="77777777" w:rsidTr="006E4F43">
        <w:trPr>
          <w:cantSplit/>
          <w:trHeight w:val="90"/>
        </w:trPr>
        <w:tc>
          <w:tcPr>
            <w:tcW w:w="507" w:type="dxa"/>
            <w:vAlign w:val="center"/>
          </w:tcPr>
          <w:p w14:paraId="0B58C89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8</w:t>
            </w:r>
          </w:p>
        </w:tc>
        <w:tc>
          <w:tcPr>
            <w:tcW w:w="656" w:type="dxa"/>
            <w:vAlign w:val="center"/>
          </w:tcPr>
          <w:p w14:paraId="6814E74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县级自然资源和规划部门</w:t>
            </w:r>
          </w:p>
        </w:tc>
        <w:tc>
          <w:tcPr>
            <w:tcW w:w="1047" w:type="dxa"/>
            <w:vAlign w:val="center"/>
          </w:tcPr>
          <w:p w14:paraId="04FA9BF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对违反土地管理法律法规行为的监管执法</w:t>
            </w:r>
          </w:p>
        </w:tc>
        <w:tc>
          <w:tcPr>
            <w:tcW w:w="5802" w:type="dxa"/>
            <w:vAlign w:val="center"/>
          </w:tcPr>
          <w:p w14:paraId="1D3EB20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土地管理法》第六十七条第一款第二款：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14:paraId="0940286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7D5A04C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自然资源和规划部门负责对违反土地管理法律、法规的行为进行监督检查。</w:t>
            </w:r>
          </w:p>
          <w:p w14:paraId="0176239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农业农村部门负责对违反农村宅基地管理法律、法规的行为进行监督检查。</w:t>
            </w:r>
          </w:p>
          <w:p w14:paraId="2C3FC42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发现或接到乡镇上报的问题线索后，及时进行实地核实认定；依法查处权限内违法行为，并通报乡镇相关情况。</w:t>
            </w:r>
          </w:p>
        </w:tc>
        <w:tc>
          <w:tcPr>
            <w:tcW w:w="2409" w:type="dxa"/>
            <w:vAlign w:val="center"/>
          </w:tcPr>
          <w:p w14:paraId="2554C86A"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统筹乡镇、村（社区）网格监管力量，对辖区内违反土地管理等违法行为进行日常巡查，发现违法线索进行初步核实，属权限范围内的依法予以查处，超出乡镇权限的及时上报有关部门处理；配合自然资源和规划、农业农村部门对违法行为进行实地核查，协助相关执法部门对违法者下达限期整改通知书，对逾期未整改到位的，配合做好执法等工作。</w:t>
            </w:r>
          </w:p>
        </w:tc>
      </w:tr>
      <w:tr w:rsidR="00B27E98" w14:paraId="19849B75" w14:textId="77777777" w:rsidTr="006E4F43">
        <w:trPr>
          <w:cantSplit/>
          <w:trHeight w:val="4396"/>
        </w:trPr>
        <w:tc>
          <w:tcPr>
            <w:tcW w:w="507" w:type="dxa"/>
            <w:vAlign w:val="center"/>
          </w:tcPr>
          <w:p w14:paraId="53DE77C8"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9</w:t>
            </w:r>
          </w:p>
        </w:tc>
        <w:tc>
          <w:tcPr>
            <w:tcW w:w="656" w:type="dxa"/>
            <w:vAlign w:val="center"/>
          </w:tcPr>
          <w:p w14:paraId="18A607B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县级自然资源和规划部门</w:t>
            </w:r>
          </w:p>
        </w:tc>
        <w:tc>
          <w:tcPr>
            <w:tcW w:w="1047" w:type="dxa"/>
            <w:vAlign w:val="center"/>
          </w:tcPr>
          <w:p w14:paraId="34833CC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对违反城乡规划法律法规行为的监管执法</w:t>
            </w:r>
          </w:p>
        </w:tc>
        <w:tc>
          <w:tcPr>
            <w:tcW w:w="5802" w:type="dxa"/>
            <w:vAlign w:val="center"/>
          </w:tcPr>
          <w:p w14:paraId="29BF0F0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城乡规划法》第九条第二款：任何单位和个人都有权向城乡规划主管部门或者其他有关部门举报或者控告违反城乡规划的行为。城乡规划主管部门或者其他有关部门对举报或者控告，应当及时受理并组织核查、处理。</w:t>
            </w:r>
            <w:r>
              <w:rPr>
                <w:rFonts w:ascii="Times New Roman" w:cs="宋体" w:hint="eastAsia"/>
                <w:kern w:val="0"/>
                <w:sz w:val="20"/>
                <w:szCs w:val="20"/>
              </w:rPr>
              <w:t xml:space="preserve"> </w:t>
            </w:r>
          </w:p>
          <w:p w14:paraId="21AF977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第五十一条：县级以上人民政府及其城乡规划主管部门应当加强对城乡规划编制、审批、实施、修改的监督检查。</w:t>
            </w:r>
          </w:p>
          <w:p w14:paraId="6852A4F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14:paraId="458F97C8"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3</w:t>
            </w:r>
            <w:r w:rsidRPr="00592B7D">
              <w:rPr>
                <w:rFonts w:ascii="Times New Roman" w:cs="宋体" w:hint="eastAsia"/>
                <w:kern w:val="0"/>
                <w:sz w:val="20"/>
                <w:szCs w:val="20"/>
                <w:u w:color="FFB03A"/>
              </w:rPr>
              <w:t>．</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30BEBDC2" w14:textId="77777777" w:rsidR="00B27E98" w:rsidRDefault="00B27E98" w:rsidP="006E4F43">
            <w:pPr>
              <w:widowControl/>
              <w:adjustRightInd w:val="0"/>
              <w:snapToGrid w:val="0"/>
              <w:spacing w:line="280" w:lineRule="exact"/>
              <w:rPr>
                <w:rFonts w:ascii="Times New Roman" w:cs="宋体"/>
                <w:bCs/>
                <w:kern w:val="0"/>
                <w:sz w:val="20"/>
                <w:szCs w:val="20"/>
              </w:rPr>
            </w:pPr>
            <w:r>
              <w:rPr>
                <w:rFonts w:ascii="Times New Roman" w:cs="宋体" w:hint="eastAsia"/>
                <w:bCs/>
                <w:kern w:val="0"/>
                <w:sz w:val="20"/>
                <w:szCs w:val="20"/>
              </w:rPr>
              <w:t>自然资源和规划部门负责城乡规划编制、审批、实施、修改的监督检查，负责对城乡规划执行情况进行监管；发现违反规划情况的，要及时调查处理，定性为违法建设并需要进行行政处罚的，交城管部门依法处罚。</w:t>
            </w:r>
          </w:p>
          <w:p w14:paraId="208276B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城管部门负责对认定为违法建设的依法查处，并通报乡镇相关情况。</w:t>
            </w:r>
          </w:p>
          <w:p w14:paraId="48124ADD" w14:textId="77777777" w:rsidR="00B27E98" w:rsidRDefault="00B27E98" w:rsidP="006E4F43">
            <w:pPr>
              <w:widowControl/>
              <w:adjustRightInd w:val="0"/>
              <w:snapToGrid w:val="0"/>
              <w:spacing w:line="280" w:lineRule="exact"/>
              <w:rPr>
                <w:rFonts w:ascii="Times New Roman" w:cs="宋体"/>
                <w:kern w:val="0"/>
                <w:sz w:val="20"/>
                <w:szCs w:val="20"/>
              </w:rPr>
            </w:pPr>
          </w:p>
        </w:tc>
        <w:tc>
          <w:tcPr>
            <w:tcW w:w="2409" w:type="dxa"/>
            <w:vAlign w:val="center"/>
          </w:tcPr>
          <w:p w14:paraId="00CED31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统筹乡镇、村（社区）网格监管力量，对辖区内违反城乡规划等违法行为进行日常巡查，协助做好</w:t>
            </w:r>
            <w:r w:rsidRPr="00592B7D">
              <w:rPr>
                <w:rFonts w:ascii="Times New Roman" w:cs="宋体" w:hint="eastAsia"/>
                <w:kern w:val="0"/>
                <w:sz w:val="20"/>
                <w:szCs w:val="20"/>
                <w:u w:color="FFB03A"/>
              </w:rPr>
              <w:t>日常规划</w:t>
            </w:r>
            <w:r>
              <w:rPr>
                <w:rFonts w:ascii="Times New Roman" w:cs="宋体" w:hint="eastAsia"/>
                <w:kern w:val="0"/>
                <w:sz w:val="20"/>
                <w:szCs w:val="20"/>
              </w:rPr>
              <w:t>建设的宣传工作；按规定对辖区内违反城乡规划违法行为进行处罚，超出乡镇权限的，将发现违法线索的核实情况及时上报有关部门，并协助做好执法相关工作。</w:t>
            </w:r>
          </w:p>
        </w:tc>
      </w:tr>
      <w:tr w:rsidR="00B27E98" w14:paraId="7BA383A8" w14:textId="77777777" w:rsidTr="006E4F43">
        <w:trPr>
          <w:cantSplit/>
          <w:trHeight w:val="8230"/>
        </w:trPr>
        <w:tc>
          <w:tcPr>
            <w:tcW w:w="507" w:type="dxa"/>
            <w:vAlign w:val="center"/>
          </w:tcPr>
          <w:p w14:paraId="0F4C8E48"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10</w:t>
            </w:r>
          </w:p>
        </w:tc>
        <w:tc>
          <w:tcPr>
            <w:tcW w:w="656" w:type="dxa"/>
            <w:vAlign w:val="center"/>
          </w:tcPr>
          <w:p w14:paraId="06FB16AC"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县级自然资源和规划部门</w:t>
            </w:r>
          </w:p>
        </w:tc>
        <w:tc>
          <w:tcPr>
            <w:tcW w:w="1047" w:type="dxa"/>
            <w:vAlign w:val="center"/>
          </w:tcPr>
          <w:p w14:paraId="69A16A4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基本农田保护监管执法</w:t>
            </w:r>
          </w:p>
        </w:tc>
        <w:tc>
          <w:tcPr>
            <w:tcW w:w="5802" w:type="dxa"/>
            <w:vAlign w:val="center"/>
          </w:tcPr>
          <w:p w14:paraId="707751A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基本农田保护条例》第六条第二款第三款：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14:paraId="2C83DDF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第十四条：地方各级人民政府应当采取措施，确保土地利用总体规划确定的本行政区域内基本农田的数量不减少。</w:t>
            </w:r>
          </w:p>
          <w:p w14:paraId="59E6269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14:paraId="6D643A7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第二十九条：县级以上地方人民政府土地行政主管部门、农业行政主管部门对本行政区域内发生的破坏基本农田的行为，有权责令纠正。</w:t>
            </w:r>
            <w:r>
              <w:rPr>
                <w:rFonts w:ascii="Times New Roman" w:cs="宋体" w:hint="eastAsia"/>
                <w:kern w:val="0"/>
                <w:sz w:val="20"/>
                <w:szCs w:val="20"/>
              </w:rPr>
              <w:t xml:space="preserve"> </w:t>
            </w:r>
          </w:p>
          <w:p w14:paraId="3924A50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4DDAD7E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自然资源和规划、农业农村部门加强协调配合，加强对基本农田保护的监督检查，发现或接到乡镇上报的问题线索后，及时进行实地核实认定；确认违法的，依法查处，并通报乡镇相关情况。</w:t>
            </w:r>
          </w:p>
        </w:tc>
        <w:tc>
          <w:tcPr>
            <w:tcW w:w="2409" w:type="dxa"/>
            <w:vAlign w:val="center"/>
          </w:tcPr>
          <w:p w14:paraId="5F98954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负责辖区内基本农田保护管理工作，发现破坏基本农田的行为，要立即制止，属权限范围内的依法予以查处，超出乡镇权限的及时上报有关部门，配合做好执法等工作。</w:t>
            </w:r>
          </w:p>
        </w:tc>
      </w:tr>
      <w:tr w:rsidR="00B27E98" w14:paraId="38B0C87A" w14:textId="77777777" w:rsidTr="006E4F43">
        <w:trPr>
          <w:cantSplit/>
          <w:trHeight w:val="8210"/>
        </w:trPr>
        <w:tc>
          <w:tcPr>
            <w:tcW w:w="507" w:type="dxa"/>
            <w:vAlign w:val="center"/>
          </w:tcPr>
          <w:p w14:paraId="4AFEAD1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11</w:t>
            </w:r>
          </w:p>
        </w:tc>
        <w:tc>
          <w:tcPr>
            <w:tcW w:w="656" w:type="dxa"/>
            <w:vAlign w:val="center"/>
          </w:tcPr>
          <w:p w14:paraId="2742CB9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县级自然资源和规划部门</w:t>
            </w:r>
          </w:p>
        </w:tc>
        <w:tc>
          <w:tcPr>
            <w:tcW w:w="1047" w:type="dxa"/>
            <w:vAlign w:val="center"/>
          </w:tcPr>
          <w:p w14:paraId="4888DB8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对非法采矿行为的监管执法</w:t>
            </w:r>
          </w:p>
        </w:tc>
        <w:tc>
          <w:tcPr>
            <w:tcW w:w="5802" w:type="dxa"/>
            <w:vAlign w:val="center"/>
          </w:tcPr>
          <w:p w14:paraId="4559F5E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14:paraId="273B531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14:paraId="29EE9D3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3912" w:type="dxa"/>
            <w:vAlign w:val="center"/>
          </w:tcPr>
          <w:p w14:paraId="4211883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自然资源和规划部门负责对非法采矿进行巡查和监督管理，对疑似违法行为或线索进行审查；初步确认违法行为后，连同相关材料移交相关执法机构处理，并通报乡镇。相关执法部门接到举报或移交案件后，组织执法人员到现场取证，对违法行为下达整改通知书，要求限期整改，</w:t>
            </w:r>
            <w:proofErr w:type="gramStart"/>
            <w:r>
              <w:rPr>
                <w:rFonts w:ascii="Times New Roman" w:cs="宋体" w:hint="eastAsia"/>
                <w:kern w:val="0"/>
                <w:sz w:val="20"/>
                <w:szCs w:val="20"/>
              </w:rPr>
              <w:t>作出</w:t>
            </w:r>
            <w:proofErr w:type="gramEnd"/>
            <w:r>
              <w:rPr>
                <w:rFonts w:ascii="Times New Roman" w:cs="宋体" w:hint="eastAsia"/>
                <w:kern w:val="0"/>
                <w:sz w:val="20"/>
                <w:szCs w:val="20"/>
              </w:rPr>
              <w:t>行政处罚决定；违法行为逾期不进行整改的，申请法院强制执行；涉嫌犯罪的移交公安机关依法追究刑事责任。</w:t>
            </w:r>
          </w:p>
        </w:tc>
        <w:tc>
          <w:tcPr>
            <w:tcW w:w="2409" w:type="dxa"/>
            <w:vAlign w:val="center"/>
          </w:tcPr>
          <w:p w14:paraId="35A2916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统筹乡镇、村（社区）两级网格化监管力量，对辖区内矿产资源开展日常巡查和宣传教育工作；发现违法线索进行初步核实，及时上报有关部门处理，配合做好执法相关现场确认、秩序维护等工作。</w:t>
            </w:r>
          </w:p>
        </w:tc>
      </w:tr>
      <w:tr w:rsidR="00B27E98" w14:paraId="4E5ED666" w14:textId="77777777" w:rsidTr="006E4F43">
        <w:trPr>
          <w:cantSplit/>
          <w:trHeight w:val="8240"/>
        </w:trPr>
        <w:tc>
          <w:tcPr>
            <w:tcW w:w="507" w:type="dxa"/>
            <w:vAlign w:val="center"/>
          </w:tcPr>
          <w:p w14:paraId="7107C2AA"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12</w:t>
            </w:r>
          </w:p>
        </w:tc>
        <w:tc>
          <w:tcPr>
            <w:tcW w:w="656" w:type="dxa"/>
            <w:vAlign w:val="center"/>
          </w:tcPr>
          <w:p w14:paraId="51C3E58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县级自然资源和规划部门</w:t>
            </w:r>
          </w:p>
        </w:tc>
        <w:tc>
          <w:tcPr>
            <w:tcW w:w="1047" w:type="dxa"/>
            <w:vAlign w:val="center"/>
          </w:tcPr>
          <w:p w14:paraId="63482F2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地质灾害防治组织实施</w:t>
            </w:r>
          </w:p>
        </w:tc>
        <w:tc>
          <w:tcPr>
            <w:tcW w:w="5802" w:type="dxa"/>
            <w:vAlign w:val="center"/>
          </w:tcPr>
          <w:p w14:paraId="6345A1D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《地质灾害防治条例》第七条：国务院国土资源主管部门负责全国地质灾害防治的组织、协调、</w:t>
            </w:r>
            <w:r w:rsidRPr="00592B7D">
              <w:rPr>
                <w:rFonts w:ascii="Times New Roman" w:cs="宋体" w:hint="eastAsia"/>
                <w:kern w:val="0"/>
                <w:sz w:val="20"/>
                <w:szCs w:val="20"/>
                <w:u w:color="4B6EE0"/>
              </w:rPr>
              <w:t>指导和监督工作</w:t>
            </w:r>
            <w:r>
              <w:rPr>
                <w:rFonts w:ascii="Times New Roman" w:cs="宋体" w:hint="eastAsia"/>
                <w:kern w:val="0"/>
                <w:sz w:val="20"/>
                <w:szCs w:val="20"/>
              </w:rPr>
              <w:t>。国务院其他有关部门按照各自的职责负责有关的地质灾害防治工作。县级以上地方人民政府国土资源主管部门负责本行政区域内地质灾害防治的组织、协调、</w:t>
            </w:r>
            <w:r w:rsidRPr="00592B7D">
              <w:rPr>
                <w:rFonts w:ascii="Times New Roman" w:cs="宋体" w:hint="eastAsia"/>
                <w:kern w:val="0"/>
                <w:sz w:val="20"/>
                <w:szCs w:val="20"/>
                <w:u w:color="4B6EE0"/>
              </w:rPr>
              <w:t>指导和监督工作</w:t>
            </w:r>
            <w:r>
              <w:rPr>
                <w:rFonts w:ascii="Times New Roman" w:cs="宋体" w:hint="eastAsia"/>
                <w:kern w:val="0"/>
                <w:sz w:val="20"/>
                <w:szCs w:val="20"/>
              </w:rPr>
              <w:t>。县级以上地方人民政府其他有关部门按照各自的职责负责有关的地质灾害防治工作。</w:t>
            </w:r>
          </w:p>
          <w:p w14:paraId="015F8C0E"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第十五条</w:t>
            </w:r>
            <w:r>
              <w:rPr>
                <w:rFonts w:ascii="Times New Roman" w:cs="宋体" w:hint="eastAsia"/>
                <w:kern w:val="0"/>
                <w:sz w:val="20"/>
                <w:szCs w:val="20"/>
              </w:rPr>
              <w:t>第一款：地质灾害易发区的县、乡、村应当加强地质灾害的群测群防工作。在地质灾害重点防范期内，乡镇人民政府、基层群众自治组织应当加强地质灾害险情的巡回检查，发现险情及时处理和报告。</w:t>
            </w:r>
          </w:p>
          <w:p w14:paraId="498CB6B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912" w:type="dxa"/>
            <w:vAlign w:val="center"/>
          </w:tcPr>
          <w:p w14:paraId="364AB58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自然资源和规划部门负责本辖区地质灾害防治的组织、协调、指导和监督工作；会同住房城乡建设、交通运输、水利、应急管理等部门对地质灾害险情进行动态监测，提出应急治理措施，减轻和控制地质灾害灾情。</w:t>
            </w:r>
          </w:p>
          <w:p w14:paraId="6B236EB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应急管理部门拟定本行政区域的突发性地质灾害应急预案。</w:t>
            </w:r>
          </w:p>
          <w:p w14:paraId="495C08F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其他有关部门按照各自的职责负责有关的地质灾害防治工作。</w:t>
            </w:r>
          </w:p>
        </w:tc>
        <w:tc>
          <w:tcPr>
            <w:tcW w:w="2409" w:type="dxa"/>
            <w:vAlign w:val="center"/>
          </w:tcPr>
          <w:p w14:paraId="6AD0266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rsidR="00B27E98" w14:paraId="612F3BD7" w14:textId="77777777" w:rsidTr="006E4F43">
        <w:trPr>
          <w:cantSplit/>
          <w:trHeight w:val="8173"/>
        </w:trPr>
        <w:tc>
          <w:tcPr>
            <w:tcW w:w="507" w:type="dxa"/>
            <w:vAlign w:val="center"/>
          </w:tcPr>
          <w:p w14:paraId="2753E6E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13</w:t>
            </w:r>
          </w:p>
        </w:tc>
        <w:tc>
          <w:tcPr>
            <w:tcW w:w="656" w:type="dxa"/>
            <w:vAlign w:val="center"/>
          </w:tcPr>
          <w:p w14:paraId="58CD788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5D9548E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饮用水水源地环境综合整治</w:t>
            </w:r>
          </w:p>
        </w:tc>
        <w:tc>
          <w:tcPr>
            <w:tcW w:w="5802" w:type="dxa"/>
            <w:vAlign w:val="center"/>
          </w:tcPr>
          <w:p w14:paraId="431B984B"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1</w:t>
            </w:r>
            <w:r>
              <w:rPr>
                <w:rFonts w:ascii="Times New Roman" w:cs="宋体" w:hint="eastAsia"/>
                <w:sz w:val="18"/>
                <w:szCs w:val="18"/>
              </w:rPr>
              <w:t>．《中华人民共和国水污染防治法》第六十三条第一款：国家建立饮用水水源保护区制度。饮用水水源保护区分为一级保护区和二级保护区；必要时，可以在饮用水水源保护区外围划定一定的区域作为准保护区。</w:t>
            </w:r>
          </w:p>
          <w:p w14:paraId="14AE5A2D"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第六十八条：县级以上地方人民政府应当根据保护饮用水水源的实际需要，在准保护区内采取工程措施或者建造湿地、水源涵养林等生态保护措施，防止水污染物直接排入饮用水水体，确保饮用水安全。</w:t>
            </w:r>
          </w:p>
          <w:p w14:paraId="7FC63D85"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第六十九条：县级以上地方人民政府应当组织环境保护等部门，对饮用水水源保护区、地下水型饮用水源的</w:t>
            </w:r>
            <w:proofErr w:type="gramStart"/>
            <w:r>
              <w:rPr>
                <w:rFonts w:ascii="Times New Roman" w:cs="宋体" w:hint="eastAsia"/>
                <w:sz w:val="18"/>
                <w:szCs w:val="18"/>
              </w:rPr>
              <w:t>补给区</w:t>
            </w:r>
            <w:proofErr w:type="gramEnd"/>
            <w:r>
              <w:rPr>
                <w:rFonts w:ascii="Times New Roman" w:cs="宋体" w:hint="eastAsia"/>
                <w:sz w:val="18"/>
                <w:szCs w:val="18"/>
              </w:rPr>
              <w:t>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14:paraId="73331AF6"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2</w:t>
            </w:r>
            <w:r>
              <w:rPr>
                <w:rFonts w:ascii="Times New Roman" w:cs="宋体" w:hint="eastAsia"/>
                <w:sz w:val="18"/>
                <w:szCs w:val="18"/>
              </w:rPr>
              <w:t>．《饮用水水源保护区污染防治管理规定》第二十条：各级人民政府的环境保护部门会同有关部门</w:t>
            </w:r>
            <w:r w:rsidRPr="00592B7D">
              <w:rPr>
                <w:rFonts w:ascii="Times New Roman" w:cs="宋体" w:hint="eastAsia"/>
                <w:sz w:val="18"/>
                <w:szCs w:val="18"/>
                <w:u w:color="FFB03A"/>
              </w:rPr>
              <w:t>作</w:t>
            </w:r>
            <w:r>
              <w:rPr>
                <w:rFonts w:ascii="Times New Roman" w:cs="宋体" w:hint="eastAsia"/>
                <w:sz w:val="18"/>
                <w:szCs w:val="18"/>
              </w:rPr>
              <w:t>好饮用水水源保护区的污染防治工作并根据当地人民政府的要求制定和颁布地方饮用水水源保护区污染防治管理规定。</w:t>
            </w:r>
          </w:p>
          <w:p w14:paraId="0A9E551E"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3</w:t>
            </w:r>
            <w:r>
              <w:rPr>
                <w:rFonts w:ascii="Times New Roman" w:cs="宋体" w:hint="eastAsia"/>
                <w:sz w:val="18"/>
                <w:szCs w:val="18"/>
              </w:rPr>
              <w:t>．《安徽省饮用水水源环境保护条例》第四条第一款第三款：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14:paraId="77341C36"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14:paraId="252B4C4A"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第十一条：市、县、乡镇人民政府应当按照饮用水水源保护区标志技术要求，在饮用水水源保护区的边界设立明确的地理界标和明显的警示标志。</w:t>
            </w:r>
          </w:p>
          <w:p w14:paraId="091A725A" w14:textId="77777777" w:rsidR="00B27E98" w:rsidRDefault="00B27E98" w:rsidP="006E4F43">
            <w:pPr>
              <w:widowControl/>
              <w:adjustRightInd w:val="0"/>
              <w:snapToGrid w:val="0"/>
              <w:spacing w:line="230" w:lineRule="exact"/>
              <w:rPr>
                <w:rFonts w:ascii="Times New Roman" w:cs="宋体"/>
                <w:sz w:val="18"/>
                <w:szCs w:val="18"/>
              </w:rPr>
            </w:pPr>
            <w:r>
              <w:rPr>
                <w:rFonts w:ascii="Times New Roman" w:cs="宋体" w:hint="eastAsia"/>
                <w:sz w:val="18"/>
                <w:szCs w:val="18"/>
              </w:rPr>
              <w:t>4</w:t>
            </w:r>
            <w:r>
              <w:rPr>
                <w:rFonts w:ascii="Times New Roman" w:cs="宋体" w:hint="eastAsia"/>
                <w:sz w:val="18"/>
                <w:szCs w:val="18"/>
              </w:rPr>
              <w:t>．《安徽省人民政府关于赋予乡镇街道部分县级审批执法权限的决定》（皖政〔</w:t>
            </w:r>
            <w:r>
              <w:rPr>
                <w:rFonts w:ascii="Times New Roman" w:cs="宋体" w:hint="eastAsia"/>
                <w:sz w:val="18"/>
                <w:szCs w:val="18"/>
              </w:rPr>
              <w:t>2022</w:t>
            </w:r>
            <w:r>
              <w:rPr>
                <w:rFonts w:ascii="Times New Roman" w:cs="宋体" w:hint="eastAsia"/>
                <w:sz w:val="18"/>
                <w:szCs w:val="18"/>
              </w:rPr>
              <w:t>〕</w:t>
            </w:r>
            <w:r>
              <w:rPr>
                <w:rFonts w:ascii="Times New Roman" w:cs="宋体" w:hint="eastAsia"/>
                <w:sz w:val="18"/>
                <w:szCs w:val="18"/>
              </w:rPr>
              <w:t>112</w:t>
            </w:r>
            <w:r>
              <w:rPr>
                <w:rFonts w:ascii="Times New Roman" w:cs="宋体" w:hint="eastAsia"/>
                <w:sz w:val="18"/>
                <w:szCs w:val="18"/>
              </w:rPr>
              <w:t>号）</w:t>
            </w:r>
          </w:p>
        </w:tc>
        <w:tc>
          <w:tcPr>
            <w:tcW w:w="3912" w:type="dxa"/>
            <w:vAlign w:val="center"/>
          </w:tcPr>
          <w:p w14:paraId="56A1946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生态环境、自然资源和规划、水利等部门按照职责分工做好饮用水水源地环境综合整治工作，拟订饮用水水源保护</w:t>
            </w:r>
            <w:proofErr w:type="gramStart"/>
            <w:r>
              <w:rPr>
                <w:rFonts w:ascii="Times New Roman" w:cs="宋体" w:hint="eastAsia"/>
                <w:kern w:val="0"/>
                <w:sz w:val="20"/>
                <w:szCs w:val="20"/>
              </w:rPr>
              <w:t>区划定</w:t>
            </w:r>
            <w:proofErr w:type="gramEnd"/>
            <w:r>
              <w:rPr>
                <w:rFonts w:ascii="Times New Roman" w:cs="宋体" w:hint="eastAsia"/>
                <w:kern w:val="0"/>
                <w:sz w:val="20"/>
                <w:szCs w:val="20"/>
              </w:rPr>
              <w:t>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409" w:type="dxa"/>
            <w:vAlign w:val="center"/>
          </w:tcPr>
          <w:p w14:paraId="0FC7059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按照饮用水水源保护区标志技术要求，在饮用水水源保护区的边界设立明确的地理界标和明显的警示标志；对辖区水源地保护区周边开展日常巡查并做好记录；对</w:t>
            </w:r>
            <w:r w:rsidRPr="00592B7D">
              <w:rPr>
                <w:rFonts w:ascii="Times New Roman" w:cs="宋体" w:hint="eastAsia"/>
                <w:kern w:val="0"/>
                <w:sz w:val="20"/>
                <w:szCs w:val="20"/>
                <w:u w:color="FFB03A"/>
              </w:rPr>
              <w:t>巡查</w:t>
            </w:r>
            <w:r>
              <w:rPr>
                <w:rFonts w:ascii="Times New Roman" w:cs="宋体" w:hint="eastAsia"/>
                <w:kern w:val="0"/>
                <w:sz w:val="20"/>
                <w:szCs w:val="20"/>
              </w:rPr>
              <w:t>发现问题的依法予以查处，超出乡镇权限的及时上报有关部门，并协助做好整治方案实施相关工作。</w:t>
            </w:r>
          </w:p>
        </w:tc>
      </w:tr>
      <w:tr w:rsidR="00B27E98" w14:paraId="1556ABA2" w14:textId="77777777" w:rsidTr="006E4F43">
        <w:trPr>
          <w:cantSplit/>
          <w:trHeight w:val="4100"/>
        </w:trPr>
        <w:tc>
          <w:tcPr>
            <w:tcW w:w="507" w:type="dxa"/>
            <w:vAlign w:val="center"/>
          </w:tcPr>
          <w:p w14:paraId="6C177ED8"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14</w:t>
            </w:r>
          </w:p>
        </w:tc>
        <w:tc>
          <w:tcPr>
            <w:tcW w:w="656" w:type="dxa"/>
            <w:vAlign w:val="center"/>
          </w:tcPr>
          <w:p w14:paraId="5C6A193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6D55E01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河流流域及相关涉水企业的水质监测和污染防治</w:t>
            </w:r>
          </w:p>
        </w:tc>
        <w:tc>
          <w:tcPr>
            <w:tcW w:w="5802" w:type="dxa"/>
            <w:vAlign w:val="center"/>
          </w:tcPr>
          <w:p w14:paraId="1282CA6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《中华人民共和国水污染防治法》第五条：省、市、县、乡建立河长制，分级分段组织领导本行政区域内江河、湖泊的水资源保护、水域岸线管理、水污染防治、水环境治理等工作。</w:t>
            </w:r>
          </w:p>
          <w:p w14:paraId="3E9B37D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3912" w:type="dxa"/>
            <w:vAlign w:val="center"/>
          </w:tcPr>
          <w:p w14:paraId="63BB1BC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生态环境部门负责对涉水企业实施环境执法监测，配合上级主管部门开展辖区内河流流域的水样监测。</w:t>
            </w:r>
          </w:p>
        </w:tc>
        <w:tc>
          <w:tcPr>
            <w:tcW w:w="2409" w:type="dxa"/>
            <w:vAlign w:val="center"/>
          </w:tcPr>
          <w:p w14:paraId="1C26BE1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统筹乡镇、村（社区）网格监管力量，对辖区内河流流域、涉水企业等开展日常巡查并做好记录；对</w:t>
            </w:r>
            <w:r w:rsidRPr="00592B7D">
              <w:rPr>
                <w:rFonts w:ascii="Times New Roman" w:cs="宋体" w:hint="eastAsia"/>
                <w:kern w:val="0"/>
                <w:sz w:val="20"/>
                <w:szCs w:val="20"/>
                <w:u w:color="FFB03A"/>
              </w:rPr>
              <w:t>巡查</w:t>
            </w:r>
            <w:r>
              <w:rPr>
                <w:rFonts w:ascii="Times New Roman" w:cs="宋体" w:hint="eastAsia"/>
                <w:kern w:val="0"/>
                <w:sz w:val="20"/>
                <w:szCs w:val="20"/>
              </w:rPr>
              <w:t>发现问题及时上报生态环境部门，并协助做好水质监测及污染防治相关工作。</w:t>
            </w:r>
          </w:p>
        </w:tc>
      </w:tr>
      <w:tr w:rsidR="00B27E98" w14:paraId="138DFC96" w14:textId="77777777" w:rsidTr="006E4F43">
        <w:trPr>
          <w:cantSplit/>
          <w:trHeight w:val="4013"/>
        </w:trPr>
        <w:tc>
          <w:tcPr>
            <w:tcW w:w="507" w:type="dxa"/>
            <w:vAlign w:val="center"/>
          </w:tcPr>
          <w:p w14:paraId="3903195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15</w:t>
            </w:r>
          </w:p>
        </w:tc>
        <w:tc>
          <w:tcPr>
            <w:tcW w:w="656" w:type="dxa"/>
            <w:vAlign w:val="center"/>
          </w:tcPr>
          <w:p w14:paraId="46EF7D3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6CA273D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危废、固废源头管理和排查整治</w:t>
            </w:r>
          </w:p>
        </w:tc>
        <w:tc>
          <w:tcPr>
            <w:tcW w:w="5802" w:type="dxa"/>
            <w:vAlign w:val="center"/>
          </w:tcPr>
          <w:p w14:paraId="2F425A3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14:paraId="1F8CC84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．《中华人民共和国固体废物污染环境防治法》第七条第一款：地方各级人民政府对本行政区域固体废物污染环境防治负责。</w:t>
            </w:r>
          </w:p>
          <w:p w14:paraId="76EC17C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第八条第一款：各级人民政府应当加强对固体废物污染环境防治工作的领导，组织、协调、督促有关部门依法履行固体废物污染环境防治监督管理职责。</w:t>
            </w:r>
          </w:p>
          <w:p w14:paraId="5A58C17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1A022D6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生态环境部门负责督促</w:t>
            </w:r>
            <w:proofErr w:type="gramStart"/>
            <w:r>
              <w:rPr>
                <w:rFonts w:ascii="Times New Roman" w:cs="宋体" w:hint="eastAsia"/>
                <w:kern w:val="0"/>
                <w:sz w:val="20"/>
                <w:szCs w:val="20"/>
              </w:rPr>
              <w:t>涉危废企业</w:t>
            </w:r>
            <w:proofErr w:type="gramEnd"/>
            <w:r>
              <w:rPr>
                <w:rFonts w:ascii="Times New Roman" w:cs="宋体" w:hint="eastAsia"/>
                <w:kern w:val="0"/>
                <w:sz w:val="20"/>
                <w:szCs w:val="20"/>
              </w:rPr>
              <w:t>制订减少</w:t>
            </w:r>
            <w:proofErr w:type="gramStart"/>
            <w:r>
              <w:rPr>
                <w:rFonts w:ascii="Times New Roman" w:cs="宋体" w:hint="eastAsia"/>
                <w:kern w:val="0"/>
                <w:sz w:val="20"/>
                <w:szCs w:val="20"/>
              </w:rPr>
              <w:t>危废产生</w:t>
            </w:r>
            <w:proofErr w:type="gramEnd"/>
            <w:r>
              <w:rPr>
                <w:rFonts w:ascii="Times New Roman" w:cs="宋体" w:hint="eastAsia"/>
                <w:kern w:val="0"/>
                <w:sz w:val="20"/>
                <w:szCs w:val="20"/>
              </w:rPr>
              <w:t>计划方案并审核，监督指导企业组织实施，严控产生</w:t>
            </w:r>
            <w:proofErr w:type="gramStart"/>
            <w:r>
              <w:rPr>
                <w:rFonts w:ascii="Times New Roman" w:cs="宋体" w:hint="eastAsia"/>
                <w:kern w:val="0"/>
                <w:sz w:val="20"/>
                <w:szCs w:val="20"/>
              </w:rPr>
              <w:t>危废项目</w:t>
            </w:r>
            <w:proofErr w:type="gramEnd"/>
            <w:r>
              <w:rPr>
                <w:rFonts w:ascii="Times New Roman" w:cs="宋体" w:hint="eastAsia"/>
                <w:kern w:val="0"/>
                <w:sz w:val="20"/>
                <w:szCs w:val="20"/>
              </w:rPr>
              <w:t>建设；建立</w:t>
            </w:r>
            <w:proofErr w:type="gramStart"/>
            <w:r>
              <w:rPr>
                <w:rFonts w:ascii="Times New Roman" w:cs="宋体" w:hint="eastAsia"/>
                <w:kern w:val="0"/>
                <w:sz w:val="20"/>
                <w:szCs w:val="20"/>
              </w:rPr>
              <w:t>完善危废收集</w:t>
            </w:r>
            <w:proofErr w:type="gramEnd"/>
            <w:r>
              <w:rPr>
                <w:rFonts w:ascii="Times New Roman" w:cs="宋体" w:hint="eastAsia"/>
                <w:kern w:val="0"/>
                <w:sz w:val="20"/>
                <w:szCs w:val="20"/>
              </w:rPr>
              <w:t>体系、管理能力建设，重点监督</w:t>
            </w:r>
            <w:proofErr w:type="gramStart"/>
            <w:r>
              <w:rPr>
                <w:rFonts w:ascii="Times New Roman" w:cs="宋体" w:hint="eastAsia"/>
                <w:kern w:val="0"/>
                <w:sz w:val="20"/>
                <w:szCs w:val="20"/>
              </w:rPr>
              <w:t>管理危废收集</w:t>
            </w:r>
            <w:proofErr w:type="gramEnd"/>
            <w:r>
              <w:rPr>
                <w:rFonts w:ascii="Times New Roman" w:cs="宋体" w:hint="eastAsia"/>
                <w:kern w:val="0"/>
                <w:sz w:val="20"/>
                <w:szCs w:val="20"/>
              </w:rPr>
              <w:t>、贮存、利用单位，</w:t>
            </w:r>
            <w:proofErr w:type="gramStart"/>
            <w:r>
              <w:rPr>
                <w:rFonts w:ascii="Times New Roman" w:cs="宋体" w:hint="eastAsia"/>
                <w:kern w:val="0"/>
                <w:sz w:val="20"/>
                <w:szCs w:val="20"/>
              </w:rPr>
              <w:t>强化危废规范化</w:t>
            </w:r>
            <w:proofErr w:type="gramEnd"/>
            <w:r>
              <w:rPr>
                <w:rFonts w:ascii="Times New Roman" w:cs="宋体" w:hint="eastAsia"/>
                <w:kern w:val="0"/>
                <w:sz w:val="20"/>
                <w:szCs w:val="20"/>
              </w:rPr>
              <w:t>管理，完成申报登记，制定管理计划，对乡镇相关工作进行评估通报；组织开展</w:t>
            </w:r>
            <w:proofErr w:type="gramStart"/>
            <w:r>
              <w:rPr>
                <w:rFonts w:ascii="Times New Roman" w:cs="宋体" w:hint="eastAsia"/>
                <w:kern w:val="0"/>
                <w:sz w:val="20"/>
                <w:szCs w:val="20"/>
              </w:rPr>
              <w:t>危废固废</w:t>
            </w:r>
            <w:proofErr w:type="gramEnd"/>
            <w:r>
              <w:rPr>
                <w:rFonts w:ascii="Times New Roman" w:cs="宋体" w:hint="eastAsia"/>
                <w:kern w:val="0"/>
                <w:sz w:val="20"/>
                <w:szCs w:val="20"/>
              </w:rPr>
              <w:t>大排查，研究制定排查整治实施方案，明确排查范围、标准，整治工作计划、技术路线、经费保障等并组织实施。</w:t>
            </w:r>
          </w:p>
        </w:tc>
        <w:tc>
          <w:tcPr>
            <w:tcW w:w="2409" w:type="dxa"/>
            <w:vAlign w:val="center"/>
          </w:tcPr>
          <w:p w14:paraId="6093721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统筹乡镇、村（社区）网格监管力量，配合部门对辖区</w:t>
            </w:r>
            <w:proofErr w:type="gramStart"/>
            <w:r>
              <w:rPr>
                <w:rFonts w:ascii="Times New Roman" w:cs="宋体" w:hint="eastAsia"/>
                <w:kern w:val="0"/>
                <w:sz w:val="20"/>
                <w:szCs w:val="20"/>
              </w:rPr>
              <w:t>涉危废企业危废固废</w:t>
            </w:r>
            <w:proofErr w:type="gramEnd"/>
            <w:r>
              <w:rPr>
                <w:rFonts w:ascii="Times New Roman" w:cs="宋体" w:hint="eastAsia"/>
                <w:kern w:val="0"/>
                <w:sz w:val="20"/>
                <w:szCs w:val="20"/>
              </w:rPr>
              <w:t>的产生量、类别、贮存、去向等情况开展全面排查并做好记录；对发现问题初步核实，属权限范围内的依法予以查处，超出乡镇权限的及时上报生态环境部门。</w:t>
            </w:r>
          </w:p>
        </w:tc>
      </w:tr>
      <w:tr w:rsidR="00B27E98" w14:paraId="655BB136" w14:textId="77777777" w:rsidTr="006E4F43">
        <w:trPr>
          <w:cantSplit/>
          <w:trHeight w:val="3860"/>
        </w:trPr>
        <w:tc>
          <w:tcPr>
            <w:tcW w:w="507" w:type="dxa"/>
            <w:shd w:val="clear" w:color="auto" w:fill="auto"/>
            <w:vAlign w:val="center"/>
          </w:tcPr>
          <w:p w14:paraId="491FBA7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16</w:t>
            </w:r>
          </w:p>
        </w:tc>
        <w:tc>
          <w:tcPr>
            <w:tcW w:w="656" w:type="dxa"/>
            <w:shd w:val="clear" w:color="auto" w:fill="FFFFFF"/>
            <w:vAlign w:val="center"/>
          </w:tcPr>
          <w:p w14:paraId="61424FDC"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shd w:val="clear" w:color="auto" w:fill="FFFFFF"/>
            <w:vAlign w:val="center"/>
          </w:tcPr>
          <w:p w14:paraId="47FE8DD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VOCs</w:t>
            </w:r>
            <w:r>
              <w:rPr>
                <w:rFonts w:ascii="Times New Roman" w:cs="宋体" w:hint="eastAsia"/>
                <w:kern w:val="0"/>
                <w:sz w:val="20"/>
                <w:szCs w:val="20"/>
              </w:rPr>
              <w:t>（挥发性有机物）污染深度治理</w:t>
            </w:r>
          </w:p>
        </w:tc>
        <w:tc>
          <w:tcPr>
            <w:tcW w:w="5802" w:type="dxa"/>
            <w:shd w:val="clear" w:color="auto" w:fill="FFFFFF"/>
            <w:vAlign w:val="center"/>
          </w:tcPr>
          <w:p w14:paraId="0B93CED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14:paraId="4073CDC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第五条：县级以上人民政府生态环境主管部门对大气污染防治实施统一监督管理。县级以上人民政府其他有关部门在各自职责范围内对大气污染防治实施监督管理。</w:t>
            </w:r>
          </w:p>
        </w:tc>
        <w:tc>
          <w:tcPr>
            <w:tcW w:w="3912" w:type="dxa"/>
            <w:shd w:val="clear" w:color="auto" w:fill="FFFFFF"/>
            <w:vAlign w:val="center"/>
          </w:tcPr>
          <w:p w14:paraId="35A913F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经济和信息化、发展改革、公安、交通运输、市场监管、住房城乡建设、商务、农业农村等部门按照职责分工牵头开展摸底调查，持续推进工业源、移动源、非工业溶剂使用源、储存运输源、农业农村生活源</w:t>
            </w:r>
            <w:r>
              <w:rPr>
                <w:rFonts w:ascii="Times New Roman" w:cs="宋体" w:hint="eastAsia"/>
                <w:kern w:val="0"/>
                <w:sz w:val="20"/>
                <w:szCs w:val="20"/>
              </w:rPr>
              <w:t>VOCs</w:t>
            </w:r>
            <w:r>
              <w:rPr>
                <w:rFonts w:ascii="Times New Roman" w:cs="宋体" w:hint="eastAsia"/>
                <w:kern w:val="0"/>
                <w:sz w:val="20"/>
                <w:szCs w:val="20"/>
              </w:rPr>
              <w:t>治理；督促责任主体制定源头消减、过程控制、末端治理全过程防控计划与方案并组织实施。</w:t>
            </w:r>
          </w:p>
        </w:tc>
        <w:tc>
          <w:tcPr>
            <w:tcW w:w="2409" w:type="dxa"/>
            <w:shd w:val="clear" w:color="auto" w:fill="FFFFFF"/>
            <w:vAlign w:val="center"/>
          </w:tcPr>
          <w:p w14:paraId="326EF28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配合有关部门对辖区内重点区域、重点行业</w:t>
            </w:r>
            <w:r>
              <w:rPr>
                <w:rFonts w:ascii="Times New Roman" w:cs="宋体" w:hint="eastAsia"/>
                <w:kern w:val="0"/>
                <w:sz w:val="20"/>
                <w:szCs w:val="20"/>
              </w:rPr>
              <w:t>VOCs</w:t>
            </w:r>
            <w:r>
              <w:rPr>
                <w:rFonts w:ascii="Times New Roman" w:cs="宋体" w:hint="eastAsia"/>
                <w:kern w:val="0"/>
                <w:sz w:val="20"/>
                <w:szCs w:val="20"/>
              </w:rPr>
              <w:t>排放情况开展日常巡查并做好记录；对发现的疑似问题和隐患线索，及时上报有关部门处理；协助做好问题整改及执法相关工作。</w:t>
            </w:r>
          </w:p>
        </w:tc>
      </w:tr>
      <w:tr w:rsidR="00B27E98" w14:paraId="6D8E2763" w14:textId="77777777" w:rsidTr="006E4F43">
        <w:trPr>
          <w:cantSplit/>
          <w:trHeight w:val="4380"/>
        </w:trPr>
        <w:tc>
          <w:tcPr>
            <w:tcW w:w="507" w:type="dxa"/>
            <w:vAlign w:val="center"/>
          </w:tcPr>
          <w:p w14:paraId="09AA41F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17</w:t>
            </w:r>
          </w:p>
        </w:tc>
        <w:tc>
          <w:tcPr>
            <w:tcW w:w="656" w:type="dxa"/>
            <w:vAlign w:val="center"/>
          </w:tcPr>
          <w:p w14:paraId="63B1FA18"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3DD4689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扬尘综合治理</w:t>
            </w:r>
          </w:p>
        </w:tc>
        <w:tc>
          <w:tcPr>
            <w:tcW w:w="5802" w:type="dxa"/>
            <w:vAlign w:val="center"/>
          </w:tcPr>
          <w:p w14:paraId="18BD956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p w14:paraId="3C19E99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4921FBE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自然资源和规划、住房城乡建设、交通运输、城管等部门按照职责分工，负责工业企业、建筑工地、矿山、道路运输等行业领域扬尘日常监管和综合治理，监督相关行业领域、相关单位落实扬尘防治措施，依法查处权限内违法行为。</w:t>
            </w:r>
          </w:p>
        </w:tc>
        <w:tc>
          <w:tcPr>
            <w:tcW w:w="2409" w:type="dxa"/>
            <w:vAlign w:val="center"/>
          </w:tcPr>
          <w:p w14:paraId="37CA78E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做好辖区日常保洁，对辖区内扬尘源头情况开展日常巡查，配合部门监督建筑工地、拆迁工地、重点工程、道路运输、矿山开采等相关单位落实扬尘防治措施，发现违法违规行为初步核实，属权限范围内的依法予以查处，超出乡镇权限的及时上报有关部门，协助做好扬尘治理整改落实及执法相关工作。</w:t>
            </w:r>
          </w:p>
        </w:tc>
      </w:tr>
      <w:tr w:rsidR="00B27E98" w14:paraId="2D062E7B" w14:textId="77777777" w:rsidTr="006E4F43">
        <w:trPr>
          <w:cantSplit/>
          <w:trHeight w:val="8214"/>
        </w:trPr>
        <w:tc>
          <w:tcPr>
            <w:tcW w:w="507" w:type="dxa"/>
            <w:vAlign w:val="center"/>
          </w:tcPr>
          <w:p w14:paraId="0189F48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18</w:t>
            </w:r>
          </w:p>
        </w:tc>
        <w:tc>
          <w:tcPr>
            <w:tcW w:w="656" w:type="dxa"/>
            <w:vAlign w:val="center"/>
          </w:tcPr>
          <w:p w14:paraId="2475D64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57AB0ED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重污染天气应急应对</w:t>
            </w:r>
          </w:p>
        </w:tc>
        <w:tc>
          <w:tcPr>
            <w:tcW w:w="5802" w:type="dxa"/>
            <w:vAlign w:val="center"/>
          </w:tcPr>
          <w:p w14:paraId="5865C67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中华人民共和国大气污染防治法》第九十六条第一款：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14:paraId="537B3F0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第九十七条：发生造成大气污染的突发环境事件，人民政府及其有关部门和相关企业事业单位，应当依照《中华人民共和国突发事件应对法》</w:t>
            </w:r>
            <w:r w:rsidRPr="00592B7D">
              <w:rPr>
                <w:rFonts w:ascii="Times New Roman" w:cs="宋体" w:hint="eastAsia"/>
                <w:kern w:val="0"/>
                <w:sz w:val="20"/>
                <w:szCs w:val="20"/>
                <w:u w:color="4B6EE0"/>
              </w:rPr>
              <w:t>、</w:t>
            </w:r>
            <w:r>
              <w:rPr>
                <w:rFonts w:ascii="Times New Roman" w:cs="宋体" w:hint="eastAsia"/>
                <w:kern w:val="0"/>
                <w:sz w:val="20"/>
                <w:szCs w:val="20"/>
              </w:rPr>
              <w:t>《中华人民共和国环境保护法》的规定，做好应急处置工作。生态环境主管部门应当及时对突发环境事件产生的大气污染物进行监测，并向社会公布监测信息。</w:t>
            </w:r>
          </w:p>
        </w:tc>
        <w:tc>
          <w:tcPr>
            <w:tcW w:w="3912" w:type="dxa"/>
            <w:vAlign w:val="center"/>
          </w:tcPr>
          <w:p w14:paraId="3A2E0F8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生态环境、经济和信息化、公安、住房城乡建设、交通运输等部门按照职责分工负责组织</w:t>
            </w:r>
            <w:proofErr w:type="gramStart"/>
            <w:r>
              <w:rPr>
                <w:rFonts w:ascii="Times New Roman" w:cs="宋体" w:hint="eastAsia"/>
                <w:kern w:val="0"/>
                <w:sz w:val="20"/>
                <w:szCs w:val="20"/>
              </w:rPr>
              <w:t>编制重</w:t>
            </w:r>
            <w:proofErr w:type="gramEnd"/>
            <w:r>
              <w:rPr>
                <w:rFonts w:ascii="Times New Roman" w:cs="宋体" w:hint="eastAsia"/>
                <w:kern w:val="0"/>
                <w:sz w:val="20"/>
                <w:szCs w:val="20"/>
              </w:rPr>
              <w:t>污染天气应急预案，建立重污染天气应急减排清单，组织指导辖区工业企业</w:t>
            </w:r>
            <w:proofErr w:type="gramStart"/>
            <w:r>
              <w:rPr>
                <w:rFonts w:ascii="Times New Roman" w:cs="宋体" w:hint="eastAsia"/>
                <w:kern w:val="0"/>
                <w:sz w:val="20"/>
                <w:szCs w:val="20"/>
              </w:rPr>
              <w:t>编制重</w:t>
            </w:r>
            <w:proofErr w:type="gramEnd"/>
            <w:r>
              <w:rPr>
                <w:rFonts w:ascii="Times New Roman" w:cs="宋体" w:hint="eastAsia"/>
                <w:kern w:val="0"/>
                <w:sz w:val="20"/>
                <w:szCs w:val="20"/>
              </w:rPr>
              <w:t>污染天气应急操作方案并审核把关，做好重污染天气应对相关工作。</w:t>
            </w:r>
          </w:p>
        </w:tc>
        <w:tc>
          <w:tcPr>
            <w:tcW w:w="2409" w:type="dxa"/>
            <w:vAlign w:val="center"/>
          </w:tcPr>
          <w:p w14:paraId="14160D3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根据应急预案要求，对预警期间辖区内工业企业等单位落实重污染天气应急响应措施情况进行全面排查，建立工作台账，发现问题及时劝告制止，并及时上报相关部门处理。</w:t>
            </w:r>
          </w:p>
        </w:tc>
      </w:tr>
      <w:tr w:rsidR="00B27E98" w14:paraId="0DB4657B" w14:textId="77777777" w:rsidTr="006E4F43">
        <w:trPr>
          <w:cantSplit/>
          <w:trHeight w:val="8190"/>
        </w:trPr>
        <w:tc>
          <w:tcPr>
            <w:tcW w:w="507" w:type="dxa"/>
            <w:vAlign w:val="center"/>
          </w:tcPr>
          <w:p w14:paraId="6131F84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19</w:t>
            </w:r>
          </w:p>
        </w:tc>
        <w:tc>
          <w:tcPr>
            <w:tcW w:w="656" w:type="dxa"/>
            <w:vAlign w:val="center"/>
          </w:tcPr>
          <w:p w14:paraId="550F9716"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5223FD2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突发环境事件应急应对</w:t>
            </w:r>
          </w:p>
        </w:tc>
        <w:tc>
          <w:tcPr>
            <w:tcW w:w="5802" w:type="dxa"/>
            <w:vAlign w:val="center"/>
          </w:tcPr>
          <w:p w14:paraId="49B3E36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w:t>
            </w:r>
            <w:r w:rsidRPr="00592B7D">
              <w:rPr>
                <w:rFonts w:ascii="Times New Roman" w:cs="宋体" w:hint="eastAsia"/>
                <w:kern w:val="0"/>
                <w:sz w:val="20"/>
                <w:szCs w:val="20"/>
                <w:u w:color="FFB03A"/>
              </w:rPr>
              <w:t>活动</w:t>
            </w:r>
            <w:r>
              <w:rPr>
                <w:rFonts w:ascii="Times New Roman" w:cs="宋体" w:hint="eastAsia"/>
                <w:kern w:val="0"/>
                <w:sz w:val="20"/>
                <w:szCs w:val="20"/>
              </w:rPr>
              <w:t>。企业事业单位应当按照国家有关规定制定突发环境事件应急预案，报环境保护主管部门和有关部门备案，并做好应急准备，定期进行演练。</w:t>
            </w:r>
          </w:p>
          <w:p w14:paraId="1527307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w:t>
            </w:r>
          </w:p>
          <w:p w14:paraId="1B7B4DD4"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第五条</w:t>
            </w:r>
            <w:r>
              <w:rPr>
                <w:rFonts w:ascii="Times New Roman" w:cs="宋体" w:hint="eastAsia"/>
                <w:kern w:val="0"/>
                <w:sz w:val="20"/>
                <w:szCs w:val="20"/>
              </w:rPr>
              <w:t>第一款：县级以上地方环境保护主管部门应当按照本级人民政府的要求，会同有关部门建立健全突发环境事件应急联动机制，加强突发环境事件应急管理。</w:t>
            </w:r>
          </w:p>
        </w:tc>
        <w:tc>
          <w:tcPr>
            <w:tcW w:w="3912" w:type="dxa"/>
            <w:vAlign w:val="center"/>
          </w:tcPr>
          <w:p w14:paraId="6465768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生态环境部门负责制定环境应急预案，与应急部门共同明确组织指挥机制、信息报告、应急处置措施等内容，并在发生突发环境事件时立即启动应急响应。</w:t>
            </w:r>
          </w:p>
        </w:tc>
        <w:tc>
          <w:tcPr>
            <w:tcW w:w="2409" w:type="dxa"/>
            <w:vAlign w:val="center"/>
          </w:tcPr>
          <w:p w14:paraId="238057C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发现突发环境事件后，及时上报生态环境、应急部门，并根据应急预案积极响应，配合做好突发环境事件的应急处置工作。</w:t>
            </w:r>
          </w:p>
        </w:tc>
      </w:tr>
      <w:tr w:rsidR="00B27E98" w14:paraId="529360E7" w14:textId="77777777" w:rsidTr="006E4F43">
        <w:trPr>
          <w:cantSplit/>
          <w:trHeight w:val="8230"/>
        </w:trPr>
        <w:tc>
          <w:tcPr>
            <w:tcW w:w="507" w:type="dxa"/>
            <w:vAlign w:val="center"/>
          </w:tcPr>
          <w:p w14:paraId="5CA5E0A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20</w:t>
            </w:r>
          </w:p>
        </w:tc>
        <w:tc>
          <w:tcPr>
            <w:tcW w:w="656" w:type="dxa"/>
            <w:vAlign w:val="center"/>
          </w:tcPr>
          <w:p w14:paraId="62A80649"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6306116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畜禽规模养殖污染整治</w:t>
            </w:r>
          </w:p>
        </w:tc>
        <w:tc>
          <w:tcPr>
            <w:tcW w:w="5802" w:type="dxa"/>
            <w:vAlign w:val="center"/>
          </w:tcPr>
          <w:p w14:paraId="7AD5C7E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14:paraId="7662A09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14:paraId="40B7993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．《国务院办公厅关于加快推进畜禽养殖废弃物资源化利用的意见》（国办发〔</w:t>
            </w:r>
            <w:r>
              <w:rPr>
                <w:rFonts w:ascii="Times New Roman" w:cs="宋体" w:hint="eastAsia"/>
                <w:kern w:val="0"/>
                <w:sz w:val="20"/>
                <w:szCs w:val="20"/>
              </w:rPr>
              <w:t>2017</w:t>
            </w:r>
            <w:r>
              <w:rPr>
                <w:rFonts w:ascii="Times New Roman" w:cs="宋体" w:hint="eastAsia"/>
                <w:kern w:val="0"/>
                <w:sz w:val="20"/>
                <w:szCs w:val="20"/>
              </w:rPr>
              <w:t>〕</w:t>
            </w:r>
            <w:r>
              <w:rPr>
                <w:rFonts w:ascii="Times New Roman" w:cs="宋体" w:hint="eastAsia"/>
                <w:kern w:val="0"/>
                <w:sz w:val="20"/>
                <w:szCs w:val="20"/>
              </w:rPr>
              <w:t>48</w:t>
            </w:r>
            <w:r>
              <w:rPr>
                <w:rFonts w:ascii="Times New Roman" w:cs="宋体" w:hint="eastAsia"/>
                <w:kern w:val="0"/>
                <w:sz w:val="20"/>
                <w:szCs w:val="20"/>
              </w:rPr>
              <w:t>号）：（六）建立属地管理责任制度。地方各级人民政府对本行政区域内的畜禽养殖废弃物资源化利用工作负总责，要结合本地实际，依法</w:t>
            </w:r>
            <w:proofErr w:type="gramStart"/>
            <w:r>
              <w:rPr>
                <w:rFonts w:ascii="Times New Roman" w:cs="宋体" w:hint="eastAsia"/>
                <w:kern w:val="0"/>
                <w:sz w:val="20"/>
                <w:szCs w:val="20"/>
              </w:rPr>
              <w:t>明确部门</w:t>
            </w:r>
            <w:proofErr w:type="gramEnd"/>
            <w:r>
              <w:rPr>
                <w:rFonts w:ascii="Times New Roman" w:cs="宋体" w:hint="eastAsia"/>
                <w:kern w:val="0"/>
                <w:sz w:val="20"/>
                <w:szCs w:val="20"/>
              </w:rPr>
              <w:t>职责，细化任务分工，健全工作机制，加大资金投入，完善政策措施，强化日常监管，确保各项任务落实到位。</w:t>
            </w:r>
          </w:p>
          <w:p w14:paraId="5E7CF2F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7A8306B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生态环境部门负责畜禽养殖污染防治的统一监督管理。</w:t>
            </w:r>
          </w:p>
          <w:p w14:paraId="0FA476E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农业农村部门负责指导畜禽养殖废弃物综合利用与治理，监督指导养殖业</w:t>
            </w:r>
            <w:proofErr w:type="gramStart"/>
            <w:r>
              <w:rPr>
                <w:rFonts w:ascii="Times New Roman" w:cs="宋体" w:hint="eastAsia"/>
                <w:kern w:val="0"/>
                <w:sz w:val="20"/>
                <w:szCs w:val="20"/>
              </w:rPr>
              <w:t>户配套</w:t>
            </w:r>
            <w:proofErr w:type="gramEnd"/>
            <w:r>
              <w:rPr>
                <w:rFonts w:ascii="Times New Roman" w:cs="宋体" w:hint="eastAsia"/>
                <w:kern w:val="0"/>
                <w:sz w:val="20"/>
                <w:szCs w:val="20"/>
              </w:rPr>
              <w:t>建设粪污处理设施并保持正常运行。</w:t>
            </w:r>
          </w:p>
        </w:tc>
        <w:tc>
          <w:tcPr>
            <w:tcW w:w="2409" w:type="dxa"/>
            <w:vAlign w:val="center"/>
          </w:tcPr>
          <w:p w14:paraId="3372B4E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畜禽养殖污染排放情况进行全面排查、做好记录，发现未采取措施乱排乱放等违法违规行为及时劝告制止，属权限范围内的依法予以查处，超出乡镇权限的及时上报相关部门处理，配合做好执法相关工作。</w:t>
            </w:r>
          </w:p>
        </w:tc>
      </w:tr>
      <w:tr w:rsidR="00B27E98" w14:paraId="7C3A80E8" w14:textId="77777777" w:rsidTr="006E4F43">
        <w:trPr>
          <w:cantSplit/>
          <w:trHeight w:val="8180"/>
        </w:trPr>
        <w:tc>
          <w:tcPr>
            <w:tcW w:w="507" w:type="dxa"/>
            <w:vAlign w:val="center"/>
          </w:tcPr>
          <w:p w14:paraId="7AF96D5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21</w:t>
            </w:r>
          </w:p>
        </w:tc>
        <w:tc>
          <w:tcPr>
            <w:tcW w:w="656" w:type="dxa"/>
            <w:vAlign w:val="center"/>
          </w:tcPr>
          <w:p w14:paraId="4DE459E7"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4C59CED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秸秆禁烧专项整治</w:t>
            </w:r>
          </w:p>
        </w:tc>
        <w:tc>
          <w:tcPr>
            <w:tcW w:w="5802" w:type="dxa"/>
            <w:vAlign w:val="center"/>
          </w:tcPr>
          <w:p w14:paraId="2C617C8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大气污染防治法》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32F3202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大气污染防治条例》第七十条：禁止在人口集中地区、机场周围、交通干线附近以及当地人民政府划定的区域露天焚烧秸秆、落叶、垃圾等产生烟尘污染的物质。设区的市和县级人民政府应当公布秸秆禁</w:t>
            </w:r>
            <w:proofErr w:type="gramStart"/>
            <w:r>
              <w:rPr>
                <w:rFonts w:ascii="Times New Roman" w:cs="宋体" w:hint="eastAsia"/>
                <w:kern w:val="0"/>
                <w:sz w:val="20"/>
                <w:szCs w:val="20"/>
              </w:rPr>
              <w:t>烧区及禁烧区</w:t>
            </w:r>
            <w:proofErr w:type="gramEnd"/>
            <w:r>
              <w:rPr>
                <w:rFonts w:ascii="Times New Roman" w:cs="宋体" w:hint="eastAsia"/>
                <w:kern w:val="0"/>
                <w:sz w:val="20"/>
                <w:szCs w:val="20"/>
              </w:rPr>
              <w:t>乡镇、街道名单，接受公众监督。禁烧区内的乡镇人民政府、街道办事处应当落实秸秆禁</w:t>
            </w:r>
            <w:proofErr w:type="gramStart"/>
            <w:r>
              <w:rPr>
                <w:rFonts w:ascii="Times New Roman" w:cs="宋体" w:hint="eastAsia"/>
                <w:kern w:val="0"/>
                <w:sz w:val="20"/>
                <w:szCs w:val="20"/>
              </w:rPr>
              <w:t>烧管理</w:t>
            </w:r>
            <w:proofErr w:type="gramEnd"/>
            <w:r>
              <w:rPr>
                <w:rFonts w:ascii="Times New Roman" w:cs="宋体" w:hint="eastAsia"/>
                <w:kern w:val="0"/>
                <w:sz w:val="20"/>
                <w:szCs w:val="20"/>
              </w:rPr>
              <w:t>工作。</w:t>
            </w:r>
          </w:p>
          <w:p w14:paraId="3424911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第九十二条：违反本条例第七十条第一款规定的，由县级以上人民政府环境保护行政主管部门或者其他依法行使监督管理权的部门责令改正，处以五百元以上二千元以下罚款。</w:t>
            </w:r>
          </w:p>
          <w:p w14:paraId="79DE156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57E84DF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生态环境、公安、交通运输、农业农村、</w:t>
            </w:r>
            <w:r>
              <w:rPr>
                <w:rFonts w:ascii="Times New Roman" w:cs="宋体" w:hint="eastAsia"/>
                <w:bCs/>
                <w:kern w:val="0"/>
                <w:sz w:val="20"/>
                <w:szCs w:val="20"/>
              </w:rPr>
              <w:t>林业、</w:t>
            </w:r>
            <w:r>
              <w:rPr>
                <w:rFonts w:ascii="Times New Roman" w:cs="宋体" w:hint="eastAsia"/>
                <w:kern w:val="0"/>
                <w:sz w:val="20"/>
                <w:szCs w:val="20"/>
              </w:rPr>
              <w:t>城管等部门按照职责分工，区分不同情形依法对个人和单位焚烧秸秆造成大气污染、致使森林林木受到毁坏、给公共安全造成危害或造成他人生命财产安全损失等行为，会同乡镇进行查处。</w:t>
            </w:r>
          </w:p>
        </w:tc>
        <w:tc>
          <w:tcPr>
            <w:tcW w:w="2409" w:type="dxa"/>
            <w:vAlign w:val="center"/>
          </w:tcPr>
          <w:p w14:paraId="0604ABA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通过张贴标语、发放宣传手册等方式进行安全宣传教育；统筹乡镇、村（社区）网格监管力量，对辖区内焚烧秸秆等违法违规行为开展日常巡查；发现人为焚烧</w:t>
            </w:r>
            <w:proofErr w:type="gramStart"/>
            <w:r w:rsidRPr="00592B7D">
              <w:rPr>
                <w:rFonts w:ascii="Times New Roman" w:cs="宋体" w:hint="eastAsia"/>
                <w:kern w:val="0"/>
                <w:sz w:val="20"/>
                <w:szCs w:val="20"/>
                <w:u w:color="FFB03A"/>
              </w:rPr>
              <w:t>秸杆</w:t>
            </w:r>
            <w:proofErr w:type="gramEnd"/>
            <w:r>
              <w:rPr>
                <w:rFonts w:ascii="Times New Roman" w:cs="宋体" w:hint="eastAsia"/>
                <w:kern w:val="0"/>
                <w:sz w:val="20"/>
                <w:szCs w:val="20"/>
              </w:rPr>
              <w:t>等违法违规行为及时制止，对不听劝阻的依法予以查处，超出乡镇权限的上报有关部门，配合相关执法机构做好执法相关现场确认等工作。</w:t>
            </w:r>
          </w:p>
        </w:tc>
      </w:tr>
      <w:tr w:rsidR="00B27E98" w14:paraId="64F2B567" w14:textId="77777777" w:rsidTr="006E4F43">
        <w:trPr>
          <w:cantSplit/>
          <w:trHeight w:val="8187"/>
        </w:trPr>
        <w:tc>
          <w:tcPr>
            <w:tcW w:w="507" w:type="dxa"/>
            <w:vAlign w:val="center"/>
          </w:tcPr>
          <w:p w14:paraId="6B70308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22</w:t>
            </w:r>
          </w:p>
        </w:tc>
        <w:tc>
          <w:tcPr>
            <w:tcW w:w="656" w:type="dxa"/>
            <w:vAlign w:val="center"/>
          </w:tcPr>
          <w:p w14:paraId="4A037D3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县级生态环境部门</w:t>
            </w:r>
          </w:p>
        </w:tc>
        <w:tc>
          <w:tcPr>
            <w:tcW w:w="1047" w:type="dxa"/>
            <w:vAlign w:val="center"/>
          </w:tcPr>
          <w:p w14:paraId="02E6B74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对企业生产加工产生噪声、建筑工地夜间施工噪声、交通运输噪声、高音广播喇叭噪声扰民行为的监管执法</w:t>
            </w:r>
          </w:p>
        </w:tc>
        <w:tc>
          <w:tcPr>
            <w:tcW w:w="5802" w:type="dxa"/>
            <w:vAlign w:val="center"/>
          </w:tcPr>
          <w:p w14:paraId="681165D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14:paraId="7E7D0DD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第八条：</w:t>
            </w:r>
            <w:r>
              <w:rPr>
                <w:rFonts w:ascii="Times New Roman" w:cs="宋体" w:hint="eastAsia"/>
                <w:kern w:val="0"/>
                <w:sz w:val="20"/>
                <w:szCs w:val="20"/>
              </w:rPr>
              <w:t xml:space="preserve"> </w:t>
            </w:r>
            <w:r>
              <w:rPr>
                <w:rFonts w:ascii="Times New Roman" w:cs="宋体" w:hint="eastAsia"/>
                <w:kern w:val="0"/>
                <w:sz w:val="20"/>
                <w:szCs w:val="20"/>
              </w:rPr>
              <w:t>国务院生态环境主管部门对全国噪声污染防治实施统一监督管理。地方人民政府生态环境主管部门对本行政区域噪声污染防治实施统一监督管理。各级住房和城乡建设、公安、交通运输、铁路监督管理、民用航空、海事等部门，在各自职责范围内，对建筑施工、交通运输和社会生活噪声污染防治实施监督管理。基层群众性自治组织应当协助地方人民政府及其有关部门做好噪声污染防治工作。</w:t>
            </w:r>
          </w:p>
          <w:p w14:paraId="1E8A254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34C461E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公安、城管等部门按照职责分工对企业生产加工、建筑工地夜间施工、交通运输工具运行、高音广播喇叭等产生噪声的行为进行认定，会同乡镇对属于噪声污染扰民的违法违规行为，区分情况依法予以查处。</w:t>
            </w:r>
          </w:p>
        </w:tc>
        <w:tc>
          <w:tcPr>
            <w:tcW w:w="2409" w:type="dxa"/>
            <w:vAlign w:val="center"/>
          </w:tcPr>
          <w:p w14:paraId="6CED416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w:t>
            </w:r>
            <w:r w:rsidRPr="00592B7D">
              <w:rPr>
                <w:rFonts w:ascii="Times New Roman" w:cs="宋体" w:hint="eastAsia"/>
                <w:kern w:val="0"/>
                <w:sz w:val="20"/>
                <w:szCs w:val="20"/>
                <w:u w:color="FFB03A"/>
              </w:rPr>
              <w:t>噪音污染</w:t>
            </w:r>
            <w:r>
              <w:rPr>
                <w:rFonts w:ascii="Times New Roman" w:cs="宋体" w:hint="eastAsia"/>
                <w:kern w:val="0"/>
                <w:sz w:val="20"/>
                <w:szCs w:val="20"/>
              </w:rPr>
              <w:t>问题进行全面排查，发现或收到群众举报</w:t>
            </w:r>
            <w:r w:rsidRPr="00592B7D">
              <w:rPr>
                <w:rFonts w:ascii="Times New Roman" w:cs="宋体" w:hint="eastAsia"/>
                <w:kern w:val="0"/>
                <w:sz w:val="20"/>
                <w:szCs w:val="20"/>
                <w:u w:color="FFB03A"/>
              </w:rPr>
              <w:t>噪音</w:t>
            </w:r>
            <w:r>
              <w:rPr>
                <w:rFonts w:ascii="Times New Roman" w:cs="宋体" w:hint="eastAsia"/>
                <w:kern w:val="0"/>
                <w:sz w:val="20"/>
                <w:szCs w:val="20"/>
              </w:rPr>
              <w:t>扰民问题及时劝告制止；经劝告制止无效的依法予以查处，超出乡镇权限的上报有关部门，配合有关执法部门做好群众走访、现场确认等相关工作。</w:t>
            </w:r>
          </w:p>
        </w:tc>
      </w:tr>
      <w:tr w:rsidR="00B27E98" w14:paraId="4FDE8418" w14:textId="77777777" w:rsidTr="006E4F43">
        <w:trPr>
          <w:cantSplit/>
          <w:trHeight w:val="8203"/>
        </w:trPr>
        <w:tc>
          <w:tcPr>
            <w:tcW w:w="507" w:type="dxa"/>
            <w:vAlign w:val="center"/>
          </w:tcPr>
          <w:p w14:paraId="4E26180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23</w:t>
            </w:r>
          </w:p>
        </w:tc>
        <w:tc>
          <w:tcPr>
            <w:tcW w:w="656" w:type="dxa"/>
            <w:vAlign w:val="center"/>
          </w:tcPr>
          <w:p w14:paraId="26753FD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w:t>
            </w:r>
            <w:r w:rsidRPr="00592B7D">
              <w:rPr>
                <w:rFonts w:ascii="Times New Roman" w:cs="宋体" w:hint="eastAsia"/>
                <w:kern w:val="0"/>
                <w:sz w:val="20"/>
                <w:szCs w:val="20"/>
                <w:u w:color="F56C6C"/>
              </w:rPr>
              <w:t>住房城乡建设部</w:t>
            </w:r>
            <w:r>
              <w:rPr>
                <w:rFonts w:ascii="Times New Roman" w:cs="宋体" w:hint="eastAsia"/>
                <w:kern w:val="0"/>
                <w:sz w:val="20"/>
                <w:szCs w:val="20"/>
              </w:rPr>
              <w:t>门</w:t>
            </w:r>
          </w:p>
        </w:tc>
        <w:tc>
          <w:tcPr>
            <w:tcW w:w="1047" w:type="dxa"/>
            <w:vAlign w:val="center"/>
          </w:tcPr>
          <w:p w14:paraId="7B1F709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农村低收入群体等重点对象住房安全保障工作</w:t>
            </w:r>
          </w:p>
        </w:tc>
        <w:tc>
          <w:tcPr>
            <w:tcW w:w="5802" w:type="dxa"/>
            <w:vAlign w:val="center"/>
          </w:tcPr>
          <w:p w14:paraId="002EA43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．《住房和城乡建设部</w:t>
            </w:r>
            <w:r>
              <w:rPr>
                <w:rFonts w:ascii="Times New Roman" w:cs="宋体" w:hint="eastAsia"/>
                <w:kern w:val="0"/>
                <w:sz w:val="20"/>
                <w:szCs w:val="20"/>
              </w:rPr>
              <w:t xml:space="preserve"> </w:t>
            </w:r>
            <w:r>
              <w:rPr>
                <w:rFonts w:ascii="Times New Roman" w:cs="宋体" w:hint="eastAsia"/>
                <w:kern w:val="0"/>
                <w:sz w:val="20"/>
                <w:szCs w:val="20"/>
              </w:rPr>
              <w:t>财政部</w:t>
            </w:r>
            <w:r>
              <w:rPr>
                <w:rFonts w:ascii="Times New Roman" w:cs="宋体" w:hint="eastAsia"/>
                <w:kern w:val="0"/>
                <w:sz w:val="20"/>
                <w:szCs w:val="20"/>
              </w:rPr>
              <w:t xml:space="preserve"> </w:t>
            </w:r>
            <w:r>
              <w:rPr>
                <w:rFonts w:ascii="Times New Roman" w:cs="宋体" w:hint="eastAsia"/>
                <w:kern w:val="0"/>
                <w:sz w:val="20"/>
                <w:szCs w:val="20"/>
              </w:rPr>
              <w:t>民政部</w:t>
            </w:r>
            <w:r>
              <w:rPr>
                <w:rFonts w:ascii="Times New Roman" w:cs="宋体" w:hint="eastAsia"/>
                <w:kern w:val="0"/>
                <w:sz w:val="20"/>
                <w:szCs w:val="20"/>
              </w:rPr>
              <w:t xml:space="preserve"> </w:t>
            </w:r>
            <w:r>
              <w:rPr>
                <w:rFonts w:ascii="Times New Roman" w:cs="宋体" w:hint="eastAsia"/>
                <w:kern w:val="0"/>
                <w:sz w:val="20"/>
                <w:szCs w:val="20"/>
              </w:rPr>
              <w:t>国家乡村振兴局关于做好农村低收入群体等重点对象住房安全保障工作的实施意见》（建村〔</w:t>
            </w:r>
            <w:r>
              <w:rPr>
                <w:rFonts w:ascii="Times New Roman" w:cs="宋体" w:hint="eastAsia"/>
                <w:kern w:val="0"/>
                <w:sz w:val="20"/>
                <w:szCs w:val="20"/>
              </w:rPr>
              <w:t>2021</w:t>
            </w:r>
            <w:r>
              <w:rPr>
                <w:rFonts w:ascii="Times New Roman" w:cs="宋体" w:hint="eastAsia"/>
                <w:kern w:val="0"/>
                <w:sz w:val="20"/>
                <w:szCs w:val="20"/>
              </w:rPr>
              <w:t>〕</w:t>
            </w:r>
            <w:r>
              <w:rPr>
                <w:rFonts w:ascii="Times New Roman" w:cs="宋体" w:hint="eastAsia"/>
                <w:kern w:val="0"/>
                <w:sz w:val="20"/>
                <w:szCs w:val="20"/>
              </w:rPr>
              <w:t>35</w:t>
            </w:r>
            <w:r>
              <w:rPr>
                <w:rFonts w:ascii="Times New Roman" w:cs="宋体" w:hint="eastAsia"/>
                <w:kern w:val="0"/>
                <w:sz w:val="20"/>
                <w:szCs w:val="20"/>
              </w:rPr>
              <w:t>号）：“农村低收入群体等重点对象中住房安全未保障的，可由农户本人向村委会（社区）提出申请，按照村评议、乡镇审核、县级审批的工作程序，对经鉴定或评定住房确属</w:t>
            </w:r>
            <w:r>
              <w:rPr>
                <w:rFonts w:ascii="Times New Roman" w:cs="宋体" w:hint="eastAsia"/>
                <w:kern w:val="0"/>
                <w:sz w:val="20"/>
                <w:szCs w:val="20"/>
              </w:rPr>
              <w:t>C</w:t>
            </w:r>
            <w:r>
              <w:rPr>
                <w:rFonts w:ascii="Times New Roman" w:cs="宋体" w:hint="eastAsia"/>
                <w:kern w:val="0"/>
                <w:sz w:val="20"/>
                <w:szCs w:val="20"/>
              </w:rPr>
              <w:t>级或</w:t>
            </w:r>
            <w:r>
              <w:rPr>
                <w:rFonts w:ascii="Times New Roman" w:cs="宋体" w:hint="eastAsia"/>
                <w:kern w:val="0"/>
                <w:sz w:val="20"/>
                <w:szCs w:val="20"/>
              </w:rPr>
              <w:t>D</w:t>
            </w:r>
            <w:r>
              <w:rPr>
                <w:rFonts w:ascii="Times New Roman" w:cs="宋体" w:hint="eastAsia"/>
                <w:kern w:val="0"/>
                <w:sz w:val="20"/>
                <w:szCs w:val="20"/>
              </w:rPr>
              <w:t>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p>
          <w:p w14:paraId="185E087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．《关于印发〈安徽省农村低收入群体等重点对象住房安全保障工作实施方案〉的通知》（建村〔</w:t>
            </w:r>
            <w:r>
              <w:rPr>
                <w:rFonts w:ascii="Times New Roman" w:cs="宋体" w:hint="eastAsia"/>
                <w:kern w:val="0"/>
                <w:sz w:val="20"/>
                <w:szCs w:val="20"/>
              </w:rPr>
              <w:t>2021</w:t>
            </w:r>
            <w:r>
              <w:rPr>
                <w:rFonts w:ascii="Times New Roman" w:cs="宋体" w:hint="eastAsia"/>
                <w:kern w:val="0"/>
                <w:sz w:val="20"/>
                <w:szCs w:val="20"/>
              </w:rPr>
              <w:t>〕</w:t>
            </w:r>
            <w:r>
              <w:rPr>
                <w:rFonts w:ascii="Times New Roman" w:cs="宋体" w:hint="eastAsia"/>
                <w:kern w:val="0"/>
                <w:sz w:val="20"/>
                <w:szCs w:val="20"/>
              </w:rPr>
              <w:t>37</w:t>
            </w:r>
            <w:r>
              <w:rPr>
                <w:rFonts w:ascii="Times New Roman" w:cs="宋体" w:hint="eastAsia"/>
                <w:kern w:val="0"/>
                <w:sz w:val="20"/>
                <w:szCs w:val="20"/>
              </w:rPr>
              <w:t>号）：“农村低收入群体等重点对象住房安全保障工作实行市负总责，县（市、区）乡（镇）抓落实的责任机制，中央统筹指导。”</w:t>
            </w:r>
          </w:p>
        </w:tc>
        <w:tc>
          <w:tcPr>
            <w:tcW w:w="3912" w:type="dxa"/>
            <w:vAlign w:val="center"/>
          </w:tcPr>
          <w:p w14:paraId="6A7802E4"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56C6C"/>
              </w:rPr>
              <w:t>住房城乡建设部</w:t>
            </w:r>
            <w:r>
              <w:rPr>
                <w:rFonts w:ascii="Times New Roman" w:cs="宋体" w:hint="eastAsia"/>
                <w:kern w:val="0"/>
                <w:sz w:val="20"/>
                <w:szCs w:val="20"/>
              </w:rPr>
              <w:t>门负责统筹推进农村危房改造工作，组织编制农村房屋安全性鉴定、建管等政策规定和技术要求并组织实施，审批乡镇提出的危房改造申请。</w:t>
            </w:r>
          </w:p>
          <w:p w14:paraId="1913D37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财政部门负责安排农村危房改造补助资金。</w:t>
            </w:r>
          </w:p>
          <w:p w14:paraId="28A4DBE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民政部门负责认定农村低保户、农村分散供养特困人员、</w:t>
            </w:r>
            <w:proofErr w:type="gramStart"/>
            <w:r>
              <w:rPr>
                <w:rFonts w:ascii="Times New Roman" w:cs="宋体" w:hint="eastAsia"/>
                <w:kern w:val="0"/>
                <w:sz w:val="20"/>
                <w:szCs w:val="20"/>
              </w:rPr>
              <w:t>农村低保边缘</w:t>
            </w:r>
            <w:proofErr w:type="gramEnd"/>
            <w:r>
              <w:rPr>
                <w:rFonts w:ascii="Times New Roman" w:cs="宋体" w:hint="eastAsia"/>
                <w:kern w:val="0"/>
                <w:sz w:val="20"/>
                <w:szCs w:val="20"/>
              </w:rPr>
              <w:t>家庭。</w:t>
            </w:r>
          </w:p>
          <w:p w14:paraId="57949B3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乡村振兴部门会同有关部门负责认定因病因灾因意外事故等刚性支出较大或收入大幅缩减导致基本生活出现严重困难家庭；负责认定农村易返贫致贫户、符合条件的其他脱贫户。</w:t>
            </w:r>
          </w:p>
        </w:tc>
        <w:tc>
          <w:tcPr>
            <w:tcW w:w="2409" w:type="dxa"/>
            <w:vAlign w:val="center"/>
          </w:tcPr>
          <w:p w14:paraId="7B142BB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负责危房入户审核、信息核查等相关工作，做好危房改造的组织实施和工程安全管理，指导村（社区）做好评议、公示工作。</w:t>
            </w:r>
          </w:p>
        </w:tc>
      </w:tr>
      <w:tr w:rsidR="00B27E98" w14:paraId="4B566FEC" w14:textId="77777777" w:rsidTr="006E4F43">
        <w:trPr>
          <w:cantSplit/>
          <w:trHeight w:val="8207"/>
        </w:trPr>
        <w:tc>
          <w:tcPr>
            <w:tcW w:w="507" w:type="dxa"/>
            <w:vAlign w:val="center"/>
          </w:tcPr>
          <w:p w14:paraId="267E5A9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24</w:t>
            </w:r>
          </w:p>
        </w:tc>
        <w:tc>
          <w:tcPr>
            <w:tcW w:w="656" w:type="dxa"/>
            <w:vAlign w:val="center"/>
          </w:tcPr>
          <w:p w14:paraId="58656250" w14:textId="77777777" w:rsidR="00B27E98" w:rsidRDefault="00B27E98" w:rsidP="006E4F43">
            <w:pPr>
              <w:widowControl/>
              <w:adjustRightInd w:val="0"/>
              <w:snapToGrid w:val="0"/>
              <w:spacing w:line="280" w:lineRule="exact"/>
              <w:jc w:val="center"/>
              <w:rPr>
                <w:rFonts w:ascii="Times New Roman" w:cs="宋体"/>
                <w:sz w:val="20"/>
                <w:szCs w:val="20"/>
              </w:rPr>
            </w:pPr>
            <w:r>
              <w:rPr>
                <w:rFonts w:ascii="Times New Roman" w:cs="宋体" w:hint="eastAsia"/>
                <w:kern w:val="0"/>
                <w:sz w:val="20"/>
                <w:szCs w:val="20"/>
              </w:rPr>
              <w:t>县级城管部</w:t>
            </w:r>
            <w:r>
              <w:rPr>
                <w:rFonts w:ascii="Times New Roman" w:cs="宋体" w:hint="eastAsia"/>
                <w:sz w:val="20"/>
                <w:szCs w:val="20"/>
              </w:rPr>
              <w:t>门</w:t>
            </w:r>
          </w:p>
          <w:p w14:paraId="447977A5" w14:textId="77777777" w:rsidR="00B27E98" w:rsidRDefault="00B27E98" w:rsidP="006E4F43">
            <w:pPr>
              <w:pStyle w:val="21"/>
              <w:adjustRightInd w:val="0"/>
              <w:snapToGrid w:val="0"/>
              <w:spacing w:after="0" w:line="280" w:lineRule="exact"/>
              <w:ind w:firstLine="400"/>
              <w:rPr>
                <w:rFonts w:ascii="Times New Roman" w:cs="宋体"/>
                <w:sz w:val="20"/>
                <w:szCs w:val="20"/>
              </w:rPr>
            </w:pPr>
          </w:p>
          <w:p w14:paraId="02EFD3F4" w14:textId="77777777" w:rsidR="00B27E98" w:rsidRDefault="00B27E98" w:rsidP="006E4F43">
            <w:pPr>
              <w:pStyle w:val="21"/>
              <w:adjustRightInd w:val="0"/>
              <w:snapToGrid w:val="0"/>
              <w:spacing w:after="0" w:line="280" w:lineRule="exact"/>
              <w:ind w:firstLine="400"/>
              <w:rPr>
                <w:rFonts w:ascii="Times New Roman" w:cs="宋体"/>
                <w:sz w:val="20"/>
                <w:szCs w:val="20"/>
              </w:rPr>
            </w:pPr>
          </w:p>
        </w:tc>
        <w:tc>
          <w:tcPr>
            <w:tcW w:w="1047" w:type="dxa"/>
            <w:vAlign w:val="center"/>
          </w:tcPr>
          <w:p w14:paraId="45A2F76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对违规使用和售卖瓶装液化气行为</w:t>
            </w:r>
            <w:r w:rsidRPr="00592B7D">
              <w:rPr>
                <w:rFonts w:ascii="Times New Roman" w:cs="宋体" w:hint="eastAsia"/>
                <w:kern w:val="0"/>
                <w:sz w:val="20"/>
                <w:szCs w:val="20"/>
                <w:u w:color="4B6EE0"/>
              </w:rPr>
              <w:t>的</w:t>
            </w:r>
            <w:r>
              <w:rPr>
                <w:rFonts w:ascii="Times New Roman" w:cs="宋体" w:hint="eastAsia"/>
                <w:kern w:val="0"/>
                <w:sz w:val="20"/>
                <w:szCs w:val="20"/>
              </w:rPr>
              <w:t>监管执法</w:t>
            </w:r>
          </w:p>
        </w:tc>
        <w:tc>
          <w:tcPr>
            <w:tcW w:w="5802" w:type="dxa"/>
            <w:vAlign w:val="center"/>
          </w:tcPr>
          <w:p w14:paraId="17FA1A5E"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．《安徽省城镇燃气管理条例》第五条：县级以上人民政府燃气管理部门负责本行政区域内的燃气管理工作。县级以上人民政府其他有关部门在各自职责范围内，负责有关燃气管理工作。</w:t>
            </w:r>
          </w:p>
          <w:p w14:paraId="70D23A7F"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第七条：各级人民政府和县级以上人民政府有关部门应当宣传普及燃气法律、法规和安全知识，提高社会公众安全和节约使用燃气的意识。</w:t>
            </w:r>
          </w:p>
          <w:p w14:paraId="4C1B1CBC" w14:textId="77777777" w:rsidR="00B27E98" w:rsidRDefault="00B27E98" w:rsidP="006E4F43">
            <w:pPr>
              <w:widowControl/>
              <w:adjustRightInd w:val="0"/>
              <w:snapToGrid w:val="0"/>
              <w:spacing w:line="260" w:lineRule="exact"/>
              <w:rPr>
                <w:rFonts w:ascii="Times New Roman" w:cs="宋体"/>
                <w:kern w:val="0"/>
                <w:sz w:val="20"/>
                <w:szCs w:val="20"/>
              </w:rPr>
            </w:pPr>
            <w:r w:rsidRPr="00592B7D">
              <w:rPr>
                <w:rFonts w:ascii="Times New Roman" w:cs="宋体" w:hint="eastAsia"/>
                <w:kern w:val="0"/>
                <w:sz w:val="20"/>
                <w:szCs w:val="20"/>
                <w:u w:color="FFB03A"/>
              </w:rPr>
              <w:t>第四十条</w:t>
            </w:r>
            <w:r>
              <w:rPr>
                <w:rFonts w:ascii="Times New Roman" w:cs="宋体" w:hint="eastAsia"/>
                <w:kern w:val="0"/>
                <w:sz w:val="20"/>
                <w:szCs w:val="20"/>
              </w:rPr>
              <w:t>第一款：县级以上人民政府应当组织燃气管理、应急管理、交通运输、市场监管等部门建立燃气安全预警联动机制。</w:t>
            </w:r>
          </w:p>
          <w:p w14:paraId="472A4937"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．《住房和城乡建设部等部门关于加强瓶装液化石油气安全管理的指导意见》（建城〔</w:t>
            </w:r>
            <w:r>
              <w:rPr>
                <w:rFonts w:ascii="Times New Roman" w:cs="宋体" w:hint="eastAsia"/>
                <w:kern w:val="0"/>
                <w:sz w:val="20"/>
                <w:szCs w:val="20"/>
              </w:rPr>
              <w:t>2021</w:t>
            </w:r>
            <w:r>
              <w:rPr>
                <w:rFonts w:ascii="Times New Roman" w:cs="宋体" w:hint="eastAsia"/>
                <w:kern w:val="0"/>
                <w:sz w:val="20"/>
                <w:szCs w:val="20"/>
              </w:rPr>
              <w:t>〕</w:t>
            </w:r>
            <w:r>
              <w:rPr>
                <w:rFonts w:ascii="Times New Roman" w:cs="宋体" w:hint="eastAsia"/>
                <w:kern w:val="0"/>
                <w:sz w:val="20"/>
                <w:szCs w:val="20"/>
              </w:rPr>
              <w:t>23</w:t>
            </w:r>
            <w:r>
              <w:rPr>
                <w:rFonts w:ascii="Times New Roman" w:cs="宋体" w:hint="eastAsia"/>
                <w:kern w:val="0"/>
                <w:sz w:val="20"/>
                <w:szCs w:val="20"/>
              </w:rPr>
              <w:t>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14:paraId="3C47928E"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20CE27A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城管、住房城乡建设、市场监管、公安、交通运输等部门按照职责分工对瓶装液化气使用和售卖（转卖）进行监管，组织开展液化气配送点、充装站监督检查和业务指导，发放燃气经营许可证、气瓶充装许可证，发现安全隐患责令单位和个人限期消除，会同乡镇依法查处非法违法充装、销售倒卖瓶装液化气的行为。</w:t>
            </w:r>
          </w:p>
        </w:tc>
        <w:tc>
          <w:tcPr>
            <w:tcW w:w="2409" w:type="dxa"/>
            <w:vAlign w:val="center"/>
          </w:tcPr>
          <w:p w14:paraId="1FD50CB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瓶装液化气使用和售卖情况开展定期巡查并做好记录，发现使用环节存在安全隐患或违规销售、倒卖液化气的及时劝告制止，属权限范围内的依法予以查处，超出乡镇权限的及时上报有关部门处理；督促各村（社区）监管</w:t>
            </w:r>
            <w:proofErr w:type="gramStart"/>
            <w:r>
              <w:rPr>
                <w:rFonts w:ascii="Times New Roman" w:cs="宋体" w:hint="eastAsia"/>
                <w:kern w:val="0"/>
                <w:sz w:val="20"/>
                <w:szCs w:val="20"/>
              </w:rPr>
              <w:t>员做好</w:t>
            </w:r>
            <w:proofErr w:type="gramEnd"/>
            <w:r>
              <w:rPr>
                <w:rFonts w:ascii="Times New Roman" w:cs="宋体" w:hint="eastAsia"/>
                <w:kern w:val="0"/>
                <w:sz w:val="20"/>
                <w:szCs w:val="20"/>
              </w:rPr>
              <w:t>宣传教育、日常巡查和情况上报等工作。</w:t>
            </w:r>
          </w:p>
        </w:tc>
      </w:tr>
      <w:tr w:rsidR="00B27E98" w14:paraId="244CFF3E" w14:textId="77777777" w:rsidTr="006E4F43">
        <w:trPr>
          <w:cantSplit/>
          <w:trHeight w:val="8167"/>
        </w:trPr>
        <w:tc>
          <w:tcPr>
            <w:tcW w:w="507" w:type="dxa"/>
            <w:vAlign w:val="center"/>
          </w:tcPr>
          <w:p w14:paraId="4E109297"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25</w:t>
            </w:r>
          </w:p>
        </w:tc>
        <w:tc>
          <w:tcPr>
            <w:tcW w:w="656" w:type="dxa"/>
            <w:vAlign w:val="center"/>
          </w:tcPr>
          <w:p w14:paraId="6CD48D3C"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县级交通运输部门</w:t>
            </w:r>
          </w:p>
        </w:tc>
        <w:tc>
          <w:tcPr>
            <w:tcW w:w="1047" w:type="dxa"/>
            <w:vAlign w:val="center"/>
          </w:tcPr>
          <w:p w14:paraId="313B239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超限超载车辆货运源头治理</w:t>
            </w:r>
          </w:p>
        </w:tc>
        <w:tc>
          <w:tcPr>
            <w:tcW w:w="5802" w:type="dxa"/>
            <w:vAlign w:val="center"/>
          </w:tcPr>
          <w:p w14:paraId="44D14E2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3912" w:type="dxa"/>
            <w:vAlign w:val="center"/>
          </w:tcPr>
          <w:p w14:paraId="2CB09A3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交通运输部门会同有关部门对货运源头单位进行监督管理。</w:t>
            </w:r>
          </w:p>
          <w:p w14:paraId="0E182A1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交通运输部门、公路管理机构负责固定超限超载检测站点和流动型检测站点的监督管理。</w:t>
            </w:r>
          </w:p>
          <w:p w14:paraId="5013512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公安部门负责维护固定超限超载检测站点的交通及治安秩序，对超限超载运输现象严重的区域，根据需要向站点派驻人民警察。</w:t>
            </w:r>
          </w:p>
        </w:tc>
        <w:tc>
          <w:tcPr>
            <w:tcW w:w="2409" w:type="dxa"/>
            <w:vAlign w:val="center"/>
          </w:tcPr>
          <w:p w14:paraId="101C2F3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货运源头单位所在地乡</w:t>
            </w:r>
            <w:r>
              <w:rPr>
                <w:rFonts w:ascii="Times New Roman" w:cs="宋体" w:hint="eastAsia"/>
                <w:kern w:val="0"/>
                <w:sz w:val="20"/>
                <w:szCs w:val="20"/>
              </w:rPr>
              <w:t>(</w:t>
            </w:r>
            <w:r>
              <w:rPr>
                <w:rFonts w:ascii="Times New Roman" w:cs="宋体" w:hint="eastAsia"/>
                <w:kern w:val="0"/>
                <w:sz w:val="20"/>
                <w:szCs w:val="20"/>
              </w:rPr>
              <w:t>镇</w:t>
            </w:r>
            <w:r>
              <w:rPr>
                <w:rFonts w:ascii="Times New Roman" w:cs="宋体" w:hint="eastAsia"/>
                <w:kern w:val="0"/>
                <w:sz w:val="20"/>
                <w:szCs w:val="20"/>
              </w:rPr>
              <w:t>)</w:t>
            </w:r>
            <w:r>
              <w:rPr>
                <w:rFonts w:ascii="Times New Roman" w:cs="宋体" w:hint="eastAsia"/>
                <w:kern w:val="0"/>
                <w:sz w:val="20"/>
                <w:szCs w:val="20"/>
              </w:rPr>
              <w:t>人民政府、街道办事处配合做好货运源头治理工作。</w:t>
            </w:r>
          </w:p>
        </w:tc>
      </w:tr>
      <w:tr w:rsidR="00B27E98" w14:paraId="7D759ED9" w14:textId="77777777" w:rsidTr="006E4F43">
        <w:trPr>
          <w:cantSplit/>
          <w:trHeight w:val="8240"/>
        </w:trPr>
        <w:tc>
          <w:tcPr>
            <w:tcW w:w="507" w:type="dxa"/>
            <w:vAlign w:val="center"/>
          </w:tcPr>
          <w:p w14:paraId="38E8BD5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26</w:t>
            </w:r>
          </w:p>
        </w:tc>
        <w:tc>
          <w:tcPr>
            <w:tcW w:w="656" w:type="dxa"/>
            <w:vAlign w:val="center"/>
          </w:tcPr>
          <w:p w14:paraId="53B3DDC9"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县级交通运输部门</w:t>
            </w:r>
          </w:p>
        </w:tc>
        <w:tc>
          <w:tcPr>
            <w:tcW w:w="1047" w:type="dxa"/>
            <w:vAlign w:val="center"/>
          </w:tcPr>
          <w:p w14:paraId="3650508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内河交通及乡镇渡口渡船安全管理和监督检查</w:t>
            </w:r>
          </w:p>
        </w:tc>
        <w:tc>
          <w:tcPr>
            <w:tcW w:w="5802" w:type="dxa"/>
            <w:vAlign w:val="center"/>
          </w:tcPr>
          <w:p w14:paraId="422ECD3F" w14:textId="77777777" w:rsidR="00B27E98" w:rsidRDefault="00B27E98" w:rsidP="006E4F43">
            <w:pPr>
              <w:widowControl/>
              <w:adjustRightInd w:val="0"/>
              <w:snapToGrid w:val="0"/>
              <w:spacing w:line="230" w:lineRule="exact"/>
              <w:rPr>
                <w:rFonts w:ascii="Times New Roman" w:cs="宋体"/>
                <w:kern w:val="0"/>
                <w:sz w:val="18"/>
                <w:szCs w:val="18"/>
              </w:rPr>
            </w:pPr>
            <w:r>
              <w:rPr>
                <w:rFonts w:ascii="Times New Roman" w:cs="宋体" w:hint="eastAsia"/>
                <w:kern w:val="0"/>
                <w:sz w:val="18"/>
                <w:szCs w:val="18"/>
              </w:rPr>
              <w:t>1</w:t>
            </w:r>
            <w:r>
              <w:rPr>
                <w:rFonts w:ascii="Times New Roman" w:cs="宋体" w:hint="eastAsia"/>
                <w:kern w:val="0"/>
                <w:sz w:val="18"/>
                <w:szCs w:val="18"/>
              </w:rPr>
              <w:t>．《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14:paraId="1884C12E" w14:textId="77777777" w:rsidR="00B27E98" w:rsidRDefault="00B27E98" w:rsidP="006E4F43">
            <w:pPr>
              <w:widowControl/>
              <w:adjustRightInd w:val="0"/>
              <w:snapToGrid w:val="0"/>
              <w:spacing w:line="230" w:lineRule="exact"/>
              <w:rPr>
                <w:rFonts w:ascii="Times New Roman" w:cs="宋体"/>
                <w:kern w:val="0"/>
                <w:sz w:val="18"/>
                <w:szCs w:val="18"/>
              </w:rPr>
            </w:pPr>
            <w:r>
              <w:rPr>
                <w:rFonts w:ascii="Times New Roman" w:cs="宋体" w:hint="eastAsia"/>
                <w:kern w:val="0"/>
                <w:sz w:val="18"/>
                <w:szCs w:val="18"/>
              </w:rPr>
              <w:t>2</w:t>
            </w:r>
            <w:r>
              <w:rPr>
                <w:rFonts w:ascii="Times New Roman" w:cs="宋体" w:hint="eastAsia"/>
                <w:kern w:val="0"/>
                <w:sz w:val="18"/>
                <w:szCs w:val="18"/>
              </w:rPr>
              <w:t>．《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14:paraId="37F3CCA4" w14:textId="77777777" w:rsidR="00B27E98" w:rsidRDefault="00B27E98" w:rsidP="006E4F43">
            <w:pPr>
              <w:widowControl/>
              <w:adjustRightInd w:val="0"/>
              <w:snapToGrid w:val="0"/>
              <w:spacing w:line="230" w:lineRule="exact"/>
              <w:rPr>
                <w:rFonts w:ascii="Times New Roman" w:cs="宋体"/>
                <w:kern w:val="0"/>
                <w:sz w:val="18"/>
                <w:szCs w:val="18"/>
              </w:rPr>
            </w:pPr>
            <w:r>
              <w:rPr>
                <w:rFonts w:ascii="Times New Roman" w:cs="宋体" w:hint="eastAsia"/>
                <w:kern w:val="0"/>
                <w:sz w:val="18"/>
                <w:szCs w:val="18"/>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14:paraId="1EFE7BA2" w14:textId="77777777" w:rsidR="00B27E98" w:rsidRDefault="00B27E98" w:rsidP="006E4F43">
            <w:pPr>
              <w:widowControl/>
              <w:adjustRightInd w:val="0"/>
              <w:snapToGrid w:val="0"/>
              <w:spacing w:line="230" w:lineRule="exact"/>
              <w:rPr>
                <w:rFonts w:ascii="Times New Roman" w:cs="宋体"/>
                <w:kern w:val="0"/>
                <w:sz w:val="18"/>
                <w:szCs w:val="18"/>
              </w:rPr>
            </w:pPr>
            <w:r>
              <w:rPr>
                <w:rFonts w:ascii="Times New Roman" w:cs="宋体" w:hint="eastAsia"/>
                <w:kern w:val="0"/>
                <w:sz w:val="18"/>
                <w:szCs w:val="18"/>
              </w:rPr>
              <w:t>3</w:t>
            </w:r>
            <w:r>
              <w:rPr>
                <w:rFonts w:ascii="Times New Roman" w:cs="宋体" w:hint="eastAsia"/>
                <w:kern w:val="0"/>
                <w:sz w:val="18"/>
                <w:szCs w:val="18"/>
              </w:rPr>
              <w:t>．《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w:t>
            </w:r>
          </w:p>
          <w:p w14:paraId="23D9B757" w14:textId="77777777" w:rsidR="00B27E98" w:rsidRDefault="00B27E98" w:rsidP="006E4F43">
            <w:pPr>
              <w:widowControl/>
              <w:adjustRightInd w:val="0"/>
              <w:snapToGrid w:val="0"/>
              <w:spacing w:line="230" w:lineRule="exact"/>
              <w:rPr>
                <w:rFonts w:ascii="Times New Roman" w:cs="宋体"/>
                <w:kern w:val="0"/>
                <w:sz w:val="18"/>
                <w:szCs w:val="18"/>
              </w:rPr>
            </w:pPr>
            <w:r>
              <w:rPr>
                <w:rFonts w:ascii="Times New Roman" w:cs="宋体" w:hint="eastAsia"/>
                <w:kern w:val="0"/>
                <w:sz w:val="18"/>
                <w:szCs w:val="18"/>
              </w:rPr>
              <w:t>第五条第一款：县级以上人民政府交通运输行政部门主管本行政区域水上交通安全管理工作，海事管理机构依据职责权限负责水上交通安全监督管理。</w:t>
            </w:r>
          </w:p>
          <w:p w14:paraId="725B5500" w14:textId="77777777" w:rsidR="00B27E98" w:rsidRDefault="00B27E98" w:rsidP="006E4F43">
            <w:pPr>
              <w:widowControl/>
              <w:adjustRightInd w:val="0"/>
              <w:snapToGrid w:val="0"/>
              <w:spacing w:line="230" w:lineRule="exact"/>
              <w:rPr>
                <w:rFonts w:ascii="Times New Roman" w:cs="宋体"/>
                <w:kern w:val="0"/>
                <w:sz w:val="18"/>
                <w:szCs w:val="18"/>
              </w:rPr>
            </w:pPr>
            <w:r>
              <w:rPr>
                <w:rFonts w:ascii="Times New Roman" w:cs="宋体" w:hint="eastAsia"/>
                <w:kern w:val="0"/>
                <w:sz w:val="18"/>
                <w:szCs w:val="18"/>
              </w:rPr>
              <w:t>第三十三条第三款：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3912" w:type="dxa"/>
            <w:vAlign w:val="center"/>
          </w:tcPr>
          <w:p w14:paraId="34D8DD6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县级地方人民政府负责设置和撤销渡口的审批，建立健全渡口安全管理责任制，指定负责渡口和渡运安全管理的部门。</w:t>
            </w:r>
          </w:p>
          <w:p w14:paraId="7EB1C02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县级人民政府指定的部门负责对渡口和渡运安全实施监督检查，对设置和撤销渡口提出建议。</w:t>
            </w:r>
          </w:p>
          <w:p w14:paraId="0425AA4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14:paraId="3402476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农业农村部门负责乡镇自用船安全管理。</w:t>
            </w:r>
          </w:p>
          <w:p w14:paraId="567AEE1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非通航水域的水上交通安全，由其经营管理单位负责，相关行业主管部门做好监督管理工作。</w:t>
            </w:r>
          </w:p>
        </w:tc>
        <w:tc>
          <w:tcPr>
            <w:tcW w:w="2409" w:type="dxa"/>
            <w:vAlign w:val="center"/>
          </w:tcPr>
          <w:p w14:paraId="450C21B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r>
      <w:tr w:rsidR="00B27E98" w14:paraId="1AF28586" w14:textId="77777777" w:rsidTr="006E4F43">
        <w:trPr>
          <w:cantSplit/>
          <w:trHeight w:val="8171"/>
        </w:trPr>
        <w:tc>
          <w:tcPr>
            <w:tcW w:w="507" w:type="dxa"/>
            <w:vAlign w:val="center"/>
          </w:tcPr>
          <w:p w14:paraId="245BEE5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27</w:t>
            </w:r>
          </w:p>
        </w:tc>
        <w:tc>
          <w:tcPr>
            <w:tcW w:w="656" w:type="dxa"/>
            <w:vAlign w:val="center"/>
          </w:tcPr>
          <w:p w14:paraId="75D3045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县级农业农村部门</w:t>
            </w:r>
          </w:p>
        </w:tc>
        <w:tc>
          <w:tcPr>
            <w:tcW w:w="1047" w:type="dxa"/>
            <w:vAlign w:val="center"/>
          </w:tcPr>
          <w:p w14:paraId="3B59CF0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动物疫病预防与控制及重大动物疫情的应急处理</w:t>
            </w:r>
          </w:p>
        </w:tc>
        <w:tc>
          <w:tcPr>
            <w:tcW w:w="5802" w:type="dxa"/>
            <w:vAlign w:val="center"/>
          </w:tcPr>
          <w:p w14:paraId="7F670DBC" w14:textId="77777777" w:rsidR="00B27E98" w:rsidRDefault="00B27E98" w:rsidP="006E4F43">
            <w:pPr>
              <w:widowControl/>
              <w:adjustRightInd w:val="0"/>
              <w:snapToGrid w:val="0"/>
              <w:spacing w:line="25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14:paraId="2F86E43A" w14:textId="77777777" w:rsidR="00B27E98" w:rsidRDefault="00B27E98" w:rsidP="006E4F43">
            <w:pPr>
              <w:widowControl/>
              <w:adjustRightInd w:val="0"/>
              <w:snapToGrid w:val="0"/>
              <w:spacing w:line="25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．《重大动物疫情应急条例》第三十四条：重大动物疫情应急指挥部根据应急处理需要，有权紧急调集人员、物资、</w:t>
            </w:r>
            <w:r w:rsidRPr="00592B7D">
              <w:rPr>
                <w:rFonts w:ascii="Times New Roman" w:cs="宋体" w:hint="eastAsia"/>
                <w:kern w:val="0"/>
                <w:sz w:val="20"/>
                <w:szCs w:val="20"/>
                <w:u w:color="4B6EE0"/>
              </w:rPr>
              <w:t>运输工具以及相关设施</w:t>
            </w:r>
            <w:r>
              <w:rPr>
                <w:rFonts w:ascii="Times New Roman" w:cs="宋体" w:hint="eastAsia"/>
                <w:kern w:val="0"/>
                <w:sz w:val="20"/>
                <w:szCs w:val="20"/>
              </w:rPr>
              <w:t>、设备。单位和个人的物资、</w:t>
            </w:r>
            <w:r w:rsidRPr="00592B7D">
              <w:rPr>
                <w:rFonts w:ascii="Times New Roman" w:cs="宋体" w:hint="eastAsia"/>
                <w:kern w:val="0"/>
                <w:sz w:val="20"/>
                <w:szCs w:val="20"/>
                <w:u w:color="4B6EE0"/>
              </w:rPr>
              <w:t>运输工具以及相关设施</w:t>
            </w:r>
            <w:r>
              <w:rPr>
                <w:rFonts w:ascii="Times New Roman" w:cs="宋体" w:hint="eastAsia"/>
                <w:kern w:val="0"/>
                <w:sz w:val="20"/>
                <w:szCs w:val="20"/>
              </w:rPr>
              <w:t>、设备被征集使用的，有关人民政府应当及时归还并给予合理补偿。</w:t>
            </w:r>
          </w:p>
          <w:p w14:paraId="64EE5385" w14:textId="77777777" w:rsidR="00B27E98" w:rsidRDefault="00B27E98" w:rsidP="006E4F43">
            <w:pPr>
              <w:widowControl/>
              <w:adjustRightInd w:val="0"/>
              <w:snapToGrid w:val="0"/>
              <w:spacing w:line="250" w:lineRule="exact"/>
              <w:rPr>
                <w:rFonts w:ascii="Times New Roman" w:cs="宋体"/>
                <w:kern w:val="0"/>
                <w:sz w:val="20"/>
                <w:szCs w:val="20"/>
              </w:rPr>
            </w:pPr>
            <w:r>
              <w:rPr>
                <w:rFonts w:ascii="Times New Roman" w:cs="宋体" w:hint="eastAsia"/>
                <w:kern w:val="0"/>
                <w:sz w:val="20"/>
                <w:szCs w:val="20"/>
              </w:rPr>
              <w:t>第三十七条：重大动物疫情应急处理中，乡镇人民政府、村民委员会、居民委员会应当组织力量，向村民、居民宣传动物疫病防治的相关知识，协助做好疫情信息的收集、报告和各项应急处理措施的落实工作。</w:t>
            </w:r>
          </w:p>
          <w:p w14:paraId="2606F5FA" w14:textId="77777777" w:rsidR="00B27E98" w:rsidRDefault="00B27E98" w:rsidP="006E4F43">
            <w:pPr>
              <w:widowControl/>
              <w:adjustRightInd w:val="0"/>
              <w:snapToGrid w:val="0"/>
              <w:spacing w:line="25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实施〈中华人民共和国动物防疫法〉办法》第三条第二款：乡镇人民政府、街道办事处应当组织村级防疫员、养殖户以及其他群众做好本辖区的动物疫病预防与控制工作，村民委员会、居民委员会予以协助。</w:t>
            </w:r>
          </w:p>
          <w:p w14:paraId="7417376E" w14:textId="77777777" w:rsidR="00B27E98" w:rsidRDefault="00B27E98" w:rsidP="006E4F43">
            <w:pPr>
              <w:widowControl/>
              <w:adjustRightInd w:val="0"/>
              <w:snapToGrid w:val="0"/>
              <w:spacing w:line="250" w:lineRule="exact"/>
              <w:rPr>
                <w:rFonts w:ascii="Times New Roman" w:cs="宋体"/>
                <w:kern w:val="0"/>
                <w:sz w:val="20"/>
                <w:szCs w:val="20"/>
              </w:rPr>
            </w:pPr>
            <w:r>
              <w:rPr>
                <w:rFonts w:ascii="Times New Roman" w:cs="宋体" w:hint="eastAsia"/>
                <w:kern w:val="0"/>
                <w:sz w:val="20"/>
                <w:szCs w:val="20"/>
              </w:rPr>
              <w:t>第十一条第三款：街道办事处、乡镇人民政府组织协调居民委员会、村民委员会，做好本辖区流浪犬、猫的控制和处置，防止疫病传播。</w:t>
            </w:r>
          </w:p>
          <w:p w14:paraId="39B67F55" w14:textId="77777777" w:rsidR="00B27E98" w:rsidRDefault="00B27E98" w:rsidP="006E4F43">
            <w:pPr>
              <w:widowControl/>
              <w:adjustRightInd w:val="0"/>
              <w:snapToGrid w:val="0"/>
              <w:spacing w:line="250" w:lineRule="exact"/>
              <w:rPr>
                <w:rFonts w:ascii="Times New Roman" w:cs="宋体"/>
                <w:kern w:val="0"/>
                <w:sz w:val="20"/>
                <w:szCs w:val="20"/>
              </w:rPr>
            </w:pPr>
            <w:r>
              <w:rPr>
                <w:rFonts w:ascii="Times New Roman" w:cs="宋体" w:hint="eastAsia"/>
                <w:kern w:val="0"/>
                <w:sz w:val="20"/>
                <w:szCs w:val="20"/>
              </w:rPr>
              <w:t>4</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293FA9D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农业农村部门负责制定动物</w:t>
            </w:r>
            <w:r w:rsidRPr="00592B7D">
              <w:rPr>
                <w:rFonts w:ascii="Times New Roman" w:cs="宋体" w:hint="eastAsia"/>
                <w:kern w:val="0"/>
                <w:sz w:val="20"/>
                <w:szCs w:val="20"/>
                <w:u w:color="FFB03A"/>
              </w:rPr>
              <w:t>疫病</w:t>
            </w:r>
            <w:r>
              <w:rPr>
                <w:rFonts w:ascii="Times New Roman" w:cs="宋体" w:hint="eastAsia"/>
                <w:kern w:val="0"/>
                <w:sz w:val="20"/>
                <w:szCs w:val="20"/>
              </w:rPr>
              <w:t>应急预案，明确组织指挥机制、信息报告、应急处置措施等内容，并在发生重大动物疫情事件时立即启动应急响应，采取相应的预防、控制措施。</w:t>
            </w:r>
          </w:p>
        </w:tc>
        <w:tc>
          <w:tcPr>
            <w:tcW w:w="2409" w:type="dxa"/>
            <w:vAlign w:val="center"/>
          </w:tcPr>
          <w:p w14:paraId="0A6334F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负责区域内饲养动物强制免疫的组织实施、建立档案、统计上报等工作，对畜禽养殖场未建立养殖档案的，或者未按照规定保存养殖档案进行处罚；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rsidR="00B27E98" w14:paraId="5589B1E3" w14:textId="77777777" w:rsidTr="006E4F43">
        <w:trPr>
          <w:cantSplit/>
          <w:trHeight w:val="8115"/>
        </w:trPr>
        <w:tc>
          <w:tcPr>
            <w:tcW w:w="507" w:type="dxa"/>
            <w:vAlign w:val="center"/>
          </w:tcPr>
          <w:p w14:paraId="64F9313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28</w:t>
            </w:r>
          </w:p>
        </w:tc>
        <w:tc>
          <w:tcPr>
            <w:tcW w:w="656" w:type="dxa"/>
            <w:vAlign w:val="center"/>
          </w:tcPr>
          <w:p w14:paraId="46E19BB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县级农业农村部门</w:t>
            </w:r>
          </w:p>
        </w:tc>
        <w:tc>
          <w:tcPr>
            <w:tcW w:w="1047" w:type="dxa"/>
            <w:vAlign w:val="center"/>
          </w:tcPr>
          <w:p w14:paraId="581E9C2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农畜产品质量安全管理及事故处理</w:t>
            </w:r>
          </w:p>
        </w:tc>
        <w:tc>
          <w:tcPr>
            <w:tcW w:w="5802" w:type="dxa"/>
            <w:vAlign w:val="center"/>
          </w:tcPr>
          <w:p w14:paraId="295A8A79"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1</w:t>
            </w:r>
            <w:r w:rsidRPr="00592B7D">
              <w:rPr>
                <w:rFonts w:ascii="Times New Roman" w:cs="宋体" w:hint="eastAsia"/>
                <w:kern w:val="0"/>
                <w:sz w:val="20"/>
                <w:szCs w:val="20"/>
                <w:u w:color="FFB03A"/>
              </w:rPr>
              <w:t>．</w:t>
            </w:r>
            <w:r>
              <w:rPr>
                <w:rFonts w:ascii="Times New Roman" w:cs="宋体" w:hint="eastAsia"/>
                <w:kern w:val="0"/>
                <w:sz w:val="20"/>
                <w:szCs w:val="20"/>
              </w:rPr>
              <w:t>《中华人民共和国农产品质量安全法》第十条：各级人民政府及有关部门应当加强农产品质</w:t>
            </w:r>
            <w:proofErr w:type="gramStart"/>
            <w:r>
              <w:rPr>
                <w:rFonts w:ascii="Times New Roman" w:cs="宋体" w:hint="eastAsia"/>
                <w:kern w:val="0"/>
                <w:sz w:val="20"/>
                <w:szCs w:val="20"/>
              </w:rPr>
              <w:t>量安全</w:t>
            </w:r>
            <w:proofErr w:type="gramEnd"/>
            <w:r>
              <w:rPr>
                <w:rFonts w:ascii="Times New Roman" w:cs="宋体" w:hint="eastAsia"/>
                <w:kern w:val="0"/>
                <w:sz w:val="20"/>
                <w:szCs w:val="20"/>
              </w:rPr>
              <w:t>知识的宣传，提高公众的农产品质</w:t>
            </w:r>
            <w:proofErr w:type="gramStart"/>
            <w:r>
              <w:rPr>
                <w:rFonts w:ascii="Times New Roman" w:cs="宋体" w:hint="eastAsia"/>
                <w:kern w:val="0"/>
                <w:sz w:val="20"/>
                <w:szCs w:val="20"/>
              </w:rPr>
              <w:t>量安全</w:t>
            </w:r>
            <w:proofErr w:type="gramEnd"/>
            <w:r>
              <w:rPr>
                <w:rFonts w:ascii="Times New Roman" w:cs="宋体" w:hint="eastAsia"/>
                <w:kern w:val="0"/>
                <w:sz w:val="20"/>
                <w:szCs w:val="20"/>
              </w:rPr>
              <w:t>意识，引导农产品生产者、销售者加强质量安全管理，保障农产品消费安全。</w:t>
            </w:r>
          </w:p>
          <w:p w14:paraId="117EFDCE"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第四十条</w:t>
            </w:r>
            <w:r>
              <w:rPr>
                <w:rFonts w:ascii="Times New Roman" w:cs="宋体" w:hint="eastAsia"/>
                <w:kern w:val="0"/>
                <w:sz w:val="20"/>
                <w:szCs w:val="20"/>
              </w:rPr>
              <w:t>：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14:paraId="4FDB840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．《安徽省农产品质量安全条例》第三条第三款：乡镇人民政府应当加强对本行政区域内农产品生产经营活动的指导、监督，落实农产品质量安全管理责任。</w:t>
            </w:r>
          </w:p>
          <w:p w14:paraId="3363EEB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第四条第一款：县级以上人民政府农业行政主管部门负责本行政区域内农产品质</w:t>
            </w:r>
            <w:proofErr w:type="gramStart"/>
            <w:r>
              <w:rPr>
                <w:rFonts w:ascii="Times New Roman" w:cs="宋体" w:hint="eastAsia"/>
                <w:kern w:val="0"/>
                <w:sz w:val="20"/>
                <w:szCs w:val="20"/>
              </w:rPr>
              <w:t>量安全</w:t>
            </w:r>
            <w:proofErr w:type="gramEnd"/>
            <w:r>
              <w:rPr>
                <w:rFonts w:ascii="Times New Roman" w:cs="宋体" w:hint="eastAsia"/>
                <w:kern w:val="0"/>
                <w:sz w:val="20"/>
                <w:szCs w:val="20"/>
              </w:rPr>
              <w:t>监督管理工作；县级以上人民政府食品药品监督管理部门负责本行政区域内食用农产品进入市场或者生产加工企业后的质量安全监督管理工作。</w:t>
            </w:r>
          </w:p>
          <w:p w14:paraId="1BCA6A0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p w14:paraId="3F517BA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4</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3402C1D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p>
          <w:p w14:paraId="68D22F3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市场监管部门负责农畜产品进入市场或者生产加工企业后的农畜产品质量安全的监督检查。</w:t>
            </w:r>
          </w:p>
          <w:p w14:paraId="626A24F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卫生健康、市场监管部门负责集体供餐单位和餐饮企业的农畜产品采购环节的公共卫生监督检查和食品安全监督检查。</w:t>
            </w:r>
          </w:p>
          <w:p w14:paraId="1D19560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生态环境部门负责查处农畜产品产地的违法排污及违法倾倒</w:t>
            </w:r>
            <w:proofErr w:type="gramStart"/>
            <w:r>
              <w:rPr>
                <w:rFonts w:ascii="Times New Roman" w:cs="宋体" w:hint="eastAsia"/>
                <w:kern w:val="0"/>
                <w:sz w:val="20"/>
                <w:szCs w:val="20"/>
              </w:rPr>
              <w:t>固废等行为</w:t>
            </w:r>
            <w:proofErr w:type="gramEnd"/>
            <w:r>
              <w:rPr>
                <w:rFonts w:ascii="Times New Roman" w:cs="宋体" w:hint="eastAsia"/>
                <w:kern w:val="0"/>
                <w:sz w:val="20"/>
                <w:szCs w:val="20"/>
              </w:rPr>
              <w:t>。</w:t>
            </w:r>
          </w:p>
        </w:tc>
        <w:tc>
          <w:tcPr>
            <w:tcW w:w="2409" w:type="dxa"/>
            <w:vAlign w:val="center"/>
          </w:tcPr>
          <w:p w14:paraId="7006F24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落实乡镇农畜产品质量安全管理责任；建立并动态管理乡镇生产主体名录；开展质量安全控制技术指导服务及培训宣传；开展日常巡查及抽查检测等工作，推进食用农产品达标合格证制度；发现违法线索进行初步核实，属权限范围内的依法予以查处，超出乡镇权限的及时上报有关部门查处；发生农畜产品质量安全事故时，应当及时处理并报上级有关部门。</w:t>
            </w:r>
          </w:p>
        </w:tc>
      </w:tr>
      <w:tr w:rsidR="00B27E98" w14:paraId="5F4DEF30" w14:textId="77777777" w:rsidTr="006E4F43">
        <w:trPr>
          <w:cantSplit/>
          <w:trHeight w:val="595"/>
        </w:trPr>
        <w:tc>
          <w:tcPr>
            <w:tcW w:w="507" w:type="dxa"/>
            <w:vAlign w:val="center"/>
          </w:tcPr>
          <w:p w14:paraId="1E7A238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29</w:t>
            </w:r>
          </w:p>
        </w:tc>
        <w:tc>
          <w:tcPr>
            <w:tcW w:w="656" w:type="dxa"/>
            <w:vAlign w:val="center"/>
          </w:tcPr>
          <w:p w14:paraId="4EB12E7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县级农业农村部门</w:t>
            </w:r>
          </w:p>
        </w:tc>
        <w:tc>
          <w:tcPr>
            <w:tcW w:w="1047" w:type="dxa"/>
            <w:vAlign w:val="center"/>
          </w:tcPr>
          <w:p w14:paraId="7E501E7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渔业监管执法</w:t>
            </w:r>
          </w:p>
        </w:tc>
        <w:tc>
          <w:tcPr>
            <w:tcW w:w="5802" w:type="dxa"/>
            <w:vAlign w:val="center"/>
          </w:tcPr>
          <w:p w14:paraId="62AE6F0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．《国务院办公厅关于切实做好长江流域禁捕有关工作的通知》（国办发明电〔</w:t>
            </w:r>
            <w:r>
              <w:rPr>
                <w:rFonts w:ascii="Times New Roman" w:cs="宋体" w:hint="eastAsia"/>
                <w:kern w:val="0"/>
                <w:sz w:val="20"/>
                <w:szCs w:val="20"/>
              </w:rPr>
              <w:t>2020</w:t>
            </w:r>
            <w:r>
              <w:rPr>
                <w:rFonts w:ascii="Times New Roman" w:cs="宋体" w:hint="eastAsia"/>
                <w:kern w:val="0"/>
                <w:sz w:val="20"/>
                <w:szCs w:val="20"/>
              </w:rPr>
              <w:t>〕</w:t>
            </w:r>
            <w:r>
              <w:rPr>
                <w:rFonts w:ascii="Times New Roman" w:cs="宋体" w:hint="eastAsia"/>
                <w:kern w:val="0"/>
                <w:sz w:val="20"/>
                <w:szCs w:val="20"/>
              </w:rPr>
              <w:t>21</w:t>
            </w:r>
            <w:r>
              <w:rPr>
                <w:rFonts w:ascii="Times New Roman" w:cs="宋体" w:hint="eastAsia"/>
                <w:kern w:val="0"/>
                <w:sz w:val="20"/>
                <w:szCs w:val="20"/>
              </w:rPr>
              <w:t>号）：四、开展专项整治行动，严厉打击非法捕捞行为。五、加大市场清查力度，斩断非法地下产业链。</w:t>
            </w:r>
          </w:p>
          <w:p w14:paraId="58E68D0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实施〈中华人民共和国渔业法〉办法》第四条：各级渔业行政主管部门主管本行政区域内的渔业工作。公安、水利、交通、环保、卫生、林业、工商、国土资源等有关部门应当依据各自职责配合渔业行政主管部门监督检查渔业法律、法规的实施。</w:t>
            </w:r>
          </w:p>
          <w:p w14:paraId="1FBC25F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第二十六条第二款：在禁渔区、禁渔期内，不得从事捕捞活动，不得游钓，不得收购、销售非法捕捞的渔获物。</w:t>
            </w:r>
          </w:p>
          <w:p w14:paraId="100892C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第三十七条第一款：乡（镇）可根据需要建立群众性的护渔组织或者聘用护渔人员，在县（市）人民政府渔业行政主管部门的业务指导下，依法开展护渔管理工作。</w:t>
            </w:r>
          </w:p>
          <w:p w14:paraId="33F48CC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47CA758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农业农村部门主管本行政区域内的渔业工作。公安、生态环境、自然资源和规划、交通运输、水利、卫生健康、市场监管、林业等有关部门应当依据各自职责配合农业农村部门监督检查渔业法律、法规的实施。</w:t>
            </w:r>
          </w:p>
        </w:tc>
        <w:tc>
          <w:tcPr>
            <w:tcW w:w="2409" w:type="dxa"/>
            <w:vAlign w:val="center"/>
          </w:tcPr>
          <w:p w14:paraId="3D0AB85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发挥渔政管理末梢和执法探头作用，对辖区内渔业相关违法行为进行摸底核实、日常巡查，做好禁渔禁捕宣传工作；发现违法线索，进行初步核实、及时劝告制止，属权限范围内的依法予以查处，超出乡镇权限的及时上报有关部门查处；及时上报有关部门，协助做好执法相关工作。</w:t>
            </w:r>
          </w:p>
        </w:tc>
      </w:tr>
      <w:tr w:rsidR="00B27E98" w14:paraId="5B6E2A71" w14:textId="77777777" w:rsidTr="006E4F43">
        <w:trPr>
          <w:cantSplit/>
          <w:trHeight w:val="3932"/>
        </w:trPr>
        <w:tc>
          <w:tcPr>
            <w:tcW w:w="507" w:type="dxa"/>
            <w:vAlign w:val="center"/>
          </w:tcPr>
          <w:p w14:paraId="4BDDF6A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30</w:t>
            </w:r>
          </w:p>
        </w:tc>
        <w:tc>
          <w:tcPr>
            <w:tcW w:w="656" w:type="dxa"/>
            <w:vAlign w:val="center"/>
          </w:tcPr>
          <w:p w14:paraId="1D4B517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县级农业农村部门</w:t>
            </w:r>
          </w:p>
        </w:tc>
        <w:tc>
          <w:tcPr>
            <w:tcW w:w="1047" w:type="dxa"/>
            <w:vAlign w:val="center"/>
          </w:tcPr>
          <w:p w14:paraId="6D7FEC1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农作物病虫害防治</w:t>
            </w:r>
          </w:p>
        </w:tc>
        <w:tc>
          <w:tcPr>
            <w:tcW w:w="5802" w:type="dxa"/>
            <w:vAlign w:val="center"/>
          </w:tcPr>
          <w:p w14:paraId="5F90DCE2"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《农作物病虫害防治条例》第二条：本条例所称农作物病虫害防治，是指对危害农作物及其产品的病、虫、草、鼠等有害生物的监测与预报、预防与控制、应急处置等防治活动及其监督管理。</w:t>
            </w:r>
          </w:p>
          <w:p w14:paraId="5376C2A9"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3912" w:type="dxa"/>
            <w:vAlign w:val="center"/>
          </w:tcPr>
          <w:p w14:paraId="0E16B13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409" w:type="dxa"/>
            <w:vAlign w:val="center"/>
          </w:tcPr>
          <w:p w14:paraId="1798C94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rsidR="00B27E98" w14:paraId="5458D6F1" w14:textId="77777777" w:rsidTr="006E4F43">
        <w:trPr>
          <w:cantSplit/>
          <w:trHeight w:val="426"/>
        </w:trPr>
        <w:tc>
          <w:tcPr>
            <w:tcW w:w="507" w:type="dxa"/>
            <w:vAlign w:val="center"/>
          </w:tcPr>
          <w:p w14:paraId="2C5F0AB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31</w:t>
            </w:r>
          </w:p>
        </w:tc>
        <w:tc>
          <w:tcPr>
            <w:tcW w:w="656" w:type="dxa"/>
            <w:vAlign w:val="center"/>
          </w:tcPr>
          <w:p w14:paraId="552BDEC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县级农业农村部门、林业部门</w:t>
            </w:r>
          </w:p>
        </w:tc>
        <w:tc>
          <w:tcPr>
            <w:tcW w:w="1047" w:type="dxa"/>
            <w:vAlign w:val="center"/>
          </w:tcPr>
          <w:p w14:paraId="0F0D9A1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农作物种子及林木种苗监管执法</w:t>
            </w:r>
          </w:p>
        </w:tc>
        <w:tc>
          <w:tcPr>
            <w:tcW w:w="5802" w:type="dxa"/>
            <w:vAlign w:val="center"/>
          </w:tcPr>
          <w:p w14:paraId="17DDF1A7"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种子法》第三条：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p>
          <w:p w14:paraId="388C401A"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．《安徽省农作物种子管理条例》第四条：县</w:t>
            </w:r>
            <w:r w:rsidRPr="00592B7D">
              <w:rPr>
                <w:rFonts w:ascii="Times New Roman" w:cs="宋体" w:hint="eastAsia"/>
                <w:kern w:val="0"/>
                <w:sz w:val="20"/>
                <w:szCs w:val="20"/>
                <w:u w:color="4B6EE0"/>
              </w:rPr>
              <w:t>(</w:t>
            </w:r>
            <w:r>
              <w:rPr>
                <w:rFonts w:ascii="Times New Roman" w:cs="宋体" w:hint="eastAsia"/>
                <w:kern w:val="0"/>
                <w:sz w:val="20"/>
                <w:szCs w:val="20"/>
              </w:rPr>
              <w:t>市、区，下同</w:t>
            </w:r>
            <w:r w:rsidRPr="00592B7D">
              <w:rPr>
                <w:rFonts w:ascii="Times New Roman" w:cs="宋体" w:hint="eastAsia"/>
                <w:kern w:val="0"/>
                <w:sz w:val="20"/>
                <w:szCs w:val="20"/>
                <w:u w:color="4B6EE0"/>
              </w:rPr>
              <w:t>)</w:t>
            </w:r>
            <w:r>
              <w:rPr>
                <w:rFonts w:ascii="Times New Roman" w:cs="宋体" w:hint="eastAsia"/>
                <w:kern w:val="0"/>
                <w:sz w:val="20"/>
                <w:szCs w:val="20"/>
              </w:rPr>
              <w:t>以上人民政府农业行政主管部门主管本行政区域内种子工作，其所属的种子管理机构受委托具体负责种子管理工作。</w:t>
            </w:r>
          </w:p>
          <w:p w14:paraId="7783F444"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1C3ED83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w:t>
            </w:r>
            <w:proofErr w:type="gramStart"/>
            <w:r>
              <w:rPr>
                <w:rFonts w:ascii="Times New Roman" w:cs="宋体" w:hint="eastAsia"/>
                <w:kern w:val="0"/>
                <w:sz w:val="20"/>
                <w:szCs w:val="20"/>
              </w:rPr>
              <w:t>统筹抓好</w:t>
            </w:r>
            <w:proofErr w:type="gramEnd"/>
            <w:r>
              <w:rPr>
                <w:rFonts w:ascii="Times New Roman" w:cs="宋体" w:hint="eastAsia"/>
                <w:kern w:val="0"/>
                <w:sz w:val="20"/>
                <w:szCs w:val="20"/>
              </w:rPr>
              <w:t>各渠道试验，提升试验规范化和信息化水平，推动品种登记工作，提升种子检验能力，落实品种展示评价工作总体要求，强化良种繁育服务，加强种子供需形势分析、种子市场动态监测和种</w:t>
            </w:r>
            <w:proofErr w:type="gramStart"/>
            <w:r>
              <w:rPr>
                <w:rFonts w:ascii="Times New Roman" w:cs="宋体" w:hint="eastAsia"/>
                <w:kern w:val="0"/>
                <w:sz w:val="20"/>
                <w:szCs w:val="20"/>
              </w:rPr>
              <w:t>业统计</w:t>
            </w:r>
            <w:proofErr w:type="gramEnd"/>
            <w:r>
              <w:rPr>
                <w:rFonts w:ascii="Times New Roman" w:cs="宋体" w:hint="eastAsia"/>
                <w:kern w:val="0"/>
                <w:sz w:val="20"/>
                <w:szCs w:val="20"/>
              </w:rPr>
              <w:t>工作；建立日常巡查机制，开展定期巡查，受理投诉举报巡查机制，查处违规经营、经营场所不规范等问题。</w:t>
            </w:r>
            <w:r>
              <w:rPr>
                <w:rFonts w:ascii="Times New Roman" w:cs="宋体" w:hint="eastAsia"/>
                <w:kern w:val="0"/>
                <w:sz w:val="20"/>
                <w:szCs w:val="20"/>
              </w:rPr>
              <w:t xml:space="preserve"> </w:t>
            </w:r>
          </w:p>
          <w:p w14:paraId="31F9145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林业部门牵头开展林木种苗法律法规宣传，按权限查处违法行为。</w:t>
            </w:r>
          </w:p>
        </w:tc>
        <w:tc>
          <w:tcPr>
            <w:tcW w:w="2409" w:type="dxa"/>
            <w:vAlign w:val="center"/>
          </w:tcPr>
          <w:p w14:paraId="3B8E121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配合有关部门做好法律法规宣传，协同农业农村、林业部门开展农作物种子及林木种苗（种子）检查，对发现违法行为依法予以查处，超出乡镇权限的及时上报有关部门查处，做好调查取证、现场处置等工作。</w:t>
            </w:r>
          </w:p>
        </w:tc>
      </w:tr>
      <w:tr w:rsidR="00B27E98" w14:paraId="4E9CF18C" w14:textId="77777777" w:rsidTr="006E4F43">
        <w:trPr>
          <w:cantSplit/>
          <w:trHeight w:val="5110"/>
        </w:trPr>
        <w:tc>
          <w:tcPr>
            <w:tcW w:w="507" w:type="dxa"/>
            <w:vAlign w:val="center"/>
          </w:tcPr>
          <w:p w14:paraId="6F3ACC8A"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32</w:t>
            </w:r>
          </w:p>
        </w:tc>
        <w:tc>
          <w:tcPr>
            <w:tcW w:w="656" w:type="dxa"/>
            <w:vAlign w:val="center"/>
          </w:tcPr>
          <w:p w14:paraId="3DC5C70A"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县级农业农村部门</w:t>
            </w:r>
          </w:p>
        </w:tc>
        <w:tc>
          <w:tcPr>
            <w:tcW w:w="1047" w:type="dxa"/>
            <w:vAlign w:val="center"/>
          </w:tcPr>
          <w:p w14:paraId="67719CA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农药、肥料监督管理</w:t>
            </w:r>
          </w:p>
        </w:tc>
        <w:tc>
          <w:tcPr>
            <w:tcW w:w="5802" w:type="dxa"/>
            <w:vAlign w:val="center"/>
          </w:tcPr>
          <w:p w14:paraId="0C949515" w14:textId="77777777" w:rsidR="00B27E98" w:rsidRDefault="00B27E98" w:rsidP="006E4F43">
            <w:pPr>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1</w:t>
            </w:r>
            <w:r>
              <w:rPr>
                <w:rFonts w:ascii="Times New Roman" w:cs="宋体" w:hint="eastAsia"/>
                <w:sz w:val="20"/>
                <w:szCs w:val="20"/>
                <w:shd w:val="clear" w:color="auto" w:fill="FFFFFF"/>
              </w:rPr>
              <w:t>．《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14:paraId="3B280040" w14:textId="77777777" w:rsidR="00B27E98" w:rsidRDefault="00B27E98" w:rsidP="006E4F43">
            <w:pPr>
              <w:adjustRightInd w:val="0"/>
              <w:snapToGrid w:val="0"/>
              <w:spacing w:line="280" w:lineRule="exact"/>
              <w:rPr>
                <w:rFonts w:ascii="Times New Roman" w:cs="宋体"/>
                <w:sz w:val="20"/>
                <w:szCs w:val="20"/>
                <w:shd w:val="clear" w:color="auto" w:fill="FFFFFF"/>
              </w:rPr>
            </w:pPr>
            <w:r w:rsidRPr="00592B7D">
              <w:rPr>
                <w:rFonts w:ascii="Times New Roman" w:cs="宋体" w:hint="eastAsia"/>
                <w:sz w:val="20"/>
                <w:szCs w:val="20"/>
                <w:u w:color="FFB03A"/>
                <w:shd w:val="clear" w:color="auto" w:fill="FFFFFF"/>
              </w:rPr>
              <w:t>第三十二第五款</w:t>
            </w:r>
            <w:r>
              <w:rPr>
                <w:rFonts w:ascii="Times New Roman" w:cs="宋体" w:hint="eastAsia"/>
                <w:sz w:val="20"/>
                <w:szCs w:val="20"/>
                <w:shd w:val="clear" w:color="auto" w:fill="FFFFFF"/>
              </w:rPr>
              <w:t>：乡、镇人民政府应当协助开展农药使用指导、服务工作。</w:t>
            </w:r>
          </w:p>
          <w:p w14:paraId="089E64E1" w14:textId="77777777" w:rsidR="00B27E98" w:rsidRDefault="00B27E98" w:rsidP="006E4F43">
            <w:pPr>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2</w:t>
            </w:r>
            <w:r>
              <w:rPr>
                <w:rFonts w:ascii="Times New Roman" w:cs="宋体" w:hint="eastAsia"/>
                <w:sz w:val="20"/>
                <w:szCs w:val="20"/>
                <w:shd w:val="clear" w:color="auto" w:fill="FFFFFF"/>
              </w:rPr>
              <w:t>．《肥料登记管理办法》第六条第三款：县级以上地方人民政府农业行政主管部门负责本行政区域内的肥料监督管理工作。</w:t>
            </w:r>
          </w:p>
          <w:p w14:paraId="3F90C61C" w14:textId="77777777" w:rsidR="00B27E98" w:rsidRDefault="00B27E98" w:rsidP="006E4F43">
            <w:pPr>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14:paraId="300CE6C1" w14:textId="77777777" w:rsidR="00B27E98" w:rsidRDefault="00B27E98" w:rsidP="006E4F43">
            <w:pPr>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3</w:t>
            </w:r>
            <w:r>
              <w:rPr>
                <w:rFonts w:ascii="Times New Roman" w:cs="宋体" w:hint="eastAsia"/>
                <w:sz w:val="20"/>
                <w:szCs w:val="20"/>
                <w:shd w:val="clear" w:color="auto" w:fill="FFFFFF"/>
              </w:rPr>
              <w:t>．《安徽省人民政府关于赋予乡镇街道部分县级审批执法权限的决定》（皖政〔</w:t>
            </w:r>
            <w:r>
              <w:rPr>
                <w:rFonts w:ascii="Times New Roman" w:cs="宋体" w:hint="eastAsia"/>
                <w:sz w:val="20"/>
                <w:szCs w:val="20"/>
                <w:shd w:val="clear" w:color="auto" w:fill="FFFFFF"/>
              </w:rPr>
              <w:t>2022</w:t>
            </w:r>
            <w:r>
              <w:rPr>
                <w:rFonts w:ascii="Times New Roman" w:cs="宋体" w:hint="eastAsia"/>
                <w:sz w:val="20"/>
                <w:szCs w:val="20"/>
                <w:shd w:val="clear" w:color="auto" w:fill="FFFFFF"/>
              </w:rPr>
              <w:t>〕</w:t>
            </w:r>
            <w:r>
              <w:rPr>
                <w:rFonts w:ascii="Times New Roman" w:cs="宋体" w:hint="eastAsia"/>
                <w:sz w:val="20"/>
                <w:szCs w:val="20"/>
                <w:shd w:val="clear" w:color="auto" w:fill="FFFFFF"/>
              </w:rPr>
              <w:t>112</w:t>
            </w:r>
            <w:r>
              <w:rPr>
                <w:rFonts w:ascii="Times New Roman" w:cs="宋体" w:hint="eastAsia"/>
                <w:sz w:val="20"/>
                <w:szCs w:val="20"/>
                <w:shd w:val="clear" w:color="auto" w:fill="FFFFFF"/>
              </w:rPr>
              <w:t>号）</w:t>
            </w:r>
          </w:p>
        </w:tc>
        <w:tc>
          <w:tcPr>
            <w:tcW w:w="3912" w:type="dxa"/>
            <w:vAlign w:val="center"/>
          </w:tcPr>
          <w:p w14:paraId="79FD57F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农业农村部门负责农药、肥料的监督管理工作，对农药、肥料生产、经营和使用进行监督、检查，开展农药、肥料使用指导、服务工作，指导乡镇做好相关工作。</w:t>
            </w:r>
          </w:p>
        </w:tc>
        <w:tc>
          <w:tcPr>
            <w:tcW w:w="2409" w:type="dxa"/>
            <w:vAlign w:val="center"/>
          </w:tcPr>
          <w:p w14:paraId="0725C25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配合做好农药、肥料的监督管理工作，对日常巡查发现的农药、肥料质量问题依法予以查处，超出乡镇权限的及时上报。</w:t>
            </w:r>
          </w:p>
        </w:tc>
      </w:tr>
      <w:tr w:rsidR="00B27E98" w14:paraId="45D9891B" w14:textId="77777777" w:rsidTr="006E4F43">
        <w:trPr>
          <w:cantSplit/>
          <w:trHeight w:val="8180"/>
        </w:trPr>
        <w:tc>
          <w:tcPr>
            <w:tcW w:w="507" w:type="dxa"/>
            <w:vAlign w:val="center"/>
          </w:tcPr>
          <w:p w14:paraId="75EB6A5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33</w:t>
            </w:r>
          </w:p>
        </w:tc>
        <w:tc>
          <w:tcPr>
            <w:tcW w:w="656" w:type="dxa"/>
            <w:vAlign w:val="center"/>
          </w:tcPr>
          <w:p w14:paraId="635A72D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县级水利部门</w:t>
            </w:r>
          </w:p>
        </w:tc>
        <w:tc>
          <w:tcPr>
            <w:tcW w:w="1047" w:type="dxa"/>
            <w:vAlign w:val="center"/>
          </w:tcPr>
          <w:p w14:paraId="1FF3FAE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河道管理和综合整治</w:t>
            </w:r>
          </w:p>
        </w:tc>
        <w:tc>
          <w:tcPr>
            <w:tcW w:w="5802" w:type="dxa"/>
            <w:vAlign w:val="center"/>
          </w:tcPr>
          <w:p w14:paraId="6DEDE34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．《中华人民共和国河道管理条例》第八条：各级人民政府河道主管机关以及河道监理人员，必须按照国家法律、法规，加强河道管理，执行供水计划和防洪调度命令，维护水工程和人民生命财产安全。</w:t>
            </w:r>
          </w:p>
          <w:p w14:paraId="5A35402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．《安徽省实施〈中华人民共和国河道管理条例〉办法》第二十八条：禁止从事下列活动：（一）在河道内修建围墙、围滩、房屋等阻水、</w:t>
            </w:r>
            <w:proofErr w:type="gramStart"/>
            <w:r>
              <w:rPr>
                <w:rFonts w:ascii="Times New Roman" w:cs="宋体" w:hint="eastAsia"/>
                <w:kern w:val="0"/>
                <w:sz w:val="20"/>
                <w:szCs w:val="20"/>
              </w:rPr>
              <w:t>挑流工程</w:t>
            </w:r>
            <w:proofErr w:type="gramEnd"/>
            <w:r>
              <w:rPr>
                <w:rFonts w:ascii="Times New Roman" w:cs="宋体" w:hint="eastAsia"/>
                <w:kern w:val="0"/>
                <w:sz w:val="20"/>
                <w:szCs w:val="20"/>
              </w:rPr>
              <w:t>，设置拦河渔具，弃置矿渣、石渣、煤灰、泥土、垃圾，</w:t>
            </w:r>
            <w:proofErr w:type="gramStart"/>
            <w:r>
              <w:rPr>
                <w:rFonts w:ascii="Times New Roman" w:cs="宋体" w:hint="eastAsia"/>
                <w:kern w:val="0"/>
                <w:sz w:val="20"/>
                <w:szCs w:val="20"/>
              </w:rPr>
              <w:t>沉置船</w:t>
            </w:r>
            <w:proofErr w:type="gramEnd"/>
            <w:r>
              <w:rPr>
                <w:rFonts w:ascii="Times New Roman" w:cs="宋体" w:hint="eastAsia"/>
                <w:kern w:val="0"/>
                <w:sz w:val="20"/>
                <w:szCs w:val="20"/>
              </w:rPr>
              <w:t>、排筏；（二）在堤身、护堤地、水闸管理范围内建房、放牧、开渠、打井、挖窖、立窑、埋葬、挖塘、晒粮、取土、采砂石、爆破、开展集市贸易；（三）在堤防安全保护区进行打井、钻探、爆破、</w:t>
            </w:r>
            <w:proofErr w:type="gramStart"/>
            <w:r>
              <w:rPr>
                <w:rFonts w:ascii="Times New Roman" w:cs="宋体" w:hint="eastAsia"/>
                <w:kern w:val="0"/>
                <w:sz w:val="20"/>
                <w:szCs w:val="20"/>
              </w:rPr>
              <w:t>挖筑池塘</w:t>
            </w:r>
            <w:proofErr w:type="gramEnd"/>
            <w:r>
              <w:rPr>
                <w:rFonts w:ascii="Times New Roman" w:cs="宋体" w:hint="eastAsia"/>
                <w:kern w:val="0"/>
                <w:sz w:val="20"/>
                <w:szCs w:val="20"/>
              </w:rPr>
              <w:t>、采石、取土等危及堤防安全的活动；（四）在堤身</w:t>
            </w:r>
            <w:proofErr w:type="gramStart"/>
            <w:r>
              <w:rPr>
                <w:rFonts w:ascii="Times New Roman" w:cs="宋体" w:hint="eastAsia"/>
                <w:kern w:val="0"/>
                <w:sz w:val="20"/>
                <w:szCs w:val="20"/>
              </w:rPr>
              <w:t>铲</w:t>
            </w:r>
            <w:proofErr w:type="gramEnd"/>
            <w:r>
              <w:rPr>
                <w:rFonts w:ascii="Times New Roman" w:cs="宋体" w:hint="eastAsia"/>
                <w:kern w:val="0"/>
                <w:sz w:val="20"/>
                <w:szCs w:val="20"/>
              </w:rPr>
              <w:t>草皮、挖堤筑路、</w:t>
            </w:r>
            <w:proofErr w:type="gramStart"/>
            <w:r>
              <w:rPr>
                <w:rFonts w:ascii="Times New Roman" w:cs="宋体" w:hint="eastAsia"/>
                <w:kern w:val="0"/>
                <w:sz w:val="20"/>
                <w:szCs w:val="20"/>
              </w:rPr>
              <w:t>傍堤蓄水</w:t>
            </w:r>
            <w:proofErr w:type="gramEnd"/>
            <w:r>
              <w:rPr>
                <w:rFonts w:ascii="Times New Roman" w:cs="宋体" w:hint="eastAsia"/>
                <w:kern w:val="0"/>
                <w:sz w:val="20"/>
                <w:szCs w:val="20"/>
              </w:rPr>
              <w:t>；（五）在堤身、防渗铺盖、压渗平台上植树；（六）在堤身、岸坡及临河十米宽的滩地上耕种；（七）在河道防护林以外的河滩地、行洪区的行洪通道内栽植阻水植物；（八）在水闸管理范围的水域内捕鱼、停船（闸管单位因工作需要的除外）。</w:t>
            </w:r>
          </w:p>
          <w:p w14:paraId="47EB3A3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26260BB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水利、生态环境、城管、交通运输、公安等部门按照职责分工负责河道管理和整治。</w:t>
            </w:r>
          </w:p>
        </w:tc>
        <w:tc>
          <w:tcPr>
            <w:tcW w:w="2409" w:type="dxa"/>
            <w:vAlign w:val="center"/>
          </w:tcPr>
          <w:p w14:paraId="1C9CC90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对辖区河道进行日常巡查并做好记录；发现或收到在河道、湖泊管理范围内乱占、乱采、乱堆、乱建等违法违规线索，进行初步核实并及时劝告制止，属权限范围内的依法予以查处，超出乡镇权限的及时上报有关部门处理，配合做好执法相关现场确认、秩序维护等工作。</w:t>
            </w:r>
          </w:p>
        </w:tc>
      </w:tr>
      <w:tr w:rsidR="00B27E98" w14:paraId="0F70B9F7" w14:textId="77777777" w:rsidTr="006E4F43">
        <w:trPr>
          <w:cantSplit/>
          <w:trHeight w:val="5563"/>
        </w:trPr>
        <w:tc>
          <w:tcPr>
            <w:tcW w:w="507" w:type="dxa"/>
            <w:vAlign w:val="center"/>
          </w:tcPr>
          <w:p w14:paraId="456DB00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34</w:t>
            </w:r>
          </w:p>
        </w:tc>
        <w:tc>
          <w:tcPr>
            <w:tcW w:w="656" w:type="dxa"/>
            <w:vAlign w:val="center"/>
          </w:tcPr>
          <w:p w14:paraId="1C076AA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县级水利部门</w:t>
            </w:r>
          </w:p>
        </w:tc>
        <w:tc>
          <w:tcPr>
            <w:tcW w:w="1047" w:type="dxa"/>
            <w:vAlign w:val="center"/>
          </w:tcPr>
          <w:p w14:paraId="6393DF5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对非法采砂行为的监管执法</w:t>
            </w:r>
          </w:p>
        </w:tc>
        <w:tc>
          <w:tcPr>
            <w:tcW w:w="5802" w:type="dxa"/>
            <w:vAlign w:val="center"/>
          </w:tcPr>
          <w:p w14:paraId="3AEBCF7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．《中华人民共和国河道管理条例》</w:t>
            </w:r>
            <w:r w:rsidRPr="00592B7D">
              <w:rPr>
                <w:rFonts w:ascii="Times New Roman" w:cs="宋体" w:hint="eastAsia"/>
                <w:kern w:val="0"/>
                <w:sz w:val="20"/>
                <w:szCs w:val="20"/>
                <w:u w:color="FFB03A"/>
              </w:rPr>
              <w:t>四十四条</w:t>
            </w:r>
            <w:r>
              <w:rPr>
                <w:rFonts w:ascii="Times New Roman" w:cs="宋体" w:hint="eastAsia"/>
                <w:kern w:val="0"/>
                <w:sz w:val="20"/>
                <w:szCs w:val="20"/>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w:t>
            </w:r>
            <w:proofErr w:type="gramStart"/>
            <w:r>
              <w:rPr>
                <w:rFonts w:ascii="Times New Roman" w:cs="宋体" w:hint="eastAsia"/>
                <w:kern w:val="0"/>
                <w:sz w:val="20"/>
                <w:szCs w:val="20"/>
              </w:rPr>
              <w:t>挖筑鱼塘</w:t>
            </w:r>
            <w:proofErr w:type="gramEnd"/>
            <w:r>
              <w:rPr>
                <w:rFonts w:ascii="Times New Roman" w:cs="宋体" w:hint="eastAsia"/>
                <w:kern w:val="0"/>
                <w:sz w:val="20"/>
                <w:szCs w:val="20"/>
              </w:rPr>
              <w:t>的。</w:t>
            </w:r>
          </w:p>
          <w:p w14:paraId="0381FCC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．《水利部关于河道采砂管理工作的指导意见》（水河湖〔</w:t>
            </w:r>
            <w:r>
              <w:rPr>
                <w:rFonts w:ascii="Times New Roman" w:cs="宋体" w:hint="eastAsia"/>
                <w:kern w:val="0"/>
                <w:sz w:val="20"/>
                <w:szCs w:val="20"/>
              </w:rPr>
              <w:t>2019</w:t>
            </w:r>
            <w:r>
              <w:rPr>
                <w:rFonts w:ascii="Times New Roman" w:cs="宋体" w:hint="eastAsia"/>
                <w:kern w:val="0"/>
                <w:sz w:val="20"/>
                <w:szCs w:val="20"/>
              </w:rPr>
              <w:t>〕</w:t>
            </w:r>
            <w:r>
              <w:rPr>
                <w:rFonts w:ascii="Times New Roman" w:cs="宋体" w:hint="eastAsia"/>
                <w:kern w:val="0"/>
                <w:sz w:val="20"/>
                <w:szCs w:val="20"/>
              </w:rPr>
              <w:t>58</w:t>
            </w:r>
            <w:r>
              <w:rPr>
                <w:rFonts w:ascii="Times New Roman" w:cs="宋体" w:hint="eastAsia"/>
                <w:kern w:val="0"/>
                <w:sz w:val="20"/>
                <w:szCs w:val="20"/>
              </w:rPr>
              <w:t>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14:paraId="2CCBA9F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河道采砂管理办法》第二十九条：违反本办法规定，未办理河道采砂许可证，擅自在河道管理范围内采砂的，由市、县人民政府水行政主管部门或者省水工程管理单位责令停止违法行为，没收违法所得，并处以</w:t>
            </w:r>
            <w:r>
              <w:rPr>
                <w:rFonts w:ascii="Times New Roman" w:cs="宋体" w:hint="eastAsia"/>
                <w:kern w:val="0"/>
                <w:sz w:val="20"/>
                <w:szCs w:val="20"/>
              </w:rPr>
              <w:t>5000</w:t>
            </w:r>
            <w:r>
              <w:rPr>
                <w:rFonts w:ascii="Times New Roman" w:cs="宋体" w:hint="eastAsia"/>
                <w:kern w:val="0"/>
                <w:sz w:val="20"/>
                <w:szCs w:val="20"/>
              </w:rPr>
              <w:t>元以上</w:t>
            </w:r>
            <w:r>
              <w:rPr>
                <w:rFonts w:ascii="Times New Roman" w:cs="宋体" w:hint="eastAsia"/>
                <w:kern w:val="0"/>
                <w:sz w:val="20"/>
                <w:szCs w:val="20"/>
              </w:rPr>
              <w:t>2</w:t>
            </w:r>
            <w:r>
              <w:rPr>
                <w:rFonts w:ascii="Times New Roman" w:cs="宋体" w:hint="eastAsia"/>
                <w:kern w:val="0"/>
                <w:sz w:val="20"/>
                <w:szCs w:val="20"/>
              </w:rPr>
              <w:t>万元以下的罚款；情节严重的，处以</w:t>
            </w:r>
            <w:r>
              <w:rPr>
                <w:rFonts w:ascii="Times New Roman" w:cs="宋体" w:hint="eastAsia"/>
                <w:kern w:val="0"/>
                <w:sz w:val="20"/>
                <w:szCs w:val="20"/>
              </w:rPr>
              <w:t>2</w:t>
            </w:r>
            <w:r>
              <w:rPr>
                <w:rFonts w:ascii="Times New Roman" w:cs="宋体" w:hint="eastAsia"/>
                <w:kern w:val="0"/>
                <w:sz w:val="20"/>
                <w:szCs w:val="20"/>
              </w:rPr>
              <w:t>万元以上</w:t>
            </w:r>
            <w:r>
              <w:rPr>
                <w:rFonts w:ascii="Times New Roman" w:cs="宋体" w:hint="eastAsia"/>
                <w:kern w:val="0"/>
                <w:sz w:val="20"/>
                <w:szCs w:val="20"/>
              </w:rPr>
              <w:t>5</w:t>
            </w:r>
            <w:r>
              <w:rPr>
                <w:rFonts w:ascii="Times New Roman" w:cs="宋体" w:hint="eastAsia"/>
                <w:kern w:val="0"/>
                <w:sz w:val="20"/>
                <w:szCs w:val="20"/>
              </w:rPr>
              <w:t>万元以下的罚款。</w:t>
            </w:r>
          </w:p>
          <w:p w14:paraId="1C439D9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4</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6901097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水利、公安、交通运输等部门按照职责分工对河道非法采砂进行监督管理，建立协同配合机制，对是否存在</w:t>
            </w:r>
            <w:proofErr w:type="gramStart"/>
            <w:r>
              <w:rPr>
                <w:rFonts w:ascii="Times New Roman" w:cs="宋体" w:hint="eastAsia"/>
                <w:kern w:val="0"/>
                <w:sz w:val="20"/>
                <w:szCs w:val="20"/>
              </w:rPr>
              <w:t>在</w:t>
            </w:r>
            <w:proofErr w:type="gramEnd"/>
            <w:r>
              <w:rPr>
                <w:rFonts w:ascii="Times New Roman" w:cs="宋体" w:hint="eastAsia"/>
                <w:kern w:val="0"/>
                <w:sz w:val="20"/>
                <w:szCs w:val="20"/>
              </w:rPr>
              <w:t>禁采区、</w:t>
            </w:r>
            <w:proofErr w:type="gramStart"/>
            <w:r>
              <w:rPr>
                <w:rFonts w:ascii="Times New Roman" w:cs="宋体" w:hint="eastAsia"/>
                <w:kern w:val="0"/>
                <w:sz w:val="20"/>
                <w:szCs w:val="20"/>
              </w:rPr>
              <w:t>禁采期内</w:t>
            </w:r>
            <w:proofErr w:type="gramEnd"/>
            <w:r>
              <w:rPr>
                <w:rFonts w:ascii="Times New Roman" w:cs="宋体" w:hint="eastAsia"/>
                <w:kern w:val="0"/>
                <w:sz w:val="20"/>
                <w:szCs w:val="20"/>
              </w:rPr>
              <w:t>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相关情况。</w:t>
            </w:r>
          </w:p>
        </w:tc>
        <w:tc>
          <w:tcPr>
            <w:tcW w:w="2409" w:type="dxa"/>
            <w:vAlign w:val="center"/>
          </w:tcPr>
          <w:p w14:paraId="67D5C84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对辖区河道采砂进行日常巡查并做好记录；发现或收到非法采砂违法线索，进行初步核实并及时劝告制止，属权限范围内的依法予以查处，超出乡镇权限的及时上报有关部门处理，配合做好执法相关现场确认、秩序维护等工作。</w:t>
            </w:r>
          </w:p>
        </w:tc>
      </w:tr>
      <w:tr w:rsidR="00B27E98" w14:paraId="74D79731" w14:textId="77777777" w:rsidTr="006E4F43">
        <w:trPr>
          <w:cantSplit/>
          <w:trHeight w:val="2594"/>
        </w:trPr>
        <w:tc>
          <w:tcPr>
            <w:tcW w:w="507" w:type="dxa"/>
            <w:vAlign w:val="center"/>
          </w:tcPr>
          <w:p w14:paraId="729AE35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35</w:t>
            </w:r>
          </w:p>
        </w:tc>
        <w:tc>
          <w:tcPr>
            <w:tcW w:w="656" w:type="dxa"/>
            <w:vAlign w:val="center"/>
          </w:tcPr>
          <w:p w14:paraId="3B114E3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县级水利部门</w:t>
            </w:r>
          </w:p>
        </w:tc>
        <w:tc>
          <w:tcPr>
            <w:tcW w:w="1047" w:type="dxa"/>
            <w:vAlign w:val="center"/>
          </w:tcPr>
          <w:p w14:paraId="21F1546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农村饮水安全工程管理</w:t>
            </w:r>
          </w:p>
        </w:tc>
        <w:tc>
          <w:tcPr>
            <w:tcW w:w="5802" w:type="dxa"/>
            <w:vAlign w:val="center"/>
          </w:tcPr>
          <w:p w14:paraId="423F48B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安徽省农村饮水安全工程管理办法》第五条：县级人民政府是农村饮水安全的责任主体，对农村饮水安全保障工作负总责。县级以上人民政府水行政主管部门是本行政区域内农村饮水安全工程的行业主管部门，负责农村饮水安全工程的行业管理和业务指导。县级以上人民政府发展改革、财政、卫生、环境保护、价格、住房城乡建设、国土资源等行政主管部门应当按照各自职责，负责农村饮水安全的相关工作。乡（镇）人民政府应当配合县级人民政府水行政主管部门做好农村饮水安全的相关工</w:t>
            </w:r>
            <w:r w:rsidRPr="00592B7D">
              <w:rPr>
                <w:rFonts w:ascii="Times New Roman" w:cs="宋体" w:hint="eastAsia"/>
                <w:kern w:val="0"/>
                <w:sz w:val="20"/>
                <w:szCs w:val="20"/>
                <w:u w:color="4B6EE0"/>
              </w:rPr>
              <w:t>作</w:t>
            </w:r>
          </w:p>
        </w:tc>
        <w:tc>
          <w:tcPr>
            <w:tcW w:w="3912" w:type="dxa"/>
            <w:vAlign w:val="center"/>
          </w:tcPr>
          <w:p w14:paraId="10D5336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水行政主管部门负责抓好农村饮水工程规划、项目实施方案等前期工作和组织实施，指导、监管农村饮水工程建设和运行管理等工作；有关部门根据职责分工做好与农村供水管理相关工作。</w:t>
            </w:r>
          </w:p>
        </w:tc>
        <w:tc>
          <w:tcPr>
            <w:tcW w:w="2409" w:type="dxa"/>
            <w:vAlign w:val="center"/>
          </w:tcPr>
          <w:p w14:paraId="5E22B71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负责本行政区域内农村公共供水工作的组织、协调和指导；配合做好农村饮水安全工程的组织协调和监管，协助供水管理单位做好供水设施维护等。</w:t>
            </w:r>
          </w:p>
        </w:tc>
      </w:tr>
      <w:tr w:rsidR="00B27E98" w14:paraId="151A79D3" w14:textId="77777777" w:rsidTr="006E4F43">
        <w:trPr>
          <w:cantSplit/>
          <w:trHeight w:val="8206"/>
        </w:trPr>
        <w:tc>
          <w:tcPr>
            <w:tcW w:w="507" w:type="dxa"/>
            <w:vAlign w:val="center"/>
          </w:tcPr>
          <w:p w14:paraId="0DD033D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36</w:t>
            </w:r>
          </w:p>
        </w:tc>
        <w:tc>
          <w:tcPr>
            <w:tcW w:w="656" w:type="dxa"/>
            <w:vAlign w:val="center"/>
          </w:tcPr>
          <w:p w14:paraId="07611DC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县级商务部门</w:t>
            </w:r>
          </w:p>
        </w:tc>
        <w:tc>
          <w:tcPr>
            <w:tcW w:w="1047" w:type="dxa"/>
            <w:vAlign w:val="center"/>
          </w:tcPr>
          <w:p w14:paraId="33BFA23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商贸流通领域安全监管执法</w:t>
            </w:r>
          </w:p>
        </w:tc>
        <w:tc>
          <w:tcPr>
            <w:tcW w:w="5802" w:type="dxa"/>
            <w:vAlign w:val="center"/>
          </w:tcPr>
          <w:p w14:paraId="59BE48A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3F53AF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w:t>
            </w:r>
            <w:proofErr w:type="gramStart"/>
            <w:r>
              <w:rPr>
                <w:rFonts w:ascii="Times New Roman" w:cs="宋体" w:hint="eastAsia"/>
                <w:kern w:val="0"/>
                <w:sz w:val="20"/>
                <w:szCs w:val="20"/>
              </w:rPr>
              <w:t>管安全</w:t>
            </w:r>
            <w:proofErr w:type="gramEnd"/>
            <w:r>
              <w:rPr>
                <w:rFonts w:ascii="Times New Roman" w:cs="宋体" w:hint="eastAsia"/>
                <w:kern w:val="0"/>
                <w:sz w:val="20"/>
                <w:szCs w:val="20"/>
              </w:rPr>
              <w:t>和谁主管谁负责的原则，在各自职责范围内，依法对有关行业、领域的安全生产工作实施监督管理。</w:t>
            </w:r>
          </w:p>
        </w:tc>
        <w:tc>
          <w:tcPr>
            <w:tcW w:w="3912" w:type="dxa"/>
            <w:vAlign w:val="center"/>
          </w:tcPr>
          <w:p w14:paraId="21E477A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商务、应急管理、消防救援等部门负责商贸流通领域安全生产日常工作，组织协调相关部门、乡镇开展商贸流通领域安全隐患排查、监管执法等工作。</w:t>
            </w:r>
          </w:p>
        </w:tc>
        <w:tc>
          <w:tcPr>
            <w:tcW w:w="2409" w:type="dxa"/>
            <w:vAlign w:val="center"/>
          </w:tcPr>
          <w:p w14:paraId="54CE9AE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r>
      <w:tr w:rsidR="00B27E98" w14:paraId="1902FF04" w14:textId="77777777" w:rsidTr="006E4F43">
        <w:trPr>
          <w:cantSplit/>
          <w:trHeight w:val="8160"/>
        </w:trPr>
        <w:tc>
          <w:tcPr>
            <w:tcW w:w="507" w:type="dxa"/>
            <w:vAlign w:val="center"/>
          </w:tcPr>
          <w:p w14:paraId="33C0539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37</w:t>
            </w:r>
          </w:p>
        </w:tc>
        <w:tc>
          <w:tcPr>
            <w:tcW w:w="656" w:type="dxa"/>
            <w:vAlign w:val="center"/>
          </w:tcPr>
          <w:p w14:paraId="7452B93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县级文化旅游体育部门</w:t>
            </w:r>
          </w:p>
        </w:tc>
        <w:tc>
          <w:tcPr>
            <w:tcW w:w="1047" w:type="dxa"/>
            <w:vAlign w:val="center"/>
          </w:tcPr>
          <w:p w14:paraId="24976CA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对互联网上网服务经营场所、娱乐场所、营业性演出等文化市场的监管执法</w:t>
            </w:r>
          </w:p>
        </w:tc>
        <w:tc>
          <w:tcPr>
            <w:tcW w:w="5802" w:type="dxa"/>
            <w:vAlign w:val="center"/>
          </w:tcPr>
          <w:p w14:paraId="602F68F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14:paraId="15DB2EC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．《娱乐场所管理条例》第三条：县级以上人民政府文化主管部门负责对娱乐场所日常经营活动的监督管理；县级以上公安部门负责对娱乐场所消防、治安状况的监督管理。</w:t>
            </w:r>
          </w:p>
          <w:p w14:paraId="149DD6E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营业性演出管理条例》第五条第二款：县级以上地方人民政府文化主管部门负责本行政区域内营业性演出的监督管理工作。县级以上地方人民政府公安部门、工商行政管理部门在各自职责范围内，负责本行政区域内营业性演出的监督管理工作。</w:t>
            </w:r>
          </w:p>
          <w:p w14:paraId="064AB45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4</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7AF42AB7"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56C6C"/>
              </w:rPr>
              <w:t>文化旅游部</w:t>
            </w:r>
            <w:r>
              <w:rPr>
                <w:rFonts w:ascii="Times New Roman" w:cs="宋体" w:hint="eastAsia"/>
                <w:kern w:val="0"/>
                <w:sz w:val="20"/>
                <w:szCs w:val="20"/>
              </w:rPr>
              <w:t>门牵头负责对互联网上网服务经营场所、娱乐场所、营业性演出等文化市场的监管。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409" w:type="dxa"/>
            <w:vAlign w:val="center"/>
          </w:tcPr>
          <w:p w14:paraId="04179D8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结合常规工作日常巡查，发现问题线索，依法予以查处，超出乡镇权限的及时上报相关部门处理，协助有关执法机构做好执法相关工作。</w:t>
            </w:r>
          </w:p>
        </w:tc>
      </w:tr>
      <w:tr w:rsidR="00B27E98" w14:paraId="71500888" w14:textId="77777777" w:rsidTr="006E4F43">
        <w:trPr>
          <w:cantSplit/>
          <w:trHeight w:val="8215"/>
        </w:trPr>
        <w:tc>
          <w:tcPr>
            <w:tcW w:w="507" w:type="dxa"/>
            <w:vAlign w:val="center"/>
          </w:tcPr>
          <w:p w14:paraId="22FDEE0F"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38</w:t>
            </w:r>
          </w:p>
        </w:tc>
        <w:tc>
          <w:tcPr>
            <w:tcW w:w="656" w:type="dxa"/>
            <w:vAlign w:val="center"/>
          </w:tcPr>
          <w:p w14:paraId="02A2725F"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县级文化旅游体育部门</w:t>
            </w:r>
          </w:p>
        </w:tc>
        <w:tc>
          <w:tcPr>
            <w:tcW w:w="1047" w:type="dxa"/>
            <w:vAlign w:val="center"/>
          </w:tcPr>
          <w:p w14:paraId="2D0A4D7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对未经许可经营旅行社业务，旅行社出租、出借、非法转让旅行社业务经营许可证，旅行社以及分社、服务</w:t>
            </w:r>
            <w:proofErr w:type="gramStart"/>
            <w:r>
              <w:rPr>
                <w:rFonts w:ascii="Times New Roman" w:cs="宋体" w:hint="eastAsia"/>
                <w:kern w:val="0"/>
                <w:sz w:val="20"/>
                <w:szCs w:val="20"/>
              </w:rPr>
              <w:t>网点超</w:t>
            </w:r>
            <w:proofErr w:type="gramEnd"/>
            <w:r>
              <w:rPr>
                <w:rFonts w:ascii="Times New Roman" w:cs="宋体" w:hint="eastAsia"/>
                <w:kern w:val="0"/>
                <w:sz w:val="20"/>
                <w:szCs w:val="20"/>
              </w:rPr>
              <w:t>范围经营等违法行为的监管执法</w:t>
            </w:r>
          </w:p>
        </w:tc>
        <w:tc>
          <w:tcPr>
            <w:tcW w:w="5802" w:type="dxa"/>
            <w:vAlign w:val="center"/>
          </w:tcPr>
          <w:p w14:paraId="7F4B062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14:paraId="7C3900C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w:t>
            </w:r>
            <w:r w:rsidRPr="00592B7D">
              <w:rPr>
                <w:rFonts w:ascii="Times New Roman" w:cs="宋体" w:hint="eastAsia"/>
                <w:kern w:val="0"/>
                <w:sz w:val="20"/>
                <w:szCs w:val="20"/>
                <w:u w:color="4B6EE0"/>
              </w:rPr>
              <w:t>处二千元以上二万元以下罚款</w:t>
            </w:r>
            <w:r>
              <w:rPr>
                <w:rFonts w:ascii="Times New Roman" w:cs="宋体" w:hint="eastAsia"/>
                <w:kern w:val="0"/>
                <w:sz w:val="20"/>
                <w:szCs w:val="20"/>
              </w:rPr>
              <w:t>。旅行社违反本法规定，未经许可经营本法第二十九条第一款第二项、第三项业务，或者出租、出借旅行社业务经营许可证，或者以其他方式非法转让旅行社业务经营</w:t>
            </w:r>
            <w:r w:rsidRPr="00592B7D">
              <w:rPr>
                <w:rFonts w:ascii="Times New Roman" w:cs="宋体" w:hint="eastAsia"/>
                <w:kern w:val="0"/>
                <w:sz w:val="20"/>
                <w:szCs w:val="20"/>
                <w:u w:color="FFB03A"/>
              </w:rPr>
              <w:t>许可</w:t>
            </w:r>
            <w:r>
              <w:rPr>
                <w:rFonts w:ascii="Times New Roman" w:cs="宋体" w:hint="eastAsia"/>
                <w:kern w:val="0"/>
                <w:sz w:val="20"/>
                <w:szCs w:val="20"/>
              </w:rPr>
              <w:t>的，除依照前款规定处罚外，并责令停业整顿；情节严重的，吊销旅行社业务经营许可证；对直接负责的主管人员，</w:t>
            </w:r>
            <w:r w:rsidRPr="00592B7D">
              <w:rPr>
                <w:rFonts w:ascii="Times New Roman" w:cs="宋体" w:hint="eastAsia"/>
                <w:kern w:val="0"/>
                <w:sz w:val="20"/>
                <w:szCs w:val="20"/>
                <w:u w:color="4B6EE0"/>
              </w:rPr>
              <w:t>处二千元以上二万元以下罚款</w:t>
            </w:r>
            <w:r>
              <w:rPr>
                <w:rFonts w:ascii="Times New Roman" w:cs="宋体" w:hint="eastAsia"/>
                <w:kern w:val="0"/>
                <w:sz w:val="20"/>
                <w:szCs w:val="20"/>
              </w:rPr>
              <w:t>。</w:t>
            </w:r>
          </w:p>
          <w:p w14:paraId="31DFCC0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．《旅行社条例》第三条第二款：县级以上地方人民政府管理旅游工作的部门按照职责负责本行政区域内旅行社的监督管理工作。</w:t>
            </w:r>
          </w:p>
        </w:tc>
        <w:tc>
          <w:tcPr>
            <w:tcW w:w="3912" w:type="dxa"/>
            <w:vAlign w:val="center"/>
          </w:tcPr>
          <w:p w14:paraId="71A3EF0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文化市场综合执法机构或者市场监督管理部门对未经许可经营旅行社业务的依法进行查处；对未经许可经营出境旅游和边境旅游或出租、出借、非法转让旅行社业务经营许可的依法进行查处；对旅行社分社、服务</w:t>
            </w:r>
            <w:proofErr w:type="gramStart"/>
            <w:r>
              <w:rPr>
                <w:rFonts w:ascii="Times New Roman" w:cs="宋体" w:hint="eastAsia"/>
                <w:kern w:val="0"/>
                <w:sz w:val="20"/>
                <w:szCs w:val="20"/>
              </w:rPr>
              <w:t>网点超</w:t>
            </w:r>
            <w:proofErr w:type="gramEnd"/>
            <w:r>
              <w:rPr>
                <w:rFonts w:ascii="Times New Roman" w:cs="宋体" w:hint="eastAsia"/>
                <w:kern w:val="0"/>
                <w:sz w:val="20"/>
                <w:szCs w:val="20"/>
              </w:rPr>
              <w:t>范围经营的依法进行查处；对设立服务网点未在规定期限内备案或旅行社及其分社、服务网点未悬挂旅行社业务经营许可证、备案登记证明或</w:t>
            </w:r>
            <w:r w:rsidRPr="00592B7D">
              <w:rPr>
                <w:rFonts w:ascii="Times New Roman" w:cs="宋体" w:hint="eastAsia"/>
                <w:kern w:val="0"/>
                <w:sz w:val="20"/>
                <w:szCs w:val="20"/>
                <w:u w:color="FFB03A"/>
              </w:rPr>
              <w:t>备案</w:t>
            </w:r>
            <w:r>
              <w:rPr>
                <w:rFonts w:ascii="Times New Roman" w:cs="宋体" w:hint="eastAsia"/>
                <w:kern w:val="0"/>
                <w:sz w:val="20"/>
                <w:szCs w:val="20"/>
              </w:rPr>
              <w:t>的依法进行查处。</w:t>
            </w:r>
          </w:p>
        </w:tc>
        <w:tc>
          <w:tcPr>
            <w:tcW w:w="2409" w:type="dxa"/>
            <w:vAlign w:val="center"/>
          </w:tcPr>
          <w:p w14:paraId="3914E2D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结合常规工作日常巡查，发现问题线索，及时上报相关部门处理，协助有关执法机构做好执法相关工作。</w:t>
            </w:r>
          </w:p>
        </w:tc>
      </w:tr>
      <w:tr w:rsidR="00B27E98" w14:paraId="42C97379" w14:textId="77777777" w:rsidTr="006E4F43">
        <w:trPr>
          <w:cantSplit/>
          <w:trHeight w:val="3464"/>
        </w:trPr>
        <w:tc>
          <w:tcPr>
            <w:tcW w:w="507" w:type="dxa"/>
            <w:vAlign w:val="center"/>
          </w:tcPr>
          <w:p w14:paraId="266437DA"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39</w:t>
            </w:r>
          </w:p>
        </w:tc>
        <w:tc>
          <w:tcPr>
            <w:tcW w:w="656" w:type="dxa"/>
            <w:vAlign w:val="center"/>
          </w:tcPr>
          <w:p w14:paraId="6DBF762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县级出版行政部门</w:t>
            </w:r>
          </w:p>
        </w:tc>
        <w:tc>
          <w:tcPr>
            <w:tcW w:w="1047" w:type="dxa"/>
            <w:vAlign w:val="center"/>
          </w:tcPr>
          <w:p w14:paraId="65243C0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对擅自出版、印刷、复制、发行出版物行为的监管执法</w:t>
            </w:r>
          </w:p>
        </w:tc>
        <w:tc>
          <w:tcPr>
            <w:tcW w:w="5802" w:type="dxa"/>
            <w:vAlign w:val="center"/>
          </w:tcPr>
          <w:p w14:paraId="3A1F1F8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出版管理条例》第六条第二款：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14:paraId="570928C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出版物市场管理规定》第四条第二款：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3912" w:type="dxa"/>
            <w:vAlign w:val="center"/>
          </w:tcPr>
          <w:p w14:paraId="156D3C1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对未经批准，擅自设立或从事出版物的出版、印刷或者复制、进口、发行业务，假冒出版单位名称或者伪造、假冒报纸、期刊名称出版出版物的，由出版行政主管部门、市场监管部门依法查处。</w:t>
            </w:r>
          </w:p>
        </w:tc>
        <w:tc>
          <w:tcPr>
            <w:tcW w:w="2409" w:type="dxa"/>
            <w:vAlign w:val="center"/>
          </w:tcPr>
          <w:p w14:paraId="1AA83A1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rsidR="00B27E98" w14:paraId="0E4B2118" w14:textId="77777777" w:rsidTr="006E4F43">
        <w:trPr>
          <w:cantSplit/>
          <w:trHeight w:val="4695"/>
        </w:trPr>
        <w:tc>
          <w:tcPr>
            <w:tcW w:w="507" w:type="dxa"/>
            <w:vAlign w:val="center"/>
          </w:tcPr>
          <w:p w14:paraId="455FD11B" w14:textId="77777777" w:rsidR="00B27E98" w:rsidRDefault="00B27E98" w:rsidP="006E4F43">
            <w:pPr>
              <w:pStyle w:val="21"/>
              <w:adjustRightInd w:val="0"/>
              <w:snapToGrid w:val="0"/>
              <w:spacing w:after="0" w:line="280" w:lineRule="exact"/>
              <w:ind w:leftChars="0" w:left="0" w:firstLineChars="0" w:firstLine="0"/>
              <w:jc w:val="center"/>
              <w:rPr>
                <w:rFonts w:ascii="Times New Roman" w:cs="宋体"/>
                <w:sz w:val="20"/>
                <w:szCs w:val="20"/>
              </w:rPr>
            </w:pPr>
            <w:r>
              <w:rPr>
                <w:rFonts w:ascii="Times New Roman" w:cs="宋体" w:hint="eastAsia"/>
                <w:sz w:val="20"/>
                <w:szCs w:val="20"/>
              </w:rPr>
              <w:t>40</w:t>
            </w:r>
          </w:p>
        </w:tc>
        <w:tc>
          <w:tcPr>
            <w:tcW w:w="656" w:type="dxa"/>
            <w:vAlign w:val="center"/>
          </w:tcPr>
          <w:p w14:paraId="07E5E51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县级文化旅游体育部门</w:t>
            </w:r>
          </w:p>
        </w:tc>
        <w:tc>
          <w:tcPr>
            <w:tcW w:w="1047" w:type="dxa"/>
            <w:vAlign w:val="center"/>
          </w:tcPr>
          <w:p w14:paraId="19921C2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shd w:val="clear" w:color="auto" w:fill="FFFFFF"/>
                <w:lang w:bidi="ar"/>
              </w:rPr>
              <w:t>红色资源中文物的保护</w:t>
            </w:r>
          </w:p>
        </w:tc>
        <w:tc>
          <w:tcPr>
            <w:tcW w:w="5802" w:type="dxa"/>
            <w:vAlign w:val="center"/>
          </w:tcPr>
          <w:p w14:paraId="154F4051" w14:textId="77777777" w:rsidR="00B27E98" w:rsidRDefault="00B27E98" w:rsidP="006E4F43">
            <w:pPr>
              <w:widowControl/>
              <w:shd w:val="clear" w:color="auto" w:fill="FFFFFF"/>
              <w:adjustRightInd w:val="0"/>
              <w:snapToGrid w:val="0"/>
              <w:spacing w:line="280" w:lineRule="exact"/>
              <w:rPr>
                <w:rFonts w:ascii="Times New Roman" w:cs="宋体"/>
                <w:kern w:val="0"/>
                <w:sz w:val="20"/>
                <w:szCs w:val="20"/>
                <w:shd w:val="clear" w:color="auto" w:fill="FFFFFF"/>
                <w:lang w:bidi="ar"/>
              </w:rPr>
            </w:pPr>
            <w:r>
              <w:rPr>
                <w:rFonts w:ascii="Times New Roman" w:cs="宋体" w:hint="eastAsia"/>
                <w:kern w:val="0"/>
                <w:sz w:val="20"/>
                <w:szCs w:val="20"/>
                <w:shd w:val="clear" w:color="auto" w:fill="FFFFFF"/>
                <w:lang w:bidi="ar"/>
              </w:rPr>
              <w:t>1</w:t>
            </w:r>
            <w:r>
              <w:rPr>
                <w:rFonts w:ascii="Times New Roman" w:cs="宋体" w:hint="eastAsia"/>
                <w:kern w:val="0"/>
                <w:sz w:val="20"/>
                <w:szCs w:val="20"/>
                <w:shd w:val="clear" w:color="auto" w:fill="FFFFFF"/>
                <w:lang w:bidi="ar"/>
              </w:rPr>
              <w:t>．《中华人民共和国文物保护法》第八条第二款第三款：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w:t>
            </w:r>
          </w:p>
          <w:p w14:paraId="1C631ABA" w14:textId="77777777" w:rsidR="00B27E98" w:rsidRDefault="00B27E98" w:rsidP="006E4F43">
            <w:pPr>
              <w:widowControl/>
              <w:shd w:val="clear" w:color="auto" w:fill="FFFFFF"/>
              <w:adjustRightInd w:val="0"/>
              <w:snapToGrid w:val="0"/>
              <w:spacing w:line="280" w:lineRule="exact"/>
              <w:rPr>
                <w:rFonts w:ascii="Times New Roman" w:cs="宋体"/>
                <w:kern w:val="0"/>
                <w:sz w:val="20"/>
                <w:szCs w:val="20"/>
                <w:shd w:val="clear" w:color="auto" w:fill="FFFFFF"/>
                <w:lang w:bidi="ar"/>
              </w:rPr>
            </w:pPr>
            <w:r>
              <w:rPr>
                <w:rFonts w:ascii="Times New Roman" w:cs="宋体" w:hint="eastAsia"/>
                <w:kern w:val="0"/>
                <w:sz w:val="20"/>
                <w:szCs w:val="20"/>
                <w:shd w:val="clear" w:color="auto" w:fill="FFFFFF"/>
                <w:lang w:bidi="ar"/>
              </w:rPr>
              <w:t>2</w:t>
            </w:r>
            <w:r>
              <w:rPr>
                <w:rFonts w:ascii="Times New Roman" w:cs="宋体" w:hint="eastAsia"/>
                <w:kern w:val="0"/>
                <w:sz w:val="20"/>
                <w:szCs w:val="20"/>
                <w:shd w:val="clear" w:color="auto" w:fill="FFFFFF"/>
                <w:lang w:bidi="ar"/>
              </w:rPr>
              <w:t>．《安徽省红色资源保护和传承条例》第五条</w:t>
            </w:r>
            <w:r w:rsidRPr="00592B7D">
              <w:rPr>
                <w:rFonts w:ascii="Times New Roman" w:cs="宋体" w:hint="eastAsia"/>
                <w:kern w:val="0"/>
                <w:sz w:val="20"/>
                <w:szCs w:val="20"/>
                <w:u w:color="4B6EE0"/>
                <w:shd w:val="clear" w:color="auto" w:fill="FFFFFF"/>
                <w:lang w:bidi="ar"/>
              </w:rPr>
              <w:t>:</w:t>
            </w:r>
            <w:r>
              <w:rPr>
                <w:rFonts w:ascii="Times New Roman" w:cs="宋体" w:hint="eastAsia"/>
                <w:kern w:val="0"/>
                <w:sz w:val="20"/>
                <w:szCs w:val="20"/>
                <w:shd w:val="clear" w:color="auto" w:fill="FFFFFF"/>
                <w:lang w:bidi="ar"/>
              </w:rPr>
              <w:t>县级以上人民政府应当将红色资源保护和传承纳入国民经济和社会发展规划。乡镇人民政府、街道办事处按照职责，做好辖区内红色资源保护和传承工作。村（居）民委员会协助做好红色资源保护和传承工作。</w:t>
            </w:r>
          </w:p>
          <w:p w14:paraId="210506FF" w14:textId="77777777" w:rsidR="00B27E98" w:rsidRDefault="00B27E98" w:rsidP="006E4F43">
            <w:pPr>
              <w:widowControl/>
              <w:shd w:val="clear" w:color="auto" w:fill="FFFFFF"/>
              <w:adjustRightInd w:val="0"/>
              <w:snapToGrid w:val="0"/>
              <w:spacing w:line="280" w:lineRule="exact"/>
              <w:rPr>
                <w:rFonts w:ascii="Times New Roman" w:cs="宋体"/>
                <w:kern w:val="0"/>
                <w:sz w:val="20"/>
                <w:szCs w:val="20"/>
                <w:shd w:val="clear" w:color="auto" w:fill="FFFFFF"/>
                <w:lang w:bidi="ar"/>
              </w:rPr>
            </w:pPr>
            <w:r>
              <w:rPr>
                <w:rFonts w:ascii="Times New Roman" w:cs="宋体" w:hint="eastAsia"/>
                <w:kern w:val="0"/>
                <w:sz w:val="20"/>
                <w:szCs w:val="20"/>
                <w:shd w:val="clear" w:color="auto" w:fill="FFFFFF"/>
                <w:lang w:bidi="ar"/>
              </w:rPr>
              <w:t>第六条第一款第二款</w:t>
            </w:r>
            <w:r w:rsidRPr="00592B7D">
              <w:rPr>
                <w:rFonts w:ascii="Times New Roman" w:cs="宋体" w:hint="eastAsia"/>
                <w:kern w:val="0"/>
                <w:sz w:val="20"/>
                <w:szCs w:val="20"/>
                <w:u w:color="4B6EE0"/>
                <w:shd w:val="clear" w:color="auto" w:fill="FFFFFF"/>
                <w:lang w:bidi="ar"/>
              </w:rPr>
              <w:t>:</w:t>
            </w:r>
            <w:r>
              <w:rPr>
                <w:rFonts w:ascii="Times New Roman" w:cs="宋体" w:hint="eastAsia"/>
                <w:kern w:val="0"/>
                <w:sz w:val="20"/>
                <w:szCs w:val="20"/>
                <w:shd w:val="clear" w:color="auto" w:fill="FFFFFF"/>
                <w:lang w:bidi="ar"/>
              </w:rPr>
              <w:t>县级以上人民政府文化和旅游主管部门负责红色资源中文物的保护利用，与红色资源保护和传承相关的公共文化、旅游服务等工作。县级以上人民政府退役军人事务部门负责红色资源中烈士纪念设施的保护利用、监督以及烈士褒扬纪念等工作。</w:t>
            </w:r>
          </w:p>
          <w:p w14:paraId="58EA2BAB" w14:textId="77777777" w:rsidR="00B27E98" w:rsidRDefault="00B27E98" w:rsidP="006E4F43">
            <w:pPr>
              <w:widowControl/>
              <w:shd w:val="clear" w:color="auto" w:fill="FFFFFF"/>
              <w:adjustRightInd w:val="0"/>
              <w:snapToGrid w:val="0"/>
              <w:spacing w:line="280" w:lineRule="exact"/>
              <w:rPr>
                <w:rFonts w:ascii="Times New Roman" w:cs="宋体"/>
                <w:kern w:val="0"/>
                <w:sz w:val="20"/>
                <w:szCs w:val="20"/>
                <w:shd w:val="clear" w:color="auto" w:fill="FFFFFF"/>
                <w:lang w:bidi="ar"/>
              </w:rPr>
            </w:pPr>
            <w:r>
              <w:rPr>
                <w:rFonts w:ascii="Times New Roman" w:cs="宋体" w:hint="eastAsia"/>
                <w:kern w:val="0"/>
                <w:sz w:val="20"/>
                <w:szCs w:val="20"/>
                <w:shd w:val="clear" w:color="auto" w:fill="FFFFFF"/>
                <w:lang w:bidi="ar"/>
              </w:rPr>
              <w:t>3</w:t>
            </w:r>
            <w:r>
              <w:rPr>
                <w:rFonts w:ascii="Times New Roman" w:cs="宋体" w:hint="eastAsia"/>
                <w:kern w:val="0"/>
                <w:sz w:val="20"/>
                <w:szCs w:val="20"/>
                <w:shd w:val="clear" w:color="auto" w:fill="FFFFFF"/>
                <w:lang w:bidi="ar"/>
              </w:rPr>
              <w:t>．《安徽省人民政府关于赋予乡镇街道部分县级审批执法权限的决定》（皖政〔</w:t>
            </w:r>
            <w:r>
              <w:rPr>
                <w:rFonts w:ascii="Times New Roman" w:cs="宋体" w:hint="eastAsia"/>
                <w:kern w:val="0"/>
                <w:sz w:val="20"/>
                <w:szCs w:val="20"/>
                <w:shd w:val="clear" w:color="auto" w:fill="FFFFFF"/>
                <w:lang w:bidi="ar"/>
              </w:rPr>
              <w:t>2022</w:t>
            </w:r>
            <w:r>
              <w:rPr>
                <w:rFonts w:ascii="Times New Roman" w:cs="宋体" w:hint="eastAsia"/>
                <w:kern w:val="0"/>
                <w:sz w:val="20"/>
                <w:szCs w:val="20"/>
                <w:shd w:val="clear" w:color="auto" w:fill="FFFFFF"/>
                <w:lang w:bidi="ar"/>
              </w:rPr>
              <w:t>〕</w:t>
            </w:r>
            <w:r>
              <w:rPr>
                <w:rFonts w:ascii="Times New Roman" w:cs="宋体" w:hint="eastAsia"/>
                <w:kern w:val="0"/>
                <w:sz w:val="20"/>
                <w:szCs w:val="20"/>
                <w:shd w:val="clear" w:color="auto" w:fill="FFFFFF"/>
                <w:lang w:bidi="ar"/>
              </w:rPr>
              <w:t>112</w:t>
            </w:r>
            <w:r>
              <w:rPr>
                <w:rFonts w:ascii="Times New Roman" w:cs="宋体" w:hint="eastAsia"/>
                <w:kern w:val="0"/>
                <w:sz w:val="20"/>
                <w:szCs w:val="20"/>
                <w:shd w:val="clear" w:color="auto" w:fill="FFFFFF"/>
                <w:lang w:bidi="ar"/>
              </w:rPr>
              <w:t>号）</w:t>
            </w:r>
          </w:p>
        </w:tc>
        <w:tc>
          <w:tcPr>
            <w:tcW w:w="3912" w:type="dxa"/>
            <w:vAlign w:val="center"/>
          </w:tcPr>
          <w:p w14:paraId="2A9A2074"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kern w:val="0"/>
                <w:sz w:val="20"/>
                <w:szCs w:val="20"/>
              </w:rPr>
              <w:t>文化旅游体育部门</w:t>
            </w:r>
            <w:r>
              <w:rPr>
                <w:rFonts w:ascii="Times New Roman" w:cs="宋体" w:hint="eastAsia"/>
                <w:kern w:val="0"/>
                <w:sz w:val="20"/>
                <w:szCs w:val="20"/>
                <w:shd w:val="clear" w:color="auto" w:fill="FFFFFF"/>
                <w:lang w:bidi="ar"/>
              </w:rPr>
              <w:t>负责红色资源中文物的保护利用；开展文物保护法律法规宣传；组织实施文物安全事故应急处置和调查处理，查处违法行为，并将案情、处置情况通报给相关部门和乡镇。</w:t>
            </w:r>
          </w:p>
        </w:tc>
        <w:tc>
          <w:tcPr>
            <w:tcW w:w="2409" w:type="dxa"/>
            <w:vAlign w:val="center"/>
          </w:tcPr>
          <w:p w14:paraId="75DBDA1A"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kern w:val="0"/>
                <w:sz w:val="20"/>
                <w:szCs w:val="20"/>
                <w:shd w:val="clear" w:color="auto" w:fill="FFFFFF"/>
                <w:lang w:bidi="ar"/>
              </w:rPr>
              <w:t>开展文物保护法律法规宣传；做好辖区内红色资源保护和传承工作，对权属不明确的红色资源履行保护管理职责；发现破坏文物等违法行为立即制止，督促落实整改和修复措施，</w:t>
            </w:r>
            <w:r>
              <w:rPr>
                <w:rFonts w:ascii="Times New Roman" w:cs="宋体" w:hint="eastAsia"/>
                <w:kern w:val="0"/>
                <w:sz w:val="20"/>
                <w:szCs w:val="20"/>
              </w:rPr>
              <w:t>属权限范围内的依法予以查处，超出乡镇权限的及时上报部门，</w:t>
            </w:r>
            <w:r>
              <w:rPr>
                <w:rFonts w:ascii="Times New Roman" w:cs="宋体" w:hint="eastAsia"/>
                <w:kern w:val="0"/>
                <w:sz w:val="20"/>
                <w:szCs w:val="20"/>
                <w:shd w:val="clear" w:color="auto" w:fill="FFFFFF"/>
                <w:lang w:bidi="ar"/>
              </w:rPr>
              <w:t>配合部门查处违法行为，协助做好现场处置、秩序维护等工作。</w:t>
            </w:r>
          </w:p>
        </w:tc>
      </w:tr>
      <w:tr w:rsidR="00B27E98" w14:paraId="28064775" w14:textId="77777777" w:rsidTr="006E4F43">
        <w:trPr>
          <w:cantSplit/>
          <w:trHeight w:val="8205"/>
        </w:trPr>
        <w:tc>
          <w:tcPr>
            <w:tcW w:w="507" w:type="dxa"/>
            <w:vAlign w:val="center"/>
          </w:tcPr>
          <w:p w14:paraId="73413CC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41</w:t>
            </w:r>
          </w:p>
        </w:tc>
        <w:tc>
          <w:tcPr>
            <w:tcW w:w="656" w:type="dxa"/>
            <w:vAlign w:val="center"/>
          </w:tcPr>
          <w:p w14:paraId="28C4AA4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县级广播电视部门</w:t>
            </w:r>
          </w:p>
        </w:tc>
        <w:tc>
          <w:tcPr>
            <w:tcW w:w="1047" w:type="dxa"/>
            <w:vAlign w:val="center"/>
          </w:tcPr>
          <w:p w14:paraId="1BC6454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对擅自生产、销售和安装使用卫星地面接收设施行为的监管执法</w:t>
            </w:r>
          </w:p>
        </w:tc>
        <w:tc>
          <w:tcPr>
            <w:tcW w:w="5802" w:type="dxa"/>
            <w:vAlign w:val="center"/>
          </w:tcPr>
          <w:p w14:paraId="205CB7E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．《卫星电视广播地面接收设施管理规定》第三条第一款：国家对卫星地面接收设施的生产、进口、销售、安装和使用实行许可制度。</w:t>
            </w:r>
          </w:p>
          <w:p w14:paraId="20088744"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第十条</w:t>
            </w:r>
            <w:r>
              <w:rPr>
                <w:rFonts w:ascii="Times New Roman" w:cs="宋体" w:hint="eastAsia"/>
                <w:kern w:val="0"/>
                <w:sz w:val="20"/>
                <w:szCs w:val="20"/>
              </w:rPr>
              <w:t>：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w:t>
            </w:r>
            <w:r>
              <w:rPr>
                <w:rFonts w:ascii="Times New Roman" w:cs="宋体" w:hint="eastAsia"/>
                <w:kern w:val="0"/>
                <w:sz w:val="20"/>
                <w:szCs w:val="20"/>
              </w:rPr>
              <w:t>2</w:t>
            </w:r>
            <w:r>
              <w:rPr>
                <w:rFonts w:ascii="Times New Roman" w:cs="宋体" w:hint="eastAsia"/>
                <w:kern w:val="0"/>
                <w:sz w:val="20"/>
                <w:szCs w:val="20"/>
              </w:rPr>
              <w:t>倍以下的罚款。违反本规定，擅自安装和使用卫星地面接收设施的，由广播电视行政管理部门没收其安装和使用的卫星地面接收设施，对个人可以并处</w:t>
            </w:r>
            <w:r>
              <w:rPr>
                <w:rFonts w:ascii="Times New Roman" w:cs="宋体" w:hint="eastAsia"/>
                <w:kern w:val="0"/>
                <w:sz w:val="20"/>
                <w:szCs w:val="20"/>
              </w:rPr>
              <w:t>5000</w:t>
            </w:r>
            <w:r>
              <w:rPr>
                <w:rFonts w:ascii="Times New Roman" w:cs="宋体" w:hint="eastAsia"/>
                <w:kern w:val="0"/>
                <w:sz w:val="20"/>
                <w:szCs w:val="20"/>
              </w:rPr>
              <w:t>元以下的罚款，对单位可以并处</w:t>
            </w:r>
            <w:r>
              <w:rPr>
                <w:rFonts w:ascii="Times New Roman" w:cs="宋体" w:hint="eastAsia"/>
                <w:kern w:val="0"/>
                <w:sz w:val="20"/>
                <w:szCs w:val="20"/>
              </w:rPr>
              <w:t>5</w:t>
            </w:r>
            <w:r>
              <w:rPr>
                <w:rFonts w:ascii="Times New Roman" w:cs="宋体" w:hint="eastAsia"/>
                <w:kern w:val="0"/>
                <w:sz w:val="20"/>
                <w:szCs w:val="20"/>
              </w:rPr>
              <w:t>万元以下的罚款。</w:t>
            </w:r>
          </w:p>
          <w:p w14:paraId="023A0DD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0831347E"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56C6C"/>
              </w:rPr>
              <w:t>文化旅游部</w:t>
            </w:r>
            <w:r>
              <w:rPr>
                <w:rFonts w:ascii="Times New Roman" w:cs="宋体" w:hint="eastAsia"/>
                <w:kern w:val="0"/>
                <w:sz w:val="20"/>
                <w:szCs w:val="20"/>
              </w:rPr>
              <w:t>门牵头负责辖区内卫星电视广播地面接收设施监管工作。</w:t>
            </w:r>
          </w:p>
          <w:p w14:paraId="62B77B4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409" w:type="dxa"/>
            <w:vAlign w:val="center"/>
          </w:tcPr>
          <w:p w14:paraId="3401116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对辖区内卫星电视广播地面接收设施生产、销售、安装情况进行巡查，发现擅自生产、销售、安装和使用的及时劝告制止，属权限范围内的依法予以查处，超出乡镇权限的及时上报相关部门。</w:t>
            </w:r>
          </w:p>
        </w:tc>
      </w:tr>
      <w:tr w:rsidR="00B27E98" w14:paraId="2BBA6DF6" w14:textId="77777777" w:rsidTr="006E4F43">
        <w:trPr>
          <w:cantSplit/>
          <w:trHeight w:val="8181"/>
        </w:trPr>
        <w:tc>
          <w:tcPr>
            <w:tcW w:w="507" w:type="dxa"/>
            <w:vAlign w:val="center"/>
          </w:tcPr>
          <w:p w14:paraId="13F02A9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42</w:t>
            </w:r>
          </w:p>
        </w:tc>
        <w:tc>
          <w:tcPr>
            <w:tcW w:w="656" w:type="dxa"/>
            <w:vAlign w:val="center"/>
          </w:tcPr>
          <w:p w14:paraId="7F9DFF6C"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县级卫生健康部门</w:t>
            </w:r>
          </w:p>
        </w:tc>
        <w:tc>
          <w:tcPr>
            <w:tcW w:w="1047" w:type="dxa"/>
            <w:vAlign w:val="center"/>
          </w:tcPr>
          <w:p w14:paraId="6B5CD10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突发公共卫生事件应急管理</w:t>
            </w:r>
          </w:p>
        </w:tc>
        <w:tc>
          <w:tcPr>
            <w:tcW w:w="5802" w:type="dxa"/>
            <w:vAlign w:val="center"/>
          </w:tcPr>
          <w:p w14:paraId="62CB46D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14:paraId="2B689AF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六条第一款：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14:paraId="670DC3C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3912" w:type="dxa"/>
            <w:vAlign w:val="center"/>
          </w:tcPr>
          <w:p w14:paraId="161D9A0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卫生健康部门负责组织突发事件的调查、控制和医疗救治工作，指导乡镇开展工作。</w:t>
            </w:r>
          </w:p>
          <w:p w14:paraId="08AA5FA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政府有关部门，在各自的职责范围内做好突发事件应急处理的有关工作。</w:t>
            </w:r>
          </w:p>
        </w:tc>
        <w:tc>
          <w:tcPr>
            <w:tcW w:w="2409" w:type="dxa"/>
            <w:vAlign w:val="center"/>
          </w:tcPr>
          <w:p w14:paraId="0B25299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rsidR="00B27E98" w14:paraId="6031F65F" w14:textId="77777777" w:rsidTr="006E4F43">
        <w:trPr>
          <w:cantSplit/>
          <w:trHeight w:val="8173"/>
        </w:trPr>
        <w:tc>
          <w:tcPr>
            <w:tcW w:w="507" w:type="dxa"/>
            <w:vAlign w:val="center"/>
          </w:tcPr>
          <w:p w14:paraId="2A194EDC"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43</w:t>
            </w:r>
          </w:p>
        </w:tc>
        <w:tc>
          <w:tcPr>
            <w:tcW w:w="656" w:type="dxa"/>
            <w:vAlign w:val="center"/>
          </w:tcPr>
          <w:p w14:paraId="27F3154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县级应急管理部门</w:t>
            </w:r>
          </w:p>
        </w:tc>
        <w:tc>
          <w:tcPr>
            <w:tcW w:w="1047" w:type="dxa"/>
            <w:vAlign w:val="center"/>
          </w:tcPr>
          <w:p w14:paraId="3383357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对非法生产经营烟花爆竹行为的监管执法</w:t>
            </w:r>
          </w:p>
        </w:tc>
        <w:tc>
          <w:tcPr>
            <w:tcW w:w="5802" w:type="dxa"/>
            <w:vAlign w:val="center"/>
          </w:tcPr>
          <w:p w14:paraId="4BA690F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014F85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烟花爆竹安全管理条例》第五条：公安部门、安全生产监督管理部门、质量监督检验部门、工商行政管理部门应当按照职责分工，组织查处非法生产、经营、储存、运输、邮寄烟花爆竹以及非法燃放烟花爆竹的行为。</w:t>
            </w:r>
          </w:p>
          <w:p w14:paraId="4F876DC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第三十六条：对未经许可生产、经营烟花爆竹制品，或者向未取得烟花爆竹安全生产许可的单位或者个人销售黑火药、烟火药、引火线的，由安全生产监督管理部门责令停止非法生产、经营活动，处</w:t>
            </w:r>
            <w:r>
              <w:rPr>
                <w:rFonts w:ascii="Times New Roman" w:cs="宋体" w:hint="eastAsia"/>
                <w:kern w:val="0"/>
                <w:sz w:val="20"/>
                <w:szCs w:val="20"/>
              </w:rPr>
              <w:t>2</w:t>
            </w:r>
            <w:r>
              <w:rPr>
                <w:rFonts w:ascii="Times New Roman" w:cs="宋体" w:hint="eastAsia"/>
                <w:kern w:val="0"/>
                <w:sz w:val="20"/>
                <w:szCs w:val="20"/>
              </w:rPr>
              <w:t>万元以上</w:t>
            </w:r>
            <w:r>
              <w:rPr>
                <w:rFonts w:ascii="Times New Roman" w:cs="宋体" w:hint="eastAsia"/>
                <w:kern w:val="0"/>
                <w:sz w:val="20"/>
                <w:szCs w:val="20"/>
              </w:rPr>
              <w:t>10</w:t>
            </w:r>
            <w:r>
              <w:rPr>
                <w:rFonts w:ascii="Times New Roman" w:cs="宋体" w:hint="eastAsia"/>
                <w:kern w:val="0"/>
                <w:sz w:val="20"/>
                <w:szCs w:val="20"/>
              </w:rPr>
              <w:t>万元以下的罚款，并没收非法生产、经营的物品及违法所得。对未经许可经由道路运输烟花爆竹的，由公安部门责令停止非法运输活动，处</w:t>
            </w:r>
            <w:r>
              <w:rPr>
                <w:rFonts w:ascii="Times New Roman" w:cs="宋体" w:hint="eastAsia"/>
                <w:kern w:val="0"/>
                <w:sz w:val="20"/>
                <w:szCs w:val="20"/>
              </w:rPr>
              <w:t>1</w:t>
            </w:r>
            <w:r>
              <w:rPr>
                <w:rFonts w:ascii="Times New Roman" w:cs="宋体" w:hint="eastAsia"/>
                <w:kern w:val="0"/>
                <w:sz w:val="20"/>
                <w:szCs w:val="20"/>
              </w:rPr>
              <w:t>万元以上</w:t>
            </w:r>
            <w:r>
              <w:rPr>
                <w:rFonts w:ascii="Times New Roman" w:cs="宋体" w:hint="eastAsia"/>
                <w:kern w:val="0"/>
                <w:sz w:val="20"/>
                <w:szCs w:val="20"/>
              </w:rPr>
              <w:t>5</w:t>
            </w:r>
            <w:r>
              <w:rPr>
                <w:rFonts w:ascii="Times New Roman" w:cs="宋体" w:hint="eastAsia"/>
                <w:kern w:val="0"/>
                <w:sz w:val="20"/>
                <w:szCs w:val="20"/>
              </w:rPr>
              <w:t>万元以下的罚款，并没收非法运输的物品及违法所得。非法生产、经营、运输烟花爆竹，构成违反治安管理行为的，依法给予治安管理处罚；构成犯罪的，依法追究刑事责任。</w:t>
            </w:r>
          </w:p>
          <w:p w14:paraId="198A6AA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6E29F42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应急管理部门负责烟花爆竹的安全生产监督管理。</w:t>
            </w:r>
          </w:p>
          <w:p w14:paraId="5A87C56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公安机关负责查处非法储存、运输、燃放烟花爆竹的行为。</w:t>
            </w:r>
          </w:p>
          <w:p w14:paraId="25AC961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市场监管部门负责烟花爆竹的质量监督。</w:t>
            </w:r>
          </w:p>
          <w:p w14:paraId="69061D5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相关部门接到乡镇举报按照职责分工及时予以处置。</w:t>
            </w:r>
          </w:p>
        </w:tc>
        <w:tc>
          <w:tcPr>
            <w:tcW w:w="2409" w:type="dxa"/>
            <w:vAlign w:val="center"/>
          </w:tcPr>
          <w:p w14:paraId="2AA03C3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烟花爆竹储存、运输、经营单位进行定期巡查、做好记录，发现非法生产、储存、经营等行为及时劝告制止，依法予以查处，超出乡镇权限的及时上报相关部门予以查处，协助有关执法机构做好执法相关工作。</w:t>
            </w:r>
          </w:p>
        </w:tc>
      </w:tr>
      <w:tr w:rsidR="00B27E98" w14:paraId="2C4A568C" w14:textId="77777777" w:rsidTr="006E4F43">
        <w:trPr>
          <w:cantSplit/>
          <w:trHeight w:val="8202"/>
        </w:trPr>
        <w:tc>
          <w:tcPr>
            <w:tcW w:w="507" w:type="dxa"/>
            <w:vAlign w:val="center"/>
          </w:tcPr>
          <w:p w14:paraId="77C57AC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44</w:t>
            </w:r>
          </w:p>
        </w:tc>
        <w:tc>
          <w:tcPr>
            <w:tcW w:w="656" w:type="dxa"/>
            <w:vAlign w:val="center"/>
          </w:tcPr>
          <w:p w14:paraId="6E04A73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县级应急管理部门</w:t>
            </w:r>
          </w:p>
        </w:tc>
        <w:tc>
          <w:tcPr>
            <w:tcW w:w="1047" w:type="dxa"/>
            <w:vAlign w:val="center"/>
          </w:tcPr>
          <w:p w14:paraId="4390EC2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危险化学品安全生产监管执法</w:t>
            </w:r>
          </w:p>
        </w:tc>
        <w:tc>
          <w:tcPr>
            <w:tcW w:w="5802" w:type="dxa"/>
            <w:vAlign w:val="center"/>
          </w:tcPr>
          <w:p w14:paraId="29BFC2D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3CA3BBC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危险化学品安全管理条例》第八条第一款：县级以上人民政府应当建立危险化学品安全监督管理工作协调机制，支持、督促负有危险化学品安全监督管理职责的部门依法履行职责，协调、解决危险化学品安全监督管理工作中的重大问题。</w:t>
            </w:r>
          </w:p>
          <w:p w14:paraId="7067A82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53AB628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w:t>
            </w:r>
            <w:proofErr w:type="gramStart"/>
            <w:r>
              <w:rPr>
                <w:rFonts w:ascii="Times New Roman" w:cs="宋体" w:hint="eastAsia"/>
                <w:kern w:val="0"/>
                <w:sz w:val="20"/>
                <w:szCs w:val="20"/>
              </w:rPr>
              <w:t>危化品</w:t>
            </w:r>
            <w:proofErr w:type="gramEnd"/>
            <w:r>
              <w:rPr>
                <w:rFonts w:ascii="Times New Roman" w:cs="宋体" w:hint="eastAsia"/>
                <w:kern w:val="0"/>
                <w:sz w:val="20"/>
                <w:szCs w:val="20"/>
              </w:rPr>
              <w:t>等违法违规行为进行查处。</w:t>
            </w:r>
          </w:p>
        </w:tc>
        <w:tc>
          <w:tcPr>
            <w:tcW w:w="2409" w:type="dxa"/>
            <w:vAlign w:val="center"/>
          </w:tcPr>
          <w:p w14:paraId="70EF6D8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w:t>
            </w:r>
            <w:proofErr w:type="gramStart"/>
            <w:r>
              <w:rPr>
                <w:rFonts w:ascii="Times New Roman" w:cs="宋体" w:hint="eastAsia"/>
                <w:kern w:val="0"/>
                <w:sz w:val="20"/>
                <w:szCs w:val="20"/>
              </w:rPr>
              <w:t>危化品</w:t>
            </w:r>
            <w:proofErr w:type="gramEnd"/>
            <w:r>
              <w:rPr>
                <w:rFonts w:ascii="Times New Roman" w:cs="宋体" w:hint="eastAsia"/>
                <w:kern w:val="0"/>
                <w:sz w:val="20"/>
                <w:szCs w:val="20"/>
              </w:rPr>
              <w:t>生产经营企业进行日常巡查并做好记录，发现违法违规生产经营</w:t>
            </w:r>
            <w:proofErr w:type="gramStart"/>
            <w:r>
              <w:rPr>
                <w:rFonts w:ascii="Times New Roman" w:cs="宋体" w:hint="eastAsia"/>
                <w:kern w:val="0"/>
                <w:sz w:val="20"/>
                <w:szCs w:val="20"/>
              </w:rPr>
              <w:t>危化品</w:t>
            </w:r>
            <w:proofErr w:type="gramEnd"/>
            <w:r>
              <w:rPr>
                <w:rFonts w:ascii="Times New Roman" w:cs="宋体" w:hint="eastAsia"/>
                <w:kern w:val="0"/>
                <w:sz w:val="20"/>
                <w:szCs w:val="20"/>
              </w:rPr>
              <w:t>或存在安全隐患的，依法予以查处，超出乡镇权限的及时上报有关部门处理，协助做好执法相关工作；督促各村居监管员协助做好</w:t>
            </w:r>
            <w:proofErr w:type="gramStart"/>
            <w:r>
              <w:rPr>
                <w:rFonts w:ascii="Times New Roman" w:cs="宋体" w:hint="eastAsia"/>
                <w:kern w:val="0"/>
                <w:sz w:val="20"/>
                <w:szCs w:val="20"/>
              </w:rPr>
              <w:t>危化品违法</w:t>
            </w:r>
            <w:proofErr w:type="gramEnd"/>
            <w:r>
              <w:rPr>
                <w:rFonts w:ascii="Times New Roman" w:cs="宋体" w:hint="eastAsia"/>
                <w:kern w:val="0"/>
                <w:sz w:val="20"/>
                <w:szCs w:val="20"/>
              </w:rPr>
              <w:t>生产经营及使用行为的排查和情况上报。</w:t>
            </w:r>
          </w:p>
        </w:tc>
      </w:tr>
      <w:tr w:rsidR="00B27E98" w14:paraId="13A1C452" w14:textId="77777777" w:rsidTr="006E4F43">
        <w:trPr>
          <w:cantSplit/>
          <w:trHeight w:val="8165"/>
        </w:trPr>
        <w:tc>
          <w:tcPr>
            <w:tcW w:w="507" w:type="dxa"/>
            <w:vAlign w:val="center"/>
          </w:tcPr>
          <w:p w14:paraId="3AE705D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45</w:t>
            </w:r>
          </w:p>
        </w:tc>
        <w:tc>
          <w:tcPr>
            <w:tcW w:w="656" w:type="dxa"/>
            <w:vAlign w:val="center"/>
          </w:tcPr>
          <w:p w14:paraId="4BD6C4F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县级应急管理部门</w:t>
            </w:r>
          </w:p>
        </w:tc>
        <w:tc>
          <w:tcPr>
            <w:tcW w:w="1047" w:type="dxa"/>
            <w:vAlign w:val="center"/>
          </w:tcPr>
          <w:p w14:paraId="094E3D3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生产安全事故应急救援</w:t>
            </w:r>
          </w:p>
        </w:tc>
        <w:tc>
          <w:tcPr>
            <w:tcW w:w="5802" w:type="dxa"/>
            <w:vAlign w:val="center"/>
          </w:tcPr>
          <w:p w14:paraId="198F8E3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14:paraId="334FE45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1AF8C4D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409" w:type="dxa"/>
            <w:vAlign w:val="center"/>
          </w:tcPr>
          <w:p w14:paraId="54A3312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针对可能发生的生产安全事故的特点和</w:t>
            </w:r>
            <w:r w:rsidRPr="00592B7D">
              <w:rPr>
                <w:rFonts w:ascii="Times New Roman" w:cs="宋体" w:hint="eastAsia"/>
                <w:kern w:val="0"/>
                <w:sz w:val="20"/>
                <w:szCs w:val="20"/>
                <w:u w:color="FFB03A"/>
              </w:rPr>
              <w:t>危害</w:t>
            </w:r>
            <w:r>
              <w:rPr>
                <w:rFonts w:ascii="Times New Roman" w:cs="宋体" w:hint="eastAsia"/>
                <w:kern w:val="0"/>
                <w:sz w:val="20"/>
                <w:szCs w:val="20"/>
              </w:rPr>
              <w:t>，进行风险辨识和评估，制定相应的生产安全事故应急救援预案。通过张贴标语或宣传手册等方式进行应急救援宣传教育，统筹辖区内</w:t>
            </w:r>
            <w:proofErr w:type="gramStart"/>
            <w:r>
              <w:rPr>
                <w:rFonts w:ascii="Times New Roman" w:cs="宋体" w:hint="eastAsia"/>
                <w:kern w:val="0"/>
                <w:sz w:val="20"/>
                <w:szCs w:val="20"/>
              </w:rPr>
              <w:t>网格员</w:t>
            </w:r>
            <w:proofErr w:type="gramEnd"/>
            <w:r>
              <w:rPr>
                <w:rFonts w:ascii="Times New Roman" w:cs="宋体" w:hint="eastAsia"/>
                <w:kern w:val="0"/>
                <w:sz w:val="20"/>
                <w:szCs w:val="20"/>
              </w:rPr>
              <w:t>力量，发现安全生产事故等应急</w:t>
            </w:r>
            <w:proofErr w:type="gramStart"/>
            <w:r>
              <w:rPr>
                <w:rFonts w:ascii="Times New Roman" w:cs="宋体" w:hint="eastAsia"/>
                <w:kern w:val="0"/>
                <w:sz w:val="20"/>
                <w:szCs w:val="20"/>
              </w:rPr>
              <w:t>情况第</w:t>
            </w:r>
            <w:proofErr w:type="gramEnd"/>
            <w:r>
              <w:rPr>
                <w:rFonts w:ascii="Times New Roman" w:cs="宋体" w:hint="eastAsia"/>
                <w:kern w:val="0"/>
                <w:sz w:val="20"/>
                <w:szCs w:val="20"/>
              </w:rPr>
              <w:t>一时间上报；配合应急管理等部门做好事故应急救援相关工作；对发现的违法行为，依法予以查处，超出乡镇权限的及时上报部门处理。</w:t>
            </w:r>
          </w:p>
        </w:tc>
      </w:tr>
      <w:tr w:rsidR="00B27E98" w14:paraId="1E806458" w14:textId="77777777" w:rsidTr="006E4F43">
        <w:trPr>
          <w:cantSplit/>
          <w:trHeight w:val="8155"/>
        </w:trPr>
        <w:tc>
          <w:tcPr>
            <w:tcW w:w="507" w:type="dxa"/>
            <w:vAlign w:val="center"/>
          </w:tcPr>
          <w:p w14:paraId="3FF529C6"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46</w:t>
            </w:r>
          </w:p>
        </w:tc>
        <w:tc>
          <w:tcPr>
            <w:tcW w:w="656" w:type="dxa"/>
            <w:vAlign w:val="center"/>
          </w:tcPr>
          <w:p w14:paraId="3B505C4F"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县级应急管理部门</w:t>
            </w:r>
          </w:p>
        </w:tc>
        <w:tc>
          <w:tcPr>
            <w:tcW w:w="1047" w:type="dxa"/>
            <w:vAlign w:val="center"/>
          </w:tcPr>
          <w:p w14:paraId="14F2123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防汛抗旱组织实施</w:t>
            </w:r>
          </w:p>
        </w:tc>
        <w:tc>
          <w:tcPr>
            <w:tcW w:w="5802" w:type="dxa"/>
            <w:vAlign w:val="center"/>
          </w:tcPr>
          <w:p w14:paraId="25B0FDA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．《中华人民共和国防洪法》第七条：各级人民政府应当加强对防洪工作的统一领导，组织有关部门、单位，</w:t>
            </w:r>
            <w:r w:rsidRPr="00592B7D">
              <w:rPr>
                <w:rFonts w:ascii="Times New Roman" w:cs="宋体" w:hint="eastAsia"/>
                <w:kern w:val="0"/>
                <w:sz w:val="20"/>
                <w:szCs w:val="20"/>
                <w:u w:color="4B6EE0"/>
              </w:rPr>
              <w:t>动员社会力量</w:t>
            </w:r>
            <w:r>
              <w:rPr>
                <w:rFonts w:ascii="Times New Roman" w:cs="宋体" w:hint="eastAsia"/>
                <w:kern w:val="0"/>
                <w:sz w:val="20"/>
                <w:szCs w:val="20"/>
              </w:rPr>
              <w:t>，依靠科技进步，有计划地进行江河、湖泊治理，采取措施加强防洪工程设施建设，巩固、提高防洪能力。各级人民政府应当组织有关部门、单位，</w:t>
            </w:r>
            <w:r w:rsidRPr="00592B7D">
              <w:rPr>
                <w:rFonts w:ascii="Times New Roman" w:cs="宋体" w:hint="eastAsia"/>
                <w:kern w:val="0"/>
                <w:sz w:val="20"/>
                <w:szCs w:val="20"/>
                <w:u w:color="4B6EE0"/>
              </w:rPr>
              <w:t>动员社会力量</w:t>
            </w:r>
            <w:r>
              <w:rPr>
                <w:rFonts w:ascii="Times New Roman" w:cs="宋体" w:hint="eastAsia"/>
                <w:kern w:val="0"/>
                <w:sz w:val="20"/>
                <w:szCs w:val="20"/>
              </w:rPr>
              <w:t>，做好防汛抗洪和洪涝灾害后的恢复与救济工作。各级人民政府应当对蓄滞洪区予以扶持；</w:t>
            </w:r>
            <w:proofErr w:type="gramStart"/>
            <w:r>
              <w:rPr>
                <w:rFonts w:ascii="Times New Roman" w:cs="宋体" w:hint="eastAsia"/>
                <w:kern w:val="0"/>
                <w:sz w:val="20"/>
                <w:szCs w:val="20"/>
              </w:rPr>
              <w:t>蓄</w:t>
            </w:r>
            <w:proofErr w:type="gramEnd"/>
            <w:r>
              <w:rPr>
                <w:rFonts w:ascii="Times New Roman" w:cs="宋体" w:hint="eastAsia"/>
                <w:kern w:val="0"/>
                <w:sz w:val="20"/>
                <w:szCs w:val="20"/>
              </w:rPr>
              <w:t>滞洪后，应当依照国家规定予以补偿或者救助。</w:t>
            </w:r>
          </w:p>
          <w:p w14:paraId="11FFC25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中华人民共和国防汛条例》第七条第一款：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14:paraId="1BCE5E5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．《中华人民共和国抗旱条例》第五条：抗旱工作实行各级人民政府行政首长负责制，统一指挥、部门协作、分级负责。</w:t>
            </w:r>
          </w:p>
          <w:p w14:paraId="5705087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第八条第一款：县级以上地方人民政府防汛抗旱指挥机构，在上级防汛抗旱指挥机构和本级人民政府的领导下，负责组织、指挥本行政区域内的抗旱工作。</w:t>
            </w:r>
          </w:p>
          <w:p w14:paraId="7721A7A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4</w:t>
            </w:r>
            <w:r>
              <w:rPr>
                <w:rFonts w:ascii="Times New Roman" w:cs="宋体" w:hint="eastAsia"/>
                <w:kern w:val="0"/>
                <w:sz w:val="20"/>
                <w:szCs w:val="20"/>
              </w:rPr>
              <w:t>．《安徽省人民政府办公厅关于印发安徽省防汛抗旱应急预案的通知》（皖</w:t>
            </w:r>
            <w:proofErr w:type="gramStart"/>
            <w:r>
              <w:rPr>
                <w:rFonts w:ascii="Times New Roman" w:cs="宋体" w:hint="eastAsia"/>
                <w:kern w:val="0"/>
                <w:sz w:val="20"/>
                <w:szCs w:val="20"/>
              </w:rPr>
              <w:t>政办秘〔</w:t>
            </w:r>
            <w:r>
              <w:rPr>
                <w:rFonts w:ascii="Times New Roman" w:cs="宋体" w:hint="eastAsia"/>
                <w:kern w:val="0"/>
                <w:sz w:val="20"/>
                <w:szCs w:val="20"/>
              </w:rPr>
              <w:t>2020</w:t>
            </w:r>
            <w:r>
              <w:rPr>
                <w:rFonts w:ascii="Times New Roman" w:cs="宋体" w:hint="eastAsia"/>
                <w:kern w:val="0"/>
                <w:sz w:val="20"/>
                <w:szCs w:val="20"/>
              </w:rPr>
              <w:t>〕</w:t>
            </w:r>
            <w:proofErr w:type="gramEnd"/>
            <w:r>
              <w:rPr>
                <w:rFonts w:ascii="Times New Roman" w:cs="宋体" w:hint="eastAsia"/>
                <w:kern w:val="0"/>
                <w:sz w:val="20"/>
                <w:szCs w:val="20"/>
              </w:rPr>
              <w:t>36</w:t>
            </w:r>
            <w:r>
              <w:rPr>
                <w:rFonts w:ascii="Times New Roman" w:cs="宋体" w:hint="eastAsia"/>
                <w:kern w:val="0"/>
                <w:sz w:val="20"/>
                <w:szCs w:val="20"/>
              </w:rPr>
              <w:t>号）：省防汛抗旱指挥部办公室（以下简称省防办）为省防指办事机构，承担省防指日常工作，设在省应急厅。市、县人民政府设立防汛抗旱指挥部，负责组织、指挥、协调、指导、监督本行政区域的防汛抗旱工作。</w:t>
            </w:r>
          </w:p>
        </w:tc>
        <w:tc>
          <w:tcPr>
            <w:tcW w:w="3912" w:type="dxa"/>
            <w:vAlign w:val="center"/>
          </w:tcPr>
          <w:p w14:paraId="612A5C6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县级人民政府防汛抗旱指挥部，负责组织、指挥、协调、指导、监督防汛抗旱工作。应急管理部门在本级防汛抗旱指挥部的领导下，承担本级防指日常工作。</w:t>
            </w:r>
          </w:p>
          <w:p w14:paraId="3127E36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水利、自然资源和规划、住房城乡建设、交通运输、农业农村等有关部门在本级人民政府防汛抗旱指挥部的统一领导下，按照防汛抗旱应急预案中各自的职责，负责有关的防汛抗旱工作。</w:t>
            </w:r>
          </w:p>
        </w:tc>
        <w:tc>
          <w:tcPr>
            <w:tcW w:w="2409" w:type="dxa"/>
            <w:vAlign w:val="center"/>
          </w:tcPr>
          <w:p w14:paraId="624C26F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在上级人民政府防汛抗旱指挥部的领导下，执行上级防汛抗旱指令，制定各项防汛抗旱措施，统一指挥本辖区的防汛抗旱工作。</w:t>
            </w:r>
          </w:p>
        </w:tc>
      </w:tr>
      <w:tr w:rsidR="00B27E98" w14:paraId="59C13AD4" w14:textId="77777777" w:rsidTr="006E4F43">
        <w:trPr>
          <w:cantSplit/>
          <w:trHeight w:val="8175"/>
        </w:trPr>
        <w:tc>
          <w:tcPr>
            <w:tcW w:w="507" w:type="dxa"/>
            <w:vAlign w:val="center"/>
          </w:tcPr>
          <w:p w14:paraId="3E9652C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47</w:t>
            </w:r>
          </w:p>
        </w:tc>
        <w:tc>
          <w:tcPr>
            <w:tcW w:w="656" w:type="dxa"/>
            <w:vAlign w:val="center"/>
          </w:tcPr>
          <w:p w14:paraId="27F312E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县级应急管理部门</w:t>
            </w:r>
          </w:p>
        </w:tc>
        <w:tc>
          <w:tcPr>
            <w:tcW w:w="1047" w:type="dxa"/>
            <w:vAlign w:val="center"/>
          </w:tcPr>
          <w:p w14:paraId="3328397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突发事件（自然灾害类、安全生产类）应急处置</w:t>
            </w:r>
          </w:p>
        </w:tc>
        <w:tc>
          <w:tcPr>
            <w:tcW w:w="5802" w:type="dxa"/>
            <w:vAlign w:val="center"/>
          </w:tcPr>
          <w:p w14:paraId="2931BAD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突发事件应对法》第三条第一款：本法所称突发事件，是指突然发生，造成或者可能造成严重社会危害，需要采取应急处置措施予以应对的自然灾害、事故灾难、公共卫生事件和社会安全事件。</w:t>
            </w:r>
          </w:p>
          <w:p w14:paraId="73D98273"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第七条</w:t>
            </w:r>
            <w:r>
              <w:rPr>
                <w:rFonts w:ascii="Times New Roman" w:cs="宋体" w:hint="eastAsia"/>
                <w:kern w:val="0"/>
                <w:sz w:val="20"/>
                <w:szCs w:val="20"/>
              </w:rPr>
              <w:t>第一款第二款第三款：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14:paraId="7A6E666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．《安徽省突发事件应对条例》第五条第一款：县级以上人民政府应当建立社会应急动员机制，增强全民公共安全和防范风险的意识，提高全社会应急避险、自救互救、参与处置等应对突发事件的能力。</w:t>
            </w:r>
          </w:p>
          <w:p w14:paraId="785B0AD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第六条第四款：乡（镇）人民政府、街道办事处应当根据实际情况，制定相应的突发事件应急预案，并指导居民（社区）委员会、村民委员会制定相应的突发事件应急工作方案。第九条</w:t>
            </w:r>
            <w:r>
              <w:rPr>
                <w:rFonts w:ascii="Times New Roman" w:cs="宋体" w:hint="eastAsia"/>
                <w:kern w:val="0"/>
                <w:sz w:val="20"/>
                <w:szCs w:val="20"/>
              </w:rPr>
              <w:t xml:space="preserve"> </w:t>
            </w:r>
            <w:r>
              <w:rPr>
                <w:rFonts w:ascii="Times New Roman" w:cs="宋体" w:hint="eastAsia"/>
                <w:kern w:val="0"/>
                <w:sz w:val="20"/>
                <w:szCs w:val="20"/>
              </w:rPr>
              <w:t>居民（社区）委员会、村民委员会应当及时化解可能引发社会安全事件的矛盾纠纷。</w:t>
            </w:r>
          </w:p>
        </w:tc>
        <w:tc>
          <w:tcPr>
            <w:tcW w:w="3912" w:type="dxa"/>
            <w:vAlign w:val="center"/>
          </w:tcPr>
          <w:p w14:paraId="57BB54A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应急管理部门负责本级人民政府应急管理的日常工作，履行应急值守、信息报告、情况汇总、综合协调、督查指导等职能，指导乡镇开展工作。有关部门应当在突发事件应急指挥机构的领导下，依法开展各项</w:t>
            </w:r>
            <w:r w:rsidRPr="00592B7D">
              <w:rPr>
                <w:rFonts w:ascii="Times New Roman" w:cs="宋体" w:hint="eastAsia"/>
                <w:kern w:val="0"/>
                <w:sz w:val="20"/>
                <w:szCs w:val="20"/>
                <w:u w:color="FFB03A"/>
              </w:rPr>
              <w:t>应对处置</w:t>
            </w:r>
            <w:r>
              <w:rPr>
                <w:rFonts w:ascii="Times New Roman" w:cs="宋体" w:hint="eastAsia"/>
                <w:kern w:val="0"/>
                <w:sz w:val="20"/>
                <w:szCs w:val="20"/>
              </w:rPr>
              <w:t>工作。</w:t>
            </w:r>
          </w:p>
        </w:tc>
        <w:tc>
          <w:tcPr>
            <w:tcW w:w="2409" w:type="dxa"/>
            <w:vAlign w:val="center"/>
          </w:tcPr>
          <w:p w14:paraId="48AAC12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根据实际情况，制定相应的突发事件应急预案，并指导居民</w:t>
            </w:r>
            <w:r>
              <w:rPr>
                <w:rFonts w:ascii="Times New Roman" w:cs="宋体" w:hint="eastAsia"/>
                <w:kern w:val="0"/>
                <w:sz w:val="20"/>
                <w:szCs w:val="20"/>
              </w:rPr>
              <w:t>(</w:t>
            </w:r>
            <w:r>
              <w:rPr>
                <w:rFonts w:ascii="Times New Roman" w:cs="宋体" w:hint="eastAsia"/>
                <w:kern w:val="0"/>
                <w:sz w:val="20"/>
                <w:szCs w:val="20"/>
              </w:rPr>
              <w:t>社区</w:t>
            </w:r>
            <w:r>
              <w:rPr>
                <w:rFonts w:ascii="Times New Roman" w:cs="宋体" w:hint="eastAsia"/>
                <w:kern w:val="0"/>
                <w:sz w:val="20"/>
                <w:szCs w:val="20"/>
              </w:rPr>
              <w:t>)</w:t>
            </w:r>
            <w:r>
              <w:rPr>
                <w:rFonts w:ascii="Times New Roman" w:cs="宋体" w:hint="eastAsia"/>
                <w:kern w:val="0"/>
                <w:sz w:val="20"/>
                <w:szCs w:val="20"/>
              </w:rPr>
              <w:t>委员会、村民委员会制定相应的突发事件应急工作方案；组织开展突发事件应对法律、法规和应急知识的宣传普及活动和应急演练；按照上级政府要求，做好应急管理相关工作。</w:t>
            </w:r>
          </w:p>
        </w:tc>
      </w:tr>
      <w:tr w:rsidR="00B27E98" w14:paraId="021933FB" w14:textId="77777777" w:rsidTr="006E4F43">
        <w:trPr>
          <w:cantSplit/>
          <w:trHeight w:val="5375"/>
        </w:trPr>
        <w:tc>
          <w:tcPr>
            <w:tcW w:w="507" w:type="dxa"/>
            <w:vAlign w:val="center"/>
          </w:tcPr>
          <w:p w14:paraId="64FAB74C"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48</w:t>
            </w:r>
          </w:p>
        </w:tc>
        <w:tc>
          <w:tcPr>
            <w:tcW w:w="656" w:type="dxa"/>
            <w:vAlign w:val="center"/>
          </w:tcPr>
          <w:p w14:paraId="0156C81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县级应急管理部门</w:t>
            </w:r>
          </w:p>
        </w:tc>
        <w:tc>
          <w:tcPr>
            <w:tcW w:w="1047" w:type="dxa"/>
            <w:vAlign w:val="center"/>
          </w:tcPr>
          <w:p w14:paraId="7947AA6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森林火灾隐患排查和火灾扑救</w:t>
            </w:r>
          </w:p>
        </w:tc>
        <w:tc>
          <w:tcPr>
            <w:tcW w:w="5802" w:type="dxa"/>
            <w:vAlign w:val="center"/>
          </w:tcPr>
          <w:p w14:paraId="4D61B95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14:paraId="390F33C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．《安徽省森林防火办法》第十八条第一款：Ⅰ级、Ⅱ级</w:t>
            </w:r>
            <w:r w:rsidRPr="00592B7D">
              <w:rPr>
                <w:rFonts w:ascii="Times New Roman" w:cs="宋体" w:hint="eastAsia"/>
                <w:kern w:val="0"/>
                <w:sz w:val="20"/>
                <w:szCs w:val="20"/>
                <w:u w:color="FFB03A"/>
              </w:rPr>
              <w:t>森林火险</w:t>
            </w:r>
            <w:r>
              <w:rPr>
                <w:rFonts w:ascii="Times New Roman" w:cs="宋体" w:hint="eastAsia"/>
                <w:kern w:val="0"/>
                <w:sz w:val="20"/>
                <w:szCs w:val="20"/>
              </w:rPr>
              <w:t>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p w14:paraId="1741A9C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4D1B7E14"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应急管理、林业部门按照职责分工负责区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14:paraId="32C09AFC"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公安部门负责火场警戒、交通疏导、治安维护、火案侦破等；协同林业部门开展防火宣传、火灾隐患排查、重点区域巡护、违规用火处罚等工作。</w:t>
            </w:r>
          </w:p>
          <w:p w14:paraId="22068798"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409" w:type="dxa"/>
            <w:vAlign w:val="center"/>
          </w:tcPr>
          <w:p w14:paraId="6F8CA816"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村（社区）网格监管力量，对辖区森林防火区进行日常巡查，发现或接到群众举报火灾隐患及时消除，出现</w:t>
            </w:r>
            <w:proofErr w:type="gramStart"/>
            <w:r>
              <w:rPr>
                <w:rFonts w:ascii="Times New Roman" w:cs="宋体" w:hint="eastAsia"/>
                <w:kern w:val="0"/>
                <w:sz w:val="20"/>
                <w:szCs w:val="20"/>
              </w:rPr>
              <w:t>火情第</w:t>
            </w:r>
            <w:proofErr w:type="gramEnd"/>
            <w:r>
              <w:rPr>
                <w:rFonts w:ascii="Times New Roman" w:cs="宋体" w:hint="eastAsia"/>
                <w:kern w:val="0"/>
                <w:sz w:val="20"/>
                <w:szCs w:val="20"/>
              </w:rPr>
              <w:t>一时间上报有关部门，并配合做好火灾初级扑救、疏散人群等工作；对发现的违法行为，依法予以查处，超出乡镇权限的及时上报有关部门处理。</w:t>
            </w:r>
          </w:p>
        </w:tc>
      </w:tr>
      <w:tr w:rsidR="00B27E98" w14:paraId="4BA21515" w14:textId="77777777" w:rsidTr="006E4F43">
        <w:trPr>
          <w:cantSplit/>
          <w:trHeight w:val="2815"/>
        </w:trPr>
        <w:tc>
          <w:tcPr>
            <w:tcW w:w="507" w:type="dxa"/>
            <w:vAlign w:val="center"/>
          </w:tcPr>
          <w:p w14:paraId="1BEBCB86"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49</w:t>
            </w:r>
          </w:p>
        </w:tc>
        <w:tc>
          <w:tcPr>
            <w:tcW w:w="656" w:type="dxa"/>
            <w:vAlign w:val="center"/>
          </w:tcPr>
          <w:p w14:paraId="3FEB950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4BC0BA4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食品生产经营企业日常安全监管执法</w:t>
            </w:r>
          </w:p>
        </w:tc>
        <w:tc>
          <w:tcPr>
            <w:tcW w:w="5802" w:type="dxa"/>
            <w:vAlign w:val="center"/>
          </w:tcPr>
          <w:p w14:paraId="3BB7315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中华人民共和国食品安全法》第一百零九条第一款第二款：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3912" w:type="dxa"/>
            <w:vAlign w:val="center"/>
          </w:tcPr>
          <w:p w14:paraId="7DED1153"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409" w:type="dxa"/>
            <w:vAlign w:val="center"/>
          </w:tcPr>
          <w:p w14:paraId="0ABE8FDF"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结合常规工作日常巡查，发现食品安全隐患或食品生产经营违法违规行为，及时上报市场监管部门，并协助有关执法部门做好执法相关秩序维护等工作。</w:t>
            </w:r>
          </w:p>
        </w:tc>
      </w:tr>
      <w:tr w:rsidR="00B27E98" w14:paraId="6326261D" w14:textId="77777777" w:rsidTr="006E4F43">
        <w:trPr>
          <w:cantSplit/>
          <w:trHeight w:val="4187"/>
        </w:trPr>
        <w:tc>
          <w:tcPr>
            <w:tcW w:w="507" w:type="dxa"/>
            <w:vAlign w:val="center"/>
          </w:tcPr>
          <w:p w14:paraId="240FB3E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50</w:t>
            </w:r>
          </w:p>
        </w:tc>
        <w:tc>
          <w:tcPr>
            <w:tcW w:w="656" w:type="dxa"/>
            <w:vAlign w:val="center"/>
          </w:tcPr>
          <w:p w14:paraId="09746BC6"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525744C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食品小作坊、小餐饮、食品</w:t>
            </w:r>
            <w:r w:rsidRPr="00592B7D">
              <w:rPr>
                <w:rFonts w:ascii="Times New Roman" w:cs="宋体" w:hint="eastAsia"/>
                <w:kern w:val="0"/>
                <w:sz w:val="20"/>
                <w:szCs w:val="20"/>
                <w:u w:color="FFB03A"/>
              </w:rPr>
              <w:t>摊点</w:t>
            </w:r>
            <w:r>
              <w:rPr>
                <w:rFonts w:ascii="Times New Roman" w:cs="宋体" w:hint="eastAsia"/>
                <w:kern w:val="0"/>
                <w:sz w:val="20"/>
                <w:szCs w:val="20"/>
              </w:rPr>
              <w:t>日常安全监管执法</w:t>
            </w:r>
          </w:p>
        </w:tc>
        <w:tc>
          <w:tcPr>
            <w:tcW w:w="5802" w:type="dxa"/>
            <w:vAlign w:val="center"/>
          </w:tcPr>
          <w:p w14:paraId="78F6427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p w14:paraId="1A607D3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3912" w:type="dxa"/>
            <w:vAlign w:val="center"/>
          </w:tcPr>
          <w:p w14:paraId="02B1550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409" w:type="dxa"/>
            <w:vAlign w:val="center"/>
          </w:tcPr>
          <w:p w14:paraId="68175BB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结合常规工作日常巡查，发现食品安全隐患或食品生产经营违法违规行为，及时上报市场监管部门，并协助有关执法部门做好执法相关秩序维护等工作；积极做好食品安全信息报告、宣传教育等工作。</w:t>
            </w:r>
          </w:p>
        </w:tc>
      </w:tr>
      <w:tr w:rsidR="00B27E98" w14:paraId="47D477C1" w14:textId="77777777" w:rsidTr="006E4F43">
        <w:trPr>
          <w:cantSplit/>
          <w:trHeight w:val="3952"/>
        </w:trPr>
        <w:tc>
          <w:tcPr>
            <w:tcW w:w="507" w:type="dxa"/>
            <w:vAlign w:val="center"/>
          </w:tcPr>
          <w:p w14:paraId="499124F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51</w:t>
            </w:r>
          </w:p>
        </w:tc>
        <w:tc>
          <w:tcPr>
            <w:tcW w:w="656" w:type="dxa"/>
            <w:vAlign w:val="center"/>
          </w:tcPr>
          <w:p w14:paraId="6042F56F"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03CE92E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重点区域食品安全隐患排查处置</w:t>
            </w:r>
          </w:p>
        </w:tc>
        <w:tc>
          <w:tcPr>
            <w:tcW w:w="5802" w:type="dxa"/>
            <w:vAlign w:val="center"/>
          </w:tcPr>
          <w:p w14:paraId="26E6206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6576C92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tc>
        <w:tc>
          <w:tcPr>
            <w:tcW w:w="3912" w:type="dxa"/>
            <w:vAlign w:val="center"/>
          </w:tcPr>
          <w:p w14:paraId="190F583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409" w:type="dxa"/>
            <w:vAlign w:val="center"/>
          </w:tcPr>
          <w:p w14:paraId="7CB85CF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结合常规工作日常巡查，发现辖区内学校、幼儿园、校外培训机构以及集体用餐配送单位食品安全疑似问题和隐患线索，及时上报市场监管部门处理；积极做好食品安全信息报告、宣传教育等工作。</w:t>
            </w:r>
          </w:p>
        </w:tc>
      </w:tr>
      <w:tr w:rsidR="00B27E98" w14:paraId="76711A2A" w14:textId="77777777" w:rsidTr="006E4F43">
        <w:trPr>
          <w:cantSplit/>
          <w:trHeight w:val="8155"/>
        </w:trPr>
        <w:tc>
          <w:tcPr>
            <w:tcW w:w="507" w:type="dxa"/>
            <w:vAlign w:val="center"/>
          </w:tcPr>
          <w:p w14:paraId="3D030E2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52</w:t>
            </w:r>
          </w:p>
        </w:tc>
        <w:tc>
          <w:tcPr>
            <w:tcW w:w="656" w:type="dxa"/>
            <w:vAlign w:val="center"/>
          </w:tcPr>
          <w:p w14:paraId="39424B8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3F593D3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药品、医疗器械、化妆品的经营和使用环节监管执法</w:t>
            </w:r>
          </w:p>
        </w:tc>
        <w:tc>
          <w:tcPr>
            <w:tcW w:w="5802" w:type="dxa"/>
            <w:vAlign w:val="center"/>
          </w:tcPr>
          <w:p w14:paraId="5D8E040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ascii="Times New Roman" w:cs="宋体" w:hint="eastAsia"/>
                <w:kern w:val="0"/>
                <w:sz w:val="20"/>
                <w:szCs w:val="20"/>
              </w:rPr>
              <w:t xml:space="preserve"> </w:t>
            </w:r>
            <w:r>
              <w:rPr>
                <w:rFonts w:ascii="Times New Roman" w:cs="宋体" w:hint="eastAsia"/>
                <w:kern w:val="0"/>
                <w:sz w:val="20"/>
                <w:szCs w:val="20"/>
              </w:rPr>
              <w:t>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w:t>
            </w:r>
            <w:r>
              <w:rPr>
                <w:rFonts w:ascii="Times New Roman" w:cs="宋体" w:hint="eastAsia"/>
                <w:kern w:val="0"/>
                <w:sz w:val="20"/>
                <w:szCs w:val="20"/>
              </w:rPr>
              <w:t xml:space="preserve"> </w:t>
            </w:r>
            <w:r>
              <w:rPr>
                <w:rFonts w:ascii="Times New Roman" w:cs="宋体" w:hint="eastAsia"/>
                <w:kern w:val="0"/>
                <w:sz w:val="20"/>
                <w:szCs w:val="20"/>
              </w:rPr>
              <w:t>药品监督管理部门进行监督检查时，应当出示证明文件，对监督检查中知悉的商业秘密应当保密。</w:t>
            </w:r>
          </w:p>
          <w:p w14:paraId="2C3E52D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14:paraId="6DFD066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化妆品监督管理条例》第五条第二款：县级以上地方人民政府负责药品监督管理的部门负责本行政区域的化妆品监督管理工作。县级以上地方人民政府有关部门在各自职责范围内负责与化妆品有关的监督管理工作。</w:t>
            </w:r>
          </w:p>
        </w:tc>
        <w:tc>
          <w:tcPr>
            <w:tcW w:w="3912" w:type="dxa"/>
            <w:vAlign w:val="center"/>
          </w:tcPr>
          <w:p w14:paraId="1EEC7B4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409" w:type="dxa"/>
            <w:vAlign w:val="center"/>
          </w:tcPr>
          <w:p w14:paraId="71416FF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结合常规工作日常巡查，发现相关领域疑似问题及时上报市场监管部门，并配合做好情况核实、抽检、执法等相关工作。</w:t>
            </w:r>
          </w:p>
        </w:tc>
      </w:tr>
      <w:tr w:rsidR="00B27E98" w14:paraId="314E6A9B" w14:textId="77777777" w:rsidTr="006E4F43">
        <w:trPr>
          <w:cantSplit/>
          <w:trHeight w:val="8150"/>
        </w:trPr>
        <w:tc>
          <w:tcPr>
            <w:tcW w:w="507" w:type="dxa"/>
            <w:vAlign w:val="center"/>
          </w:tcPr>
          <w:p w14:paraId="6C05A96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53</w:t>
            </w:r>
          </w:p>
        </w:tc>
        <w:tc>
          <w:tcPr>
            <w:tcW w:w="656" w:type="dxa"/>
            <w:vAlign w:val="center"/>
          </w:tcPr>
          <w:p w14:paraId="303FCC46"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1A8C71C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特种设备专项整治和监管执法</w:t>
            </w:r>
          </w:p>
        </w:tc>
        <w:tc>
          <w:tcPr>
            <w:tcW w:w="5802" w:type="dxa"/>
            <w:vAlign w:val="center"/>
          </w:tcPr>
          <w:p w14:paraId="18F57254"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1</w:t>
            </w:r>
            <w:r>
              <w:rPr>
                <w:rFonts w:ascii="Times New Roman" w:cs="宋体" w:hint="eastAsia"/>
                <w:sz w:val="20"/>
                <w:szCs w:val="20"/>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14:paraId="1B2FB93D"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14:paraId="10E21FE5"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w:t>
            </w:r>
            <w:r w:rsidRPr="00592B7D">
              <w:rPr>
                <w:rFonts w:ascii="Times New Roman" w:cs="宋体" w:hint="eastAsia"/>
                <w:sz w:val="20"/>
                <w:szCs w:val="20"/>
                <w:u w:color="4B6EE0"/>
              </w:rPr>
              <w:t>及时予以处理</w:t>
            </w:r>
            <w:r>
              <w:rPr>
                <w:rFonts w:ascii="Times New Roman" w:cs="宋体" w:hint="eastAsia"/>
                <w:sz w:val="20"/>
                <w:szCs w:val="20"/>
              </w:rPr>
              <w:t>。对违法行为、严重事故隐患的处理需要当地人民政府和有关部门的支持、配合时，负责特种设备安全监督管理的部门应当报告当地人民政府，并通知其他有关部门。当地人民政府和其他有关部门应当采取必要措施，</w:t>
            </w:r>
            <w:r w:rsidRPr="00592B7D">
              <w:rPr>
                <w:rFonts w:ascii="Times New Roman" w:cs="宋体" w:hint="eastAsia"/>
                <w:sz w:val="20"/>
                <w:szCs w:val="20"/>
                <w:u w:color="4B6EE0"/>
              </w:rPr>
              <w:t>及时予以处理</w:t>
            </w:r>
            <w:r>
              <w:rPr>
                <w:rFonts w:ascii="Times New Roman" w:cs="宋体" w:hint="eastAsia"/>
                <w:sz w:val="20"/>
                <w:szCs w:val="20"/>
              </w:rPr>
              <w:t>。</w:t>
            </w:r>
          </w:p>
          <w:p w14:paraId="4DEE59A6" w14:textId="77777777" w:rsidR="00B27E98" w:rsidRDefault="00B27E98" w:rsidP="006E4F43">
            <w:pPr>
              <w:widowControl/>
              <w:adjustRightInd w:val="0"/>
              <w:snapToGrid w:val="0"/>
              <w:spacing w:line="280" w:lineRule="exact"/>
              <w:rPr>
                <w:rFonts w:ascii="Times New Roman" w:cs="宋体"/>
                <w:sz w:val="20"/>
                <w:szCs w:val="20"/>
              </w:rPr>
            </w:pPr>
            <w:r>
              <w:rPr>
                <w:rFonts w:ascii="Times New Roman" w:cs="宋体" w:hint="eastAsia"/>
                <w:sz w:val="20"/>
                <w:szCs w:val="20"/>
              </w:rPr>
              <w:t>2</w:t>
            </w:r>
            <w:r>
              <w:rPr>
                <w:rFonts w:ascii="Times New Roman" w:cs="宋体" w:hint="eastAsia"/>
                <w:sz w:val="20"/>
                <w:szCs w:val="20"/>
              </w:rPr>
              <w:t>．《安徽省电梯安全监督管理办法》第十二条：电梯使用单位为电梯安全使用管理的责任主体，对电梯安全使用管理负责。电梯未明确使用单位的，不得投入使用。电梯使用单位按照下列规则确定：</w:t>
            </w:r>
            <w:r w:rsidRPr="00592B7D">
              <w:rPr>
                <w:rFonts w:ascii="Times New Roman" w:cs="宋体" w:hint="eastAsia"/>
                <w:sz w:val="20"/>
                <w:szCs w:val="20"/>
                <w:u w:color="4B6EE0"/>
              </w:rPr>
              <w:t>(</w:t>
            </w:r>
            <w:r>
              <w:rPr>
                <w:rFonts w:ascii="Times New Roman" w:cs="宋体" w:hint="eastAsia"/>
                <w:sz w:val="20"/>
                <w:szCs w:val="20"/>
              </w:rPr>
              <w:t>三</w:t>
            </w:r>
            <w:r w:rsidRPr="00592B7D">
              <w:rPr>
                <w:rFonts w:ascii="Times New Roman" w:cs="宋体" w:hint="eastAsia"/>
                <w:sz w:val="20"/>
                <w:szCs w:val="20"/>
                <w:u w:color="4B6EE0"/>
              </w:rPr>
              <w:t>)</w:t>
            </w:r>
            <w:r>
              <w:rPr>
                <w:rFonts w:ascii="Times New Roman" w:cs="宋体" w:hint="eastAsia"/>
                <w:sz w:val="20"/>
                <w:szCs w:val="20"/>
              </w:rPr>
              <w:t>未委托他人管理的电梯，只有一个所有权人的，该所有权人为电梯使用单位</w:t>
            </w:r>
            <w:r w:rsidRPr="00592B7D">
              <w:rPr>
                <w:rFonts w:ascii="Times New Roman" w:cs="宋体" w:hint="eastAsia"/>
                <w:sz w:val="20"/>
                <w:szCs w:val="20"/>
                <w:u w:color="4B6EE0"/>
              </w:rPr>
              <w:t>;</w:t>
            </w:r>
            <w:r>
              <w:rPr>
                <w:rFonts w:ascii="Times New Roman" w:cs="宋体" w:hint="eastAsia"/>
                <w:sz w:val="20"/>
                <w:szCs w:val="20"/>
              </w:rPr>
              <w:t>有多个所有权人的，应当共同协商确定电梯使用单位，经协商无法确定的，由所在地乡</w:t>
            </w:r>
            <w:r>
              <w:rPr>
                <w:rFonts w:ascii="Times New Roman" w:cs="宋体" w:hint="eastAsia"/>
                <w:sz w:val="20"/>
                <w:szCs w:val="20"/>
              </w:rPr>
              <w:t>(</w:t>
            </w:r>
            <w:r>
              <w:rPr>
                <w:rFonts w:ascii="Times New Roman" w:cs="宋体" w:hint="eastAsia"/>
                <w:sz w:val="20"/>
                <w:szCs w:val="20"/>
              </w:rPr>
              <w:t>镇</w:t>
            </w:r>
            <w:r>
              <w:rPr>
                <w:rFonts w:ascii="Times New Roman" w:cs="宋体" w:hint="eastAsia"/>
                <w:sz w:val="20"/>
                <w:szCs w:val="20"/>
              </w:rPr>
              <w:t>)</w:t>
            </w:r>
            <w:r>
              <w:rPr>
                <w:rFonts w:ascii="Times New Roman" w:cs="宋体" w:hint="eastAsia"/>
                <w:sz w:val="20"/>
                <w:szCs w:val="20"/>
              </w:rPr>
              <w:t>人民政府以及街道办事处、开发区管理机构等地方人民政府的派出机关协调落实。</w:t>
            </w:r>
          </w:p>
        </w:tc>
        <w:tc>
          <w:tcPr>
            <w:tcW w:w="3912" w:type="dxa"/>
            <w:vAlign w:val="center"/>
          </w:tcPr>
          <w:p w14:paraId="4BF21DC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市场监管部门负责制定特种设备安全领域专项检查方案，明确检查的对象、时间、程序、标准等内容，开展对特种设备生产</w:t>
            </w:r>
            <w:r>
              <w:rPr>
                <w:rFonts w:ascii="Times New Roman" w:cs="宋体" w:hint="eastAsia"/>
                <w:b/>
                <w:kern w:val="0"/>
                <w:sz w:val="20"/>
                <w:szCs w:val="20"/>
              </w:rPr>
              <w:t>、</w:t>
            </w:r>
            <w:r>
              <w:rPr>
                <w:rFonts w:ascii="Times New Roman" w:cs="宋体" w:hint="eastAsia"/>
                <w:kern w:val="0"/>
                <w:sz w:val="20"/>
                <w:szCs w:val="20"/>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409" w:type="dxa"/>
            <w:vAlign w:val="center"/>
          </w:tcPr>
          <w:p w14:paraId="226C56E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结合常规工作日常巡查，发现问题及时上报市场监管部门处理，并配合上级有关部门督促企业进行整治整改；协调落实无法确定使用单位的电梯的管理责任；协助做好执法相关保护现场、疏散人群等工作。</w:t>
            </w:r>
          </w:p>
        </w:tc>
      </w:tr>
      <w:tr w:rsidR="00B27E98" w14:paraId="368B4510" w14:textId="77777777" w:rsidTr="006E4F43">
        <w:trPr>
          <w:cantSplit/>
          <w:trHeight w:val="8141"/>
        </w:trPr>
        <w:tc>
          <w:tcPr>
            <w:tcW w:w="507" w:type="dxa"/>
            <w:vAlign w:val="center"/>
          </w:tcPr>
          <w:p w14:paraId="285C86D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54</w:t>
            </w:r>
          </w:p>
        </w:tc>
        <w:tc>
          <w:tcPr>
            <w:tcW w:w="656" w:type="dxa"/>
            <w:vAlign w:val="center"/>
          </w:tcPr>
          <w:p w14:paraId="00AE9BD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459E1D0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消费者权益保护及消费维权投诉案件的处理</w:t>
            </w:r>
          </w:p>
        </w:tc>
        <w:tc>
          <w:tcPr>
            <w:tcW w:w="5802" w:type="dxa"/>
            <w:vAlign w:val="center"/>
          </w:tcPr>
          <w:p w14:paraId="5DCBF0F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14:paraId="73E899E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．《市场监督管理投诉举报处理暂行办法》第四条第二款：县级以上地方市场监督管理部门负责本行政区域内的投诉举报处理工作。第三十七条第一款</w:t>
            </w:r>
            <w:r>
              <w:rPr>
                <w:rFonts w:ascii="Times New Roman" w:cs="宋体" w:hint="eastAsia"/>
                <w:kern w:val="0"/>
                <w:sz w:val="20"/>
                <w:szCs w:val="20"/>
              </w:rPr>
              <w:t xml:space="preserve"> </w:t>
            </w:r>
            <w:r>
              <w:rPr>
                <w:rFonts w:ascii="Times New Roman" w:cs="宋体" w:hint="eastAsia"/>
                <w:kern w:val="0"/>
                <w:sz w:val="20"/>
                <w:szCs w:val="20"/>
              </w:rPr>
              <w:t>：县级以上地方市场监督管理部门统一接收投诉举报的工作机构，应当及时将投诉举报分送有处理权限的下级市场监督管理部门或者同级市场监督管理部门相关机构处理。</w:t>
            </w:r>
          </w:p>
        </w:tc>
        <w:tc>
          <w:tcPr>
            <w:tcW w:w="3912" w:type="dxa"/>
            <w:vAlign w:val="center"/>
          </w:tcPr>
          <w:p w14:paraId="3D65597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市场监管部门负责开展职权范围内消费维权宣传和培训，</w:t>
            </w:r>
            <w:r w:rsidRPr="00592B7D">
              <w:rPr>
                <w:rFonts w:ascii="Times New Roman" w:cs="宋体" w:hint="eastAsia"/>
                <w:kern w:val="0"/>
                <w:sz w:val="20"/>
                <w:szCs w:val="20"/>
                <w:u w:color="FFB03A"/>
              </w:rPr>
              <w:t>接受</w:t>
            </w:r>
            <w:r>
              <w:rPr>
                <w:rFonts w:ascii="Times New Roman" w:cs="宋体" w:hint="eastAsia"/>
                <w:kern w:val="0"/>
                <w:sz w:val="20"/>
                <w:szCs w:val="20"/>
              </w:rPr>
              <w:t>、处理、督办涉及市场监督管理、</w:t>
            </w:r>
            <w:r w:rsidRPr="00592B7D">
              <w:rPr>
                <w:rFonts w:ascii="Times New Roman" w:cs="宋体" w:hint="eastAsia"/>
                <w:kern w:val="0"/>
                <w:sz w:val="20"/>
                <w:szCs w:val="20"/>
                <w:u w:color="FFB03A"/>
              </w:rPr>
              <w:t>知识产权</w:t>
            </w:r>
            <w:r>
              <w:rPr>
                <w:rFonts w:ascii="Times New Roman" w:cs="宋体" w:hint="eastAsia"/>
                <w:kern w:val="0"/>
                <w:sz w:val="20"/>
                <w:szCs w:val="20"/>
              </w:rPr>
              <w:t>职责范围的消费者投诉举报及咨询服务，指导消费环境建设。</w:t>
            </w:r>
          </w:p>
          <w:p w14:paraId="7426BBC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其他有关部门按照各自职能，采取措施，保护消费者的合法权益。</w:t>
            </w:r>
          </w:p>
        </w:tc>
        <w:tc>
          <w:tcPr>
            <w:tcW w:w="2409" w:type="dxa"/>
            <w:vAlign w:val="center"/>
          </w:tcPr>
          <w:p w14:paraId="0CFF3B1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支持配合市场监管等有关部门开展消费维权宣传和培训。对于市场监管部门处理的消费者维权投诉举报案件，</w:t>
            </w:r>
            <w:r w:rsidRPr="00592B7D">
              <w:rPr>
                <w:rFonts w:ascii="Times New Roman" w:cs="宋体" w:hint="eastAsia"/>
                <w:kern w:val="0"/>
                <w:sz w:val="20"/>
                <w:szCs w:val="20"/>
                <w:u w:color="FFB03A"/>
              </w:rPr>
              <w:t>做好配合</w:t>
            </w:r>
            <w:r>
              <w:rPr>
                <w:rFonts w:ascii="Times New Roman" w:cs="宋体" w:hint="eastAsia"/>
                <w:kern w:val="0"/>
                <w:sz w:val="20"/>
                <w:szCs w:val="20"/>
              </w:rPr>
              <w:t>调查处理和后续监管相关工作。</w:t>
            </w:r>
          </w:p>
        </w:tc>
      </w:tr>
      <w:tr w:rsidR="00B27E98" w14:paraId="0FFA43A6" w14:textId="77777777" w:rsidTr="006E4F43">
        <w:trPr>
          <w:cantSplit/>
          <w:trHeight w:val="8252"/>
        </w:trPr>
        <w:tc>
          <w:tcPr>
            <w:tcW w:w="507" w:type="dxa"/>
            <w:vAlign w:val="center"/>
          </w:tcPr>
          <w:p w14:paraId="17E550E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55</w:t>
            </w:r>
          </w:p>
        </w:tc>
        <w:tc>
          <w:tcPr>
            <w:tcW w:w="656" w:type="dxa"/>
            <w:vAlign w:val="center"/>
          </w:tcPr>
          <w:p w14:paraId="535C87F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1FD868A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对虚假广告</w:t>
            </w:r>
            <w:r>
              <w:rPr>
                <w:rFonts w:ascii="Times New Roman" w:cs="宋体" w:hint="eastAsia"/>
                <w:b/>
                <w:kern w:val="0"/>
                <w:sz w:val="20"/>
                <w:szCs w:val="20"/>
              </w:rPr>
              <w:t>、</w:t>
            </w:r>
            <w:r>
              <w:rPr>
                <w:rFonts w:ascii="Times New Roman" w:cs="宋体" w:hint="eastAsia"/>
                <w:kern w:val="0"/>
                <w:sz w:val="20"/>
                <w:szCs w:val="20"/>
              </w:rPr>
              <w:t>虚假宣传等违法行为的监管执法</w:t>
            </w:r>
          </w:p>
        </w:tc>
        <w:tc>
          <w:tcPr>
            <w:tcW w:w="5802" w:type="dxa"/>
            <w:vAlign w:val="center"/>
          </w:tcPr>
          <w:p w14:paraId="4C343778" w14:textId="77777777" w:rsidR="00B27E98" w:rsidRDefault="00B27E98" w:rsidP="006E4F43">
            <w:pPr>
              <w:widowControl/>
              <w:adjustRightInd w:val="0"/>
              <w:snapToGrid w:val="0"/>
              <w:spacing w:line="220" w:lineRule="exact"/>
              <w:rPr>
                <w:rFonts w:ascii="Times New Roman" w:cs="宋体"/>
                <w:kern w:val="0"/>
                <w:sz w:val="18"/>
                <w:szCs w:val="18"/>
              </w:rPr>
            </w:pPr>
            <w:r>
              <w:rPr>
                <w:rFonts w:ascii="Times New Roman" w:cs="宋体" w:hint="eastAsia"/>
                <w:kern w:val="0"/>
                <w:sz w:val="18"/>
                <w:szCs w:val="18"/>
              </w:rPr>
              <w:t>1</w:t>
            </w:r>
            <w:r>
              <w:rPr>
                <w:rFonts w:ascii="Times New Roman" w:cs="宋体" w:hint="eastAsia"/>
                <w:kern w:val="0"/>
                <w:sz w:val="18"/>
                <w:szCs w:val="18"/>
              </w:rPr>
              <w:t>．《中华人民共和国广告法》第五十五条：违反本法规定，发布虚假广告的，由市场监督管理部门责令停止发布广告，责令广告主在相应范围内消除影响，处广告费用三倍以上五倍以下的罚款，广告费用无法计算或者明显偏低的，</w:t>
            </w:r>
            <w:r w:rsidRPr="00592B7D">
              <w:rPr>
                <w:rFonts w:ascii="Times New Roman" w:cs="宋体" w:hint="eastAsia"/>
                <w:kern w:val="0"/>
                <w:sz w:val="18"/>
                <w:szCs w:val="18"/>
                <w:u w:color="4B6EE0"/>
              </w:rPr>
              <w:t>处二十万元以上一百万元以下的罚款</w:t>
            </w:r>
            <w:r>
              <w:rPr>
                <w:rFonts w:ascii="Times New Roman" w:cs="宋体" w:hint="eastAsia"/>
                <w:kern w:val="0"/>
                <w:sz w:val="18"/>
                <w:szCs w:val="18"/>
              </w:rPr>
              <w:t>；</w:t>
            </w:r>
            <w:r w:rsidRPr="00592B7D">
              <w:rPr>
                <w:rFonts w:ascii="Times New Roman" w:cs="宋体" w:hint="eastAsia"/>
                <w:kern w:val="0"/>
                <w:sz w:val="18"/>
                <w:szCs w:val="18"/>
                <w:u w:color="4B6EE0"/>
              </w:rPr>
              <w:t>两年内有三次以上违法行为或者有其他严重情节的</w:t>
            </w:r>
            <w:r>
              <w:rPr>
                <w:rFonts w:ascii="Times New Roman" w:cs="宋体" w:hint="eastAsia"/>
                <w:kern w:val="0"/>
                <w:sz w:val="18"/>
                <w:szCs w:val="18"/>
              </w:rPr>
              <w:t>，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w:t>
            </w:r>
            <w:r w:rsidRPr="00592B7D">
              <w:rPr>
                <w:rFonts w:ascii="Times New Roman" w:cs="宋体" w:hint="eastAsia"/>
                <w:kern w:val="0"/>
                <w:sz w:val="18"/>
                <w:szCs w:val="18"/>
                <w:u w:color="4B6EE0"/>
              </w:rPr>
              <w:t>处二十万元以上一百万元以下的罚款</w:t>
            </w:r>
            <w:r>
              <w:rPr>
                <w:rFonts w:ascii="Times New Roman" w:cs="宋体" w:hint="eastAsia"/>
                <w:kern w:val="0"/>
                <w:sz w:val="18"/>
                <w:szCs w:val="18"/>
              </w:rPr>
              <w:t>；</w:t>
            </w:r>
            <w:r w:rsidRPr="00592B7D">
              <w:rPr>
                <w:rFonts w:ascii="Times New Roman" w:cs="宋体" w:hint="eastAsia"/>
                <w:kern w:val="0"/>
                <w:sz w:val="18"/>
                <w:szCs w:val="18"/>
                <w:u w:color="4B6EE0"/>
              </w:rPr>
              <w:t>两年内有三次以上违法行为或者有其他严重情节的</w:t>
            </w:r>
            <w:r>
              <w:rPr>
                <w:rFonts w:ascii="Times New Roman" w:cs="宋体" w:hint="eastAsia"/>
                <w:kern w:val="0"/>
                <w:sz w:val="18"/>
                <w:szCs w:val="18"/>
              </w:rPr>
              <w:t>，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14:paraId="0A40DE26" w14:textId="77777777" w:rsidR="00B27E98" w:rsidRDefault="00B27E98" w:rsidP="006E4F43">
            <w:pPr>
              <w:widowControl/>
              <w:adjustRightInd w:val="0"/>
              <w:snapToGrid w:val="0"/>
              <w:spacing w:line="220" w:lineRule="exact"/>
              <w:rPr>
                <w:rFonts w:ascii="Times New Roman" w:cs="宋体"/>
                <w:kern w:val="0"/>
                <w:sz w:val="18"/>
                <w:szCs w:val="18"/>
              </w:rPr>
            </w:pPr>
            <w:r w:rsidRPr="00592B7D">
              <w:rPr>
                <w:rFonts w:ascii="Times New Roman" w:cs="宋体" w:hint="eastAsia"/>
                <w:kern w:val="0"/>
                <w:sz w:val="18"/>
                <w:szCs w:val="18"/>
                <w:u w:color="FFB03A"/>
              </w:rPr>
              <w:t>第五十六条</w:t>
            </w:r>
            <w:r>
              <w:rPr>
                <w:rFonts w:ascii="Times New Roman" w:cs="宋体" w:hint="eastAsia"/>
                <w:kern w:val="0"/>
                <w:sz w:val="18"/>
                <w:szCs w:val="18"/>
              </w:rPr>
              <w:t>：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w:t>
            </w:r>
            <w:r w:rsidRPr="00592B7D">
              <w:rPr>
                <w:rFonts w:ascii="Times New Roman" w:cs="宋体" w:hint="eastAsia"/>
                <w:kern w:val="0"/>
                <w:sz w:val="18"/>
                <w:szCs w:val="18"/>
                <w:u w:color="4B6EE0"/>
              </w:rPr>
              <w:t>造成消费者损害的</w:t>
            </w:r>
            <w:r>
              <w:rPr>
                <w:rFonts w:ascii="Times New Roman" w:cs="宋体" w:hint="eastAsia"/>
                <w:kern w:val="0"/>
                <w:sz w:val="18"/>
                <w:szCs w:val="18"/>
              </w:rPr>
              <w:t>，其广告经营者、广告发布者、广告代言人应当与广告</w:t>
            </w:r>
            <w:proofErr w:type="gramStart"/>
            <w:r>
              <w:rPr>
                <w:rFonts w:ascii="Times New Roman" w:cs="宋体" w:hint="eastAsia"/>
                <w:kern w:val="0"/>
                <w:sz w:val="18"/>
                <w:szCs w:val="18"/>
              </w:rPr>
              <w:t>主承担</w:t>
            </w:r>
            <w:proofErr w:type="gramEnd"/>
            <w:r>
              <w:rPr>
                <w:rFonts w:ascii="Times New Roman" w:cs="宋体" w:hint="eastAsia"/>
                <w:kern w:val="0"/>
                <w:sz w:val="18"/>
                <w:szCs w:val="18"/>
              </w:rPr>
              <w:t>连带责任。前款规定以外的商品或者服务的虚假广告，</w:t>
            </w:r>
            <w:r w:rsidRPr="00592B7D">
              <w:rPr>
                <w:rFonts w:ascii="Times New Roman" w:cs="宋体" w:hint="eastAsia"/>
                <w:kern w:val="0"/>
                <w:sz w:val="18"/>
                <w:szCs w:val="18"/>
                <w:u w:color="4B6EE0"/>
              </w:rPr>
              <w:t>造成消费者损害的</w:t>
            </w:r>
            <w:r>
              <w:rPr>
                <w:rFonts w:ascii="Times New Roman" w:cs="宋体" w:hint="eastAsia"/>
                <w:kern w:val="0"/>
                <w:sz w:val="18"/>
                <w:szCs w:val="18"/>
              </w:rPr>
              <w:t>，其广告经营者、广告发布者、广告代言人，明知或者应知广告虚假仍设计、制作、代理、发布或者作推荐、证明的，应当与广告</w:t>
            </w:r>
            <w:proofErr w:type="gramStart"/>
            <w:r>
              <w:rPr>
                <w:rFonts w:ascii="Times New Roman" w:cs="宋体" w:hint="eastAsia"/>
                <w:kern w:val="0"/>
                <w:sz w:val="18"/>
                <w:szCs w:val="18"/>
              </w:rPr>
              <w:t>主承担</w:t>
            </w:r>
            <w:proofErr w:type="gramEnd"/>
            <w:r>
              <w:rPr>
                <w:rFonts w:ascii="Times New Roman" w:cs="宋体" w:hint="eastAsia"/>
                <w:kern w:val="0"/>
                <w:sz w:val="18"/>
                <w:szCs w:val="18"/>
              </w:rPr>
              <w:t>连带责任。</w:t>
            </w:r>
          </w:p>
          <w:p w14:paraId="75970C54" w14:textId="77777777" w:rsidR="00B27E98" w:rsidRDefault="00B27E98" w:rsidP="006E4F43">
            <w:pPr>
              <w:widowControl/>
              <w:adjustRightInd w:val="0"/>
              <w:snapToGrid w:val="0"/>
              <w:spacing w:line="220" w:lineRule="exact"/>
              <w:rPr>
                <w:rFonts w:ascii="Times New Roman" w:cs="宋体"/>
                <w:kern w:val="0"/>
                <w:sz w:val="18"/>
                <w:szCs w:val="18"/>
              </w:rPr>
            </w:pPr>
            <w:r>
              <w:rPr>
                <w:rFonts w:ascii="Times New Roman" w:cs="宋体" w:hint="eastAsia"/>
                <w:kern w:val="0"/>
                <w:sz w:val="18"/>
                <w:szCs w:val="18"/>
              </w:rPr>
              <w:t>2</w:t>
            </w:r>
            <w:r>
              <w:rPr>
                <w:rFonts w:ascii="Times New Roman" w:cs="宋体" w:hint="eastAsia"/>
                <w:kern w:val="0"/>
                <w:sz w:val="18"/>
                <w:szCs w:val="18"/>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14:paraId="3EC0D905" w14:textId="77777777" w:rsidR="00B27E98" w:rsidRDefault="00B27E98" w:rsidP="006E4F43">
            <w:pPr>
              <w:widowControl/>
              <w:adjustRightInd w:val="0"/>
              <w:snapToGrid w:val="0"/>
              <w:spacing w:line="220" w:lineRule="exact"/>
              <w:rPr>
                <w:rFonts w:ascii="Times New Roman" w:cs="宋体"/>
                <w:kern w:val="0"/>
                <w:sz w:val="18"/>
                <w:szCs w:val="18"/>
              </w:rPr>
            </w:pPr>
            <w:r>
              <w:rPr>
                <w:rFonts w:ascii="Times New Roman" w:cs="宋体" w:hint="eastAsia"/>
                <w:kern w:val="0"/>
                <w:sz w:val="18"/>
                <w:szCs w:val="18"/>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3912" w:type="dxa"/>
            <w:vAlign w:val="center"/>
          </w:tcPr>
          <w:p w14:paraId="07525AE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市场监管部门监测各类媒介广告发布情况，组织查处发布虚假广告、虚假宣传等违法行为。</w:t>
            </w:r>
          </w:p>
        </w:tc>
        <w:tc>
          <w:tcPr>
            <w:tcW w:w="2409" w:type="dxa"/>
            <w:vAlign w:val="center"/>
          </w:tcPr>
          <w:p w14:paraId="7D7516D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结合常规工作日常巡查，发现或收到发布虚假广告、进行虚假宣传等问题线索，及时上报市场监管部门处理，协助有关执法机构做好执法相关工作。</w:t>
            </w:r>
          </w:p>
        </w:tc>
      </w:tr>
      <w:tr w:rsidR="00B27E98" w14:paraId="1D3B4BEE" w14:textId="77777777" w:rsidTr="006E4F43">
        <w:trPr>
          <w:cantSplit/>
          <w:trHeight w:val="8156"/>
        </w:trPr>
        <w:tc>
          <w:tcPr>
            <w:tcW w:w="507" w:type="dxa"/>
            <w:vAlign w:val="center"/>
          </w:tcPr>
          <w:p w14:paraId="0F01EF6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56</w:t>
            </w:r>
          </w:p>
        </w:tc>
        <w:tc>
          <w:tcPr>
            <w:tcW w:w="656" w:type="dxa"/>
            <w:vAlign w:val="center"/>
          </w:tcPr>
          <w:p w14:paraId="584B044F"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50F1312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对无照无证生产经营行为</w:t>
            </w:r>
            <w:r w:rsidRPr="00592B7D">
              <w:rPr>
                <w:rFonts w:ascii="Times New Roman" w:cs="宋体" w:hint="eastAsia"/>
                <w:kern w:val="0"/>
                <w:sz w:val="20"/>
                <w:szCs w:val="20"/>
                <w:u w:color="4B6EE0"/>
              </w:rPr>
              <w:t>的</w:t>
            </w:r>
            <w:r>
              <w:rPr>
                <w:rFonts w:ascii="Times New Roman" w:cs="宋体" w:hint="eastAsia"/>
                <w:kern w:val="0"/>
                <w:sz w:val="20"/>
                <w:szCs w:val="20"/>
              </w:rPr>
              <w:t>监管执法</w:t>
            </w:r>
          </w:p>
        </w:tc>
        <w:tc>
          <w:tcPr>
            <w:tcW w:w="5802" w:type="dxa"/>
            <w:vAlign w:val="center"/>
          </w:tcPr>
          <w:p w14:paraId="4FF67E14"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1</w:t>
            </w:r>
            <w:r w:rsidRPr="00592B7D">
              <w:rPr>
                <w:rFonts w:ascii="Times New Roman" w:cs="宋体" w:hint="eastAsia"/>
                <w:kern w:val="0"/>
                <w:sz w:val="20"/>
                <w:szCs w:val="20"/>
                <w:u w:color="FFB03A"/>
              </w:rPr>
              <w:t>．</w:t>
            </w:r>
            <w:r>
              <w:rPr>
                <w:rFonts w:ascii="Times New Roman" w:cs="宋体" w:hint="eastAsia"/>
                <w:kern w:val="0"/>
                <w:sz w:val="20"/>
                <w:szCs w:val="20"/>
              </w:rPr>
              <w:t>《无证无照经营查处办法》第四条：县级以上地方人民政府负责组织、协调本行政区域的无证无照经营查处工作，建立有关部门分工负责、协调配合的无证无照经营查处工作机制。</w:t>
            </w:r>
          </w:p>
          <w:p w14:paraId="3E4F9CDB"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第五条</w:t>
            </w:r>
            <w:r>
              <w:rPr>
                <w:rFonts w:ascii="Times New Roman" w:cs="宋体" w:hint="eastAsia"/>
                <w:kern w:val="0"/>
                <w:sz w:val="20"/>
                <w:szCs w:val="20"/>
              </w:rPr>
              <w:t>：经营者未依法取得许可从事经营活动的，由法律、法规、国务院决定规定的部门予以查处；法律、法规、国务院决定没有规定或者规定不明确的，由省、自治区、直辖市人民政府确定的部门予以查处。</w:t>
            </w:r>
          </w:p>
          <w:p w14:paraId="0F41645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第六条：经营者未依法取得营业执照从事经营活动的，由履行工商行政管理职责的部门（以下</w:t>
            </w:r>
            <w:proofErr w:type="gramStart"/>
            <w:r>
              <w:rPr>
                <w:rFonts w:ascii="Times New Roman" w:cs="宋体" w:hint="eastAsia"/>
                <w:kern w:val="0"/>
                <w:sz w:val="20"/>
                <w:szCs w:val="20"/>
              </w:rPr>
              <w:t>称工商</w:t>
            </w:r>
            <w:proofErr w:type="gramEnd"/>
            <w:r>
              <w:rPr>
                <w:rFonts w:ascii="Times New Roman" w:cs="宋体" w:hint="eastAsia"/>
                <w:kern w:val="0"/>
                <w:sz w:val="20"/>
                <w:szCs w:val="20"/>
              </w:rPr>
              <w:t>行政管理部门）予以查处。</w:t>
            </w:r>
          </w:p>
          <w:p w14:paraId="5AB3FF5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w:t>
            </w:r>
            <w:r w:rsidRPr="00592B7D">
              <w:rPr>
                <w:rFonts w:ascii="Times New Roman" w:cs="宋体" w:hint="eastAsia"/>
                <w:kern w:val="0"/>
                <w:sz w:val="20"/>
                <w:szCs w:val="20"/>
                <w:u w:color="4B6EE0"/>
              </w:rPr>
              <w:t>可以予以查封</w:t>
            </w:r>
            <w:r>
              <w:rPr>
                <w:rFonts w:ascii="Times New Roman" w:cs="宋体" w:hint="eastAsia"/>
                <w:kern w:val="0"/>
                <w:sz w:val="20"/>
                <w:szCs w:val="20"/>
              </w:rPr>
              <w:t>；对涉嫌用于无照经营的工具、设备、原材料、产品（商品）等物品，</w:t>
            </w:r>
            <w:r w:rsidRPr="00592B7D">
              <w:rPr>
                <w:rFonts w:ascii="Times New Roman" w:cs="宋体" w:hint="eastAsia"/>
                <w:kern w:val="0"/>
                <w:sz w:val="20"/>
                <w:szCs w:val="20"/>
                <w:u w:color="4B6EE0"/>
              </w:rPr>
              <w:t>可以予以查封</w:t>
            </w:r>
            <w:r>
              <w:rPr>
                <w:rFonts w:ascii="Times New Roman" w:cs="宋体" w:hint="eastAsia"/>
                <w:kern w:val="0"/>
                <w:sz w:val="20"/>
                <w:szCs w:val="20"/>
              </w:rPr>
              <w:t>、扣押。对涉嫌无证经营进行查处，依照相关法律、法规的规定采取措施。</w:t>
            </w:r>
          </w:p>
          <w:p w14:paraId="4658090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第十二条：从事无证经营的，由查处部门依照相关法律、法规的规定予以处罚。</w:t>
            </w:r>
          </w:p>
          <w:p w14:paraId="3A5FD3A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09483DD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市场监管、有关行业监管和审批部门按照职责分工负责组织查处无照生产经营和相关无证生产经营方面行为。</w:t>
            </w:r>
          </w:p>
        </w:tc>
        <w:tc>
          <w:tcPr>
            <w:tcW w:w="2409" w:type="dxa"/>
            <w:vAlign w:val="center"/>
          </w:tcPr>
          <w:p w14:paraId="3377FD4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结合常规工作日常巡查，发现企业、商贩（铺）无证无照生产经营行为依法予以查处，超出乡镇权限的及时上报相关部门处理，并配合做好执法</w:t>
            </w:r>
            <w:r w:rsidRPr="00592B7D">
              <w:rPr>
                <w:rFonts w:ascii="Times New Roman" w:cs="宋体" w:hint="eastAsia"/>
                <w:kern w:val="0"/>
                <w:sz w:val="20"/>
                <w:szCs w:val="20"/>
                <w:u w:color="FFB03A"/>
              </w:rPr>
              <w:t>相关</w:t>
            </w:r>
            <w:r>
              <w:rPr>
                <w:rFonts w:ascii="Times New Roman" w:cs="宋体" w:hint="eastAsia"/>
                <w:kern w:val="0"/>
                <w:sz w:val="20"/>
                <w:szCs w:val="20"/>
              </w:rPr>
              <w:t>入户调查、秩序维护等工作。</w:t>
            </w:r>
          </w:p>
        </w:tc>
      </w:tr>
      <w:tr w:rsidR="00B27E98" w14:paraId="711196FD" w14:textId="77777777" w:rsidTr="006E4F43">
        <w:trPr>
          <w:cantSplit/>
          <w:trHeight w:val="8195"/>
        </w:trPr>
        <w:tc>
          <w:tcPr>
            <w:tcW w:w="507" w:type="dxa"/>
            <w:vAlign w:val="center"/>
          </w:tcPr>
          <w:p w14:paraId="06DCAE79"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57</w:t>
            </w:r>
          </w:p>
        </w:tc>
        <w:tc>
          <w:tcPr>
            <w:tcW w:w="656" w:type="dxa"/>
            <w:vAlign w:val="center"/>
          </w:tcPr>
          <w:p w14:paraId="5B1E1699"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2C55BFB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对价格违法行为的监管执法</w:t>
            </w:r>
          </w:p>
        </w:tc>
        <w:tc>
          <w:tcPr>
            <w:tcW w:w="5802" w:type="dxa"/>
            <w:vAlign w:val="center"/>
          </w:tcPr>
          <w:p w14:paraId="70A91BB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w:t>
            </w:r>
            <w:r>
              <w:rPr>
                <w:rFonts w:ascii="Times New Roman" w:cs="宋体" w:hint="eastAsia"/>
                <w:kern w:val="0"/>
                <w:sz w:val="20"/>
                <w:szCs w:val="20"/>
              </w:rPr>
              <w:t xml:space="preserve"> </w:t>
            </w:r>
            <w:r>
              <w:rPr>
                <w:rFonts w:ascii="Times New Roman" w:cs="宋体" w:hint="eastAsia"/>
                <w:kern w:val="0"/>
                <w:sz w:val="20"/>
                <w:szCs w:val="20"/>
              </w:rPr>
              <w:t>（六）采取抬高等级或者压低等级等手段收购、销售商品或者提供服务，变相提高或者压低价格；（七）违反法律、法规的规定牟取暴利；（八）法律、行政法规禁止的其他不正当价格行为。</w:t>
            </w:r>
          </w:p>
          <w:p w14:paraId="2299DAF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第四十条：经营者有本法第十四条所</w:t>
            </w:r>
            <w:proofErr w:type="gramStart"/>
            <w:r>
              <w:rPr>
                <w:rFonts w:ascii="Times New Roman" w:cs="宋体" w:hint="eastAsia"/>
                <w:kern w:val="0"/>
                <w:sz w:val="20"/>
                <w:szCs w:val="20"/>
              </w:rPr>
              <w:t>列行</w:t>
            </w:r>
            <w:proofErr w:type="gramEnd"/>
            <w:r>
              <w:rPr>
                <w:rFonts w:ascii="Times New Roman" w:cs="宋体" w:hint="eastAsia"/>
                <w:kern w:val="0"/>
                <w:sz w:val="20"/>
                <w:szCs w:val="20"/>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ascii="Times New Roman" w:cs="宋体" w:hint="eastAsia"/>
                <w:kern w:val="0"/>
                <w:sz w:val="20"/>
                <w:szCs w:val="20"/>
              </w:rPr>
              <w:t>列行</w:t>
            </w:r>
            <w:proofErr w:type="gramEnd"/>
            <w:r>
              <w:rPr>
                <w:rFonts w:ascii="Times New Roman" w:cs="宋体" w:hint="eastAsia"/>
                <w:kern w:val="0"/>
                <w:sz w:val="20"/>
                <w:szCs w:val="20"/>
              </w:rPr>
              <w:t>为的处罚及处罚机关另有规定的，可以依照有关法律的规定执行。有本法第十四条第（一）项、第（二）项所</w:t>
            </w:r>
            <w:proofErr w:type="gramStart"/>
            <w:r>
              <w:rPr>
                <w:rFonts w:ascii="Times New Roman" w:cs="宋体" w:hint="eastAsia"/>
                <w:kern w:val="0"/>
                <w:sz w:val="20"/>
                <w:szCs w:val="20"/>
              </w:rPr>
              <w:t>列行</w:t>
            </w:r>
            <w:proofErr w:type="gramEnd"/>
            <w:r>
              <w:rPr>
                <w:rFonts w:ascii="Times New Roman" w:cs="宋体" w:hint="eastAsia"/>
                <w:kern w:val="0"/>
                <w:sz w:val="20"/>
                <w:szCs w:val="20"/>
              </w:rPr>
              <w:t>为，属于</w:t>
            </w:r>
            <w:r w:rsidRPr="00592B7D">
              <w:rPr>
                <w:rFonts w:ascii="Times New Roman" w:cs="宋体" w:hint="eastAsia"/>
                <w:kern w:val="0"/>
                <w:sz w:val="20"/>
                <w:szCs w:val="20"/>
                <w:u w:color="FFB03A"/>
              </w:rPr>
              <w:t>是</w:t>
            </w:r>
            <w:r>
              <w:rPr>
                <w:rFonts w:ascii="Times New Roman" w:cs="宋体" w:hint="eastAsia"/>
                <w:kern w:val="0"/>
                <w:sz w:val="20"/>
                <w:szCs w:val="20"/>
              </w:rPr>
              <w:t>全国性的，由国务院价格主管部门认定；属于</w:t>
            </w:r>
            <w:r w:rsidRPr="00592B7D">
              <w:rPr>
                <w:rFonts w:ascii="Times New Roman" w:cs="宋体" w:hint="eastAsia"/>
                <w:kern w:val="0"/>
                <w:sz w:val="20"/>
                <w:szCs w:val="20"/>
                <w:u w:color="4B6EE0"/>
              </w:rPr>
              <w:t>是</w:t>
            </w:r>
            <w:r>
              <w:rPr>
                <w:rFonts w:ascii="Times New Roman" w:cs="宋体" w:hint="eastAsia"/>
                <w:kern w:val="0"/>
                <w:sz w:val="20"/>
                <w:szCs w:val="20"/>
              </w:rPr>
              <w:t>省及省以下</w:t>
            </w:r>
            <w:r w:rsidRPr="00592B7D">
              <w:rPr>
                <w:rFonts w:ascii="Times New Roman" w:cs="宋体" w:hint="eastAsia"/>
                <w:kern w:val="0"/>
                <w:sz w:val="20"/>
                <w:szCs w:val="20"/>
                <w:u w:color="FFB03A"/>
              </w:rPr>
              <w:t>区域性</w:t>
            </w:r>
            <w:r>
              <w:rPr>
                <w:rFonts w:ascii="Times New Roman" w:cs="宋体" w:hint="eastAsia"/>
                <w:kern w:val="0"/>
                <w:sz w:val="20"/>
                <w:szCs w:val="20"/>
              </w:rPr>
              <w:t>的，由省、自治区、直辖市人民政府价格主管部门认定。</w:t>
            </w:r>
          </w:p>
        </w:tc>
        <w:tc>
          <w:tcPr>
            <w:tcW w:w="3912" w:type="dxa"/>
            <w:vAlign w:val="center"/>
          </w:tcPr>
          <w:p w14:paraId="0372A76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409" w:type="dxa"/>
            <w:vAlign w:val="center"/>
          </w:tcPr>
          <w:p w14:paraId="608BDFB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结合常规工作日常巡查，发现辖区内企业、商贩（铺）价格收费违法问题线索，及时上报市场监管部门处理。</w:t>
            </w:r>
          </w:p>
        </w:tc>
      </w:tr>
      <w:tr w:rsidR="00B27E98" w14:paraId="5DB77AAC" w14:textId="77777777" w:rsidTr="006E4F43">
        <w:trPr>
          <w:cantSplit/>
          <w:trHeight w:val="8168"/>
        </w:trPr>
        <w:tc>
          <w:tcPr>
            <w:tcW w:w="507" w:type="dxa"/>
            <w:vAlign w:val="center"/>
          </w:tcPr>
          <w:p w14:paraId="4ADA544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58</w:t>
            </w:r>
          </w:p>
        </w:tc>
        <w:tc>
          <w:tcPr>
            <w:tcW w:w="656" w:type="dxa"/>
            <w:vAlign w:val="center"/>
          </w:tcPr>
          <w:p w14:paraId="34DF34A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71F2D75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对传销、违规直销等行为的监管执法</w:t>
            </w:r>
          </w:p>
        </w:tc>
        <w:tc>
          <w:tcPr>
            <w:tcW w:w="5802" w:type="dxa"/>
            <w:vAlign w:val="center"/>
          </w:tcPr>
          <w:p w14:paraId="0C3CBA38"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14:paraId="10C0A913" w14:textId="77777777" w:rsidR="00B27E98" w:rsidRDefault="00B27E98" w:rsidP="006E4F43">
            <w:pPr>
              <w:widowControl/>
              <w:adjustRightInd w:val="0"/>
              <w:snapToGrid w:val="0"/>
              <w:spacing w:line="26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．《直销管理条例》第三十五条：工商行政管理部门负责对直销企业和直销员及其直销活动实施日常的监督管理。工商行政管理部门可以采取下列措施进行现场检查：</w:t>
            </w:r>
            <w:r w:rsidRPr="00592B7D">
              <w:rPr>
                <w:rFonts w:ascii="Times New Roman" w:cs="宋体" w:hint="eastAsia"/>
                <w:kern w:val="0"/>
                <w:sz w:val="20"/>
                <w:szCs w:val="20"/>
                <w:u w:color="4B6EE0"/>
              </w:rPr>
              <w:t>(</w:t>
            </w:r>
            <w:proofErr w:type="gramStart"/>
            <w:r>
              <w:rPr>
                <w:rFonts w:ascii="Times New Roman" w:cs="宋体" w:hint="eastAsia"/>
                <w:kern w:val="0"/>
                <w:sz w:val="20"/>
                <w:szCs w:val="20"/>
              </w:rPr>
              <w:t>一</w:t>
            </w:r>
            <w:proofErr w:type="gramEnd"/>
            <w:r w:rsidRPr="00592B7D">
              <w:rPr>
                <w:rFonts w:ascii="Times New Roman" w:cs="宋体" w:hint="eastAsia"/>
                <w:kern w:val="0"/>
                <w:sz w:val="20"/>
                <w:szCs w:val="20"/>
                <w:u w:color="4B6EE0"/>
              </w:rPr>
              <w:t>)</w:t>
            </w:r>
            <w:r>
              <w:rPr>
                <w:rFonts w:ascii="Times New Roman" w:cs="宋体" w:hint="eastAsia"/>
                <w:kern w:val="0"/>
                <w:sz w:val="20"/>
                <w:szCs w:val="20"/>
              </w:rPr>
              <w:t>进入相关企业进行检查</w:t>
            </w:r>
            <w:r>
              <w:rPr>
                <w:rFonts w:ascii="Times New Roman" w:cs="宋体" w:hint="eastAsia"/>
                <w:kern w:val="0"/>
                <w:sz w:val="20"/>
                <w:szCs w:val="20"/>
              </w:rPr>
              <w:t>;(</w:t>
            </w:r>
            <w:r>
              <w:rPr>
                <w:rFonts w:ascii="Times New Roman" w:cs="宋体" w:hint="eastAsia"/>
                <w:kern w:val="0"/>
                <w:sz w:val="20"/>
                <w:szCs w:val="20"/>
              </w:rPr>
              <w:t>二</w:t>
            </w:r>
            <w:r w:rsidRPr="00592B7D">
              <w:rPr>
                <w:rFonts w:ascii="Times New Roman" w:cs="宋体" w:hint="eastAsia"/>
                <w:kern w:val="0"/>
                <w:sz w:val="20"/>
                <w:szCs w:val="20"/>
                <w:u w:color="4B6EE0"/>
              </w:rPr>
              <w:t>)</w:t>
            </w:r>
            <w:r>
              <w:rPr>
                <w:rFonts w:ascii="Times New Roman" w:cs="宋体" w:hint="eastAsia"/>
                <w:kern w:val="0"/>
                <w:sz w:val="20"/>
                <w:szCs w:val="20"/>
              </w:rPr>
              <w:t>要求相关企业提供有关文件、资料和证明材料</w:t>
            </w:r>
            <w:r>
              <w:rPr>
                <w:rFonts w:ascii="Times New Roman" w:cs="宋体" w:hint="eastAsia"/>
                <w:kern w:val="0"/>
                <w:sz w:val="20"/>
                <w:szCs w:val="20"/>
              </w:rPr>
              <w:t>;(</w:t>
            </w:r>
            <w:r>
              <w:rPr>
                <w:rFonts w:ascii="Times New Roman" w:cs="宋体" w:hint="eastAsia"/>
                <w:kern w:val="0"/>
                <w:sz w:val="20"/>
                <w:szCs w:val="20"/>
              </w:rPr>
              <w:t>三</w:t>
            </w:r>
            <w:r w:rsidRPr="00592B7D">
              <w:rPr>
                <w:rFonts w:ascii="Times New Roman" w:cs="宋体" w:hint="eastAsia"/>
                <w:kern w:val="0"/>
                <w:sz w:val="20"/>
                <w:szCs w:val="20"/>
                <w:u w:color="4B6EE0"/>
              </w:rPr>
              <w:t>)</w:t>
            </w:r>
            <w:r>
              <w:rPr>
                <w:rFonts w:ascii="Times New Roman" w:cs="宋体" w:hint="eastAsia"/>
                <w:kern w:val="0"/>
                <w:sz w:val="20"/>
                <w:szCs w:val="20"/>
              </w:rPr>
              <w:t>询问当事人、利害关系人和其他有关人员，并要求其提供有关材料</w:t>
            </w:r>
            <w:r>
              <w:rPr>
                <w:rFonts w:ascii="Times New Roman" w:cs="宋体" w:hint="eastAsia"/>
                <w:kern w:val="0"/>
                <w:sz w:val="20"/>
                <w:szCs w:val="20"/>
              </w:rPr>
              <w:t>;(</w:t>
            </w:r>
            <w:r>
              <w:rPr>
                <w:rFonts w:ascii="Times New Roman" w:cs="宋体" w:hint="eastAsia"/>
                <w:kern w:val="0"/>
                <w:sz w:val="20"/>
                <w:szCs w:val="20"/>
              </w:rPr>
              <w:t>四</w:t>
            </w:r>
            <w:r w:rsidRPr="00592B7D">
              <w:rPr>
                <w:rFonts w:ascii="Times New Roman" w:cs="宋体" w:hint="eastAsia"/>
                <w:kern w:val="0"/>
                <w:sz w:val="20"/>
                <w:szCs w:val="20"/>
                <w:u w:color="4B6EE0"/>
              </w:rPr>
              <w:t>)</w:t>
            </w:r>
            <w:r>
              <w:rPr>
                <w:rFonts w:ascii="Times New Roman" w:cs="宋体" w:hint="eastAsia"/>
                <w:kern w:val="0"/>
                <w:sz w:val="20"/>
                <w:szCs w:val="20"/>
              </w:rPr>
              <w:t>查阅、复制、查封、扣押相关企业与直销活动有关的材料和非法财物</w:t>
            </w:r>
            <w:r>
              <w:rPr>
                <w:rFonts w:ascii="Times New Roman" w:cs="宋体" w:hint="eastAsia"/>
                <w:kern w:val="0"/>
                <w:sz w:val="20"/>
                <w:szCs w:val="20"/>
              </w:rPr>
              <w:t>;(</w:t>
            </w:r>
            <w:r>
              <w:rPr>
                <w:rFonts w:ascii="Times New Roman" w:cs="宋体" w:hint="eastAsia"/>
                <w:kern w:val="0"/>
                <w:sz w:val="20"/>
                <w:szCs w:val="20"/>
              </w:rPr>
              <w:t>五</w:t>
            </w:r>
            <w:r w:rsidRPr="00592B7D">
              <w:rPr>
                <w:rFonts w:ascii="Times New Roman" w:cs="宋体" w:hint="eastAsia"/>
                <w:kern w:val="0"/>
                <w:sz w:val="20"/>
                <w:szCs w:val="20"/>
                <w:u w:color="4B6EE0"/>
              </w:rPr>
              <w:t>)</w:t>
            </w:r>
            <w:r>
              <w:rPr>
                <w:rFonts w:ascii="Times New Roman" w:cs="宋体" w:hint="eastAsia"/>
                <w:kern w:val="0"/>
                <w:sz w:val="20"/>
                <w:szCs w:val="20"/>
              </w:rPr>
              <w:t>检查有关人员的直销培训员证、直销员证等证件。工商行政管理部门依照前款规定进行现场检查时，检查人员不得少于</w:t>
            </w:r>
            <w:r>
              <w:rPr>
                <w:rFonts w:ascii="Times New Roman" w:cs="宋体" w:hint="eastAsia"/>
                <w:kern w:val="0"/>
                <w:sz w:val="20"/>
                <w:szCs w:val="20"/>
              </w:rPr>
              <w:t>2</w:t>
            </w:r>
            <w:r>
              <w:rPr>
                <w:rFonts w:ascii="Times New Roman" w:cs="宋体" w:hint="eastAsia"/>
                <w:kern w:val="0"/>
                <w:sz w:val="20"/>
                <w:szCs w:val="20"/>
              </w:rPr>
              <w:t>人，并应当出示合法证件</w:t>
            </w:r>
            <w:r w:rsidRPr="00592B7D">
              <w:rPr>
                <w:rFonts w:ascii="Times New Roman" w:cs="宋体" w:hint="eastAsia"/>
                <w:kern w:val="0"/>
                <w:sz w:val="20"/>
                <w:szCs w:val="20"/>
                <w:u w:color="4B6EE0"/>
              </w:rPr>
              <w:t>;</w:t>
            </w:r>
            <w:r>
              <w:rPr>
                <w:rFonts w:ascii="Times New Roman" w:cs="宋体" w:hint="eastAsia"/>
                <w:kern w:val="0"/>
                <w:sz w:val="20"/>
                <w:szCs w:val="20"/>
              </w:rPr>
              <w:t>实施查封、扣押的，必须经县级以上工商行政管理部门主要负责人批准。</w:t>
            </w:r>
            <w:r w:rsidRPr="00592B7D">
              <w:rPr>
                <w:rFonts w:ascii="Times New Roman" w:cs="宋体" w:hint="eastAsia"/>
                <w:kern w:val="0"/>
                <w:sz w:val="20"/>
                <w:szCs w:val="20"/>
                <w:u w:color="4B6EE0"/>
              </w:rPr>
              <w:t>第三十六条　工商</w:t>
            </w:r>
            <w:r>
              <w:rPr>
                <w:rFonts w:ascii="Times New Roman" w:cs="宋体" w:hint="eastAsia"/>
                <w:kern w:val="0"/>
                <w:sz w:val="20"/>
                <w:szCs w:val="20"/>
              </w:rPr>
              <w:t>行政管理部门实施日常监督管理，发现有关企业有涉嫌违反本条例行为的，经县级以上工商行政管理部门主要负责人批准，可以责令其暂时停止有关的经营活动。</w:t>
            </w:r>
          </w:p>
        </w:tc>
        <w:tc>
          <w:tcPr>
            <w:tcW w:w="3912" w:type="dxa"/>
            <w:vAlign w:val="center"/>
          </w:tcPr>
          <w:p w14:paraId="4A22F04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市场监管部门组织查处本行政区域内不构成犯罪的传销行为、违规直销等违法行为。</w:t>
            </w:r>
          </w:p>
        </w:tc>
        <w:tc>
          <w:tcPr>
            <w:tcW w:w="2409" w:type="dxa"/>
            <w:vAlign w:val="center"/>
          </w:tcPr>
          <w:p w14:paraId="3967C9D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结合常规工作日常巡查，发现或收到传销、违规直销等行为问题线索，及时上报市场监管部门处理，协助有关执法机构做好执法相关工作。</w:t>
            </w:r>
          </w:p>
        </w:tc>
      </w:tr>
      <w:tr w:rsidR="00B27E98" w14:paraId="4D5EDC19" w14:textId="77777777" w:rsidTr="006E4F43">
        <w:trPr>
          <w:cantSplit/>
          <w:trHeight w:val="8215"/>
        </w:trPr>
        <w:tc>
          <w:tcPr>
            <w:tcW w:w="507" w:type="dxa"/>
            <w:vAlign w:val="center"/>
          </w:tcPr>
          <w:p w14:paraId="62EA0774"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59</w:t>
            </w:r>
          </w:p>
        </w:tc>
        <w:tc>
          <w:tcPr>
            <w:tcW w:w="656" w:type="dxa"/>
            <w:vAlign w:val="center"/>
          </w:tcPr>
          <w:p w14:paraId="472CC75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县级市场监管部门</w:t>
            </w:r>
          </w:p>
        </w:tc>
        <w:tc>
          <w:tcPr>
            <w:tcW w:w="1047" w:type="dxa"/>
            <w:vAlign w:val="center"/>
          </w:tcPr>
          <w:p w14:paraId="1BE8BC3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成品</w:t>
            </w:r>
            <w:proofErr w:type="gramStart"/>
            <w:r>
              <w:rPr>
                <w:rFonts w:ascii="Times New Roman" w:cs="宋体" w:hint="eastAsia"/>
                <w:kern w:val="0"/>
                <w:sz w:val="20"/>
                <w:szCs w:val="20"/>
              </w:rPr>
              <w:t>油非法</w:t>
            </w:r>
            <w:proofErr w:type="gramEnd"/>
            <w:r>
              <w:rPr>
                <w:rFonts w:ascii="Times New Roman" w:cs="宋体" w:hint="eastAsia"/>
                <w:kern w:val="0"/>
                <w:sz w:val="20"/>
                <w:szCs w:val="20"/>
              </w:rPr>
              <w:t>经营监管执法</w:t>
            </w:r>
          </w:p>
        </w:tc>
        <w:tc>
          <w:tcPr>
            <w:tcW w:w="5802" w:type="dxa"/>
            <w:vAlign w:val="center"/>
          </w:tcPr>
          <w:p w14:paraId="4A892867"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《安徽省人民政府办公厅关于印发安徽省依法整治非法经营成品油行为专项行动实施方案的通知》（皖</w:t>
            </w:r>
            <w:proofErr w:type="gramStart"/>
            <w:r>
              <w:rPr>
                <w:rFonts w:ascii="Times New Roman" w:cs="宋体" w:hint="eastAsia"/>
                <w:kern w:val="0"/>
                <w:sz w:val="20"/>
                <w:szCs w:val="20"/>
              </w:rPr>
              <w:t>政办秘〔</w:t>
            </w:r>
            <w:r>
              <w:rPr>
                <w:rFonts w:ascii="Times New Roman" w:cs="宋体" w:hint="eastAsia"/>
                <w:kern w:val="0"/>
                <w:sz w:val="20"/>
                <w:szCs w:val="20"/>
              </w:rPr>
              <w:t>2021</w:t>
            </w:r>
            <w:r>
              <w:rPr>
                <w:rFonts w:ascii="Times New Roman" w:cs="宋体" w:hint="eastAsia"/>
                <w:kern w:val="0"/>
                <w:sz w:val="20"/>
                <w:szCs w:val="20"/>
              </w:rPr>
              <w:t>〕</w:t>
            </w:r>
            <w:proofErr w:type="gramEnd"/>
            <w:r>
              <w:rPr>
                <w:rFonts w:ascii="Times New Roman" w:cs="宋体" w:hint="eastAsia"/>
                <w:kern w:val="0"/>
                <w:sz w:val="20"/>
                <w:szCs w:val="20"/>
              </w:rPr>
              <w:t>42</w:t>
            </w:r>
            <w:r>
              <w:rPr>
                <w:rFonts w:ascii="Times New Roman" w:cs="宋体" w:hint="eastAsia"/>
                <w:kern w:val="0"/>
                <w:sz w:val="20"/>
                <w:szCs w:val="20"/>
              </w:rPr>
              <w:t>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14:paraId="0ADFC785"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3912" w:type="dxa"/>
            <w:vAlign w:val="center"/>
          </w:tcPr>
          <w:p w14:paraId="45F5F376" w14:textId="77777777" w:rsidR="00B27E98" w:rsidRDefault="00B27E98" w:rsidP="006E4F43">
            <w:pPr>
              <w:adjustRightInd w:val="0"/>
              <w:snapToGrid w:val="0"/>
              <w:spacing w:line="200" w:lineRule="exact"/>
              <w:rPr>
                <w:rFonts w:ascii="Times New Roman" w:cs="宋体"/>
                <w:spacing w:val="-6"/>
                <w:kern w:val="0"/>
                <w:sz w:val="17"/>
                <w:szCs w:val="17"/>
              </w:rPr>
            </w:pPr>
            <w:r>
              <w:rPr>
                <w:rFonts w:ascii="Times New Roman" w:cs="宋体" w:hint="eastAsia"/>
                <w:spacing w:val="-6"/>
                <w:kern w:val="0"/>
                <w:sz w:val="17"/>
                <w:szCs w:val="17"/>
              </w:rPr>
              <w:t>市场监管部门开展成品油质量监督抽查，依法打击经营劣质成品油行为；依法查处有证无照加油站点；配合商务、应急管理、公安等部门依法查处无证无照和有照无证加油站点。</w:t>
            </w:r>
          </w:p>
          <w:p w14:paraId="0789CDE9" w14:textId="77777777" w:rsidR="00B27E98" w:rsidRDefault="00B27E98" w:rsidP="006E4F43">
            <w:pPr>
              <w:adjustRightInd w:val="0"/>
              <w:snapToGrid w:val="0"/>
              <w:spacing w:line="200" w:lineRule="exact"/>
              <w:rPr>
                <w:rFonts w:ascii="Times New Roman" w:cs="宋体"/>
                <w:spacing w:val="-6"/>
                <w:kern w:val="0"/>
                <w:sz w:val="17"/>
                <w:szCs w:val="17"/>
              </w:rPr>
            </w:pPr>
            <w:r>
              <w:rPr>
                <w:rFonts w:ascii="Times New Roman" w:cs="宋体" w:hint="eastAsia"/>
                <w:spacing w:val="-6"/>
                <w:kern w:val="0"/>
                <w:sz w:val="17"/>
                <w:szCs w:val="17"/>
              </w:rPr>
              <w:t>公安部门会同交通运输、商务、应急管理等部门依法查处非法流动加油车（船）；依法查处流动加油车（船）非法通行、车辆违法行为；配合商务、应急管理、市场监管等部门依法查处无证无照加油站点；对专项整治行动中妨碍公务、暴力抗法等违法犯罪行为予以坚决打击；加强与行政执法部门的衔接，严查涉嫌成品油犯罪案件；负责处置各类群体性事件。</w:t>
            </w:r>
          </w:p>
          <w:p w14:paraId="4CAD2787" w14:textId="77777777" w:rsidR="00B27E98" w:rsidRDefault="00B27E98" w:rsidP="006E4F43">
            <w:pPr>
              <w:adjustRightInd w:val="0"/>
              <w:snapToGrid w:val="0"/>
              <w:spacing w:line="200" w:lineRule="exact"/>
              <w:rPr>
                <w:rFonts w:ascii="Times New Roman" w:cs="宋体"/>
                <w:spacing w:val="-6"/>
                <w:kern w:val="0"/>
                <w:sz w:val="17"/>
                <w:szCs w:val="17"/>
              </w:rPr>
            </w:pPr>
            <w:r>
              <w:rPr>
                <w:rFonts w:ascii="Times New Roman" w:cs="宋体" w:hint="eastAsia"/>
                <w:spacing w:val="-6"/>
                <w:kern w:val="0"/>
                <w:sz w:val="17"/>
                <w:szCs w:val="17"/>
              </w:rPr>
              <w:t>司法部门会同有关部门做好行政执法监督工作；协调专项整治行动中相关部门法律、法规实施中的有关争议和问题；会同有关部门做好专项整治行动中</w:t>
            </w:r>
            <w:r w:rsidRPr="00592B7D">
              <w:rPr>
                <w:rFonts w:ascii="Times New Roman" w:cs="宋体" w:hint="eastAsia"/>
                <w:spacing w:val="-6"/>
                <w:kern w:val="0"/>
                <w:sz w:val="17"/>
                <w:szCs w:val="17"/>
                <w:u w:color="FFB03A"/>
              </w:rPr>
              <w:t>涉法</w:t>
            </w:r>
            <w:r>
              <w:rPr>
                <w:rFonts w:ascii="Times New Roman" w:cs="宋体" w:hint="eastAsia"/>
                <w:spacing w:val="-6"/>
                <w:kern w:val="0"/>
                <w:sz w:val="17"/>
                <w:szCs w:val="17"/>
              </w:rPr>
              <w:t>重大复杂疑难问题的协调处置工作。</w:t>
            </w:r>
          </w:p>
          <w:p w14:paraId="29D2559D" w14:textId="77777777" w:rsidR="00B27E98" w:rsidRDefault="00B27E98" w:rsidP="006E4F43">
            <w:pPr>
              <w:adjustRightInd w:val="0"/>
              <w:snapToGrid w:val="0"/>
              <w:spacing w:line="200" w:lineRule="exact"/>
              <w:rPr>
                <w:rFonts w:ascii="Times New Roman" w:cs="宋体"/>
                <w:spacing w:val="-6"/>
                <w:kern w:val="0"/>
                <w:sz w:val="17"/>
                <w:szCs w:val="17"/>
              </w:rPr>
            </w:pPr>
            <w:r>
              <w:rPr>
                <w:rFonts w:ascii="Times New Roman" w:cs="宋体" w:hint="eastAsia"/>
                <w:spacing w:val="-6"/>
                <w:kern w:val="0"/>
                <w:sz w:val="17"/>
                <w:szCs w:val="17"/>
              </w:rPr>
              <w:t>生态环境部门负责加油站点等成品油经营企业污染防治工作的指导协调。</w:t>
            </w:r>
          </w:p>
          <w:p w14:paraId="052B2D46" w14:textId="77777777" w:rsidR="00B27E98" w:rsidRDefault="00B27E98" w:rsidP="006E4F43">
            <w:pPr>
              <w:adjustRightInd w:val="0"/>
              <w:snapToGrid w:val="0"/>
              <w:spacing w:line="200" w:lineRule="exact"/>
              <w:rPr>
                <w:rFonts w:ascii="Times New Roman" w:cs="宋体"/>
                <w:spacing w:val="-6"/>
                <w:kern w:val="0"/>
                <w:sz w:val="17"/>
                <w:szCs w:val="17"/>
              </w:rPr>
            </w:pPr>
            <w:r>
              <w:rPr>
                <w:rFonts w:ascii="Times New Roman" w:cs="宋体" w:hint="eastAsia"/>
                <w:spacing w:val="-6"/>
                <w:kern w:val="0"/>
                <w:sz w:val="17"/>
                <w:szCs w:val="17"/>
              </w:rPr>
              <w:t>交通运输部门配合公安、商务、应急等部门依法查处非法流动加油车（船）；配合公安部门检查危险品货物运输单位成品油运输车辆的相关证件，依法查处非法从事成品油运输的车辆；负责督促汽车站加强内部加油站成品油管理工作。</w:t>
            </w:r>
          </w:p>
          <w:p w14:paraId="6474839C" w14:textId="77777777" w:rsidR="00B27E98" w:rsidRDefault="00B27E98" w:rsidP="006E4F43">
            <w:pPr>
              <w:adjustRightInd w:val="0"/>
              <w:snapToGrid w:val="0"/>
              <w:spacing w:line="200" w:lineRule="exact"/>
              <w:rPr>
                <w:rFonts w:ascii="Times New Roman" w:cs="宋体"/>
                <w:spacing w:val="-6"/>
                <w:kern w:val="0"/>
                <w:sz w:val="17"/>
                <w:szCs w:val="17"/>
              </w:rPr>
            </w:pPr>
            <w:r>
              <w:rPr>
                <w:rFonts w:ascii="Times New Roman" w:cs="宋体" w:hint="eastAsia"/>
                <w:spacing w:val="-6"/>
                <w:kern w:val="0"/>
                <w:sz w:val="17"/>
                <w:szCs w:val="17"/>
              </w:rPr>
              <w:t>商务部门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负责加油站点的布点规划调整工作。</w:t>
            </w:r>
          </w:p>
          <w:p w14:paraId="64E9E5D1" w14:textId="77777777" w:rsidR="00B27E98" w:rsidRDefault="00B27E98" w:rsidP="006E4F43">
            <w:pPr>
              <w:adjustRightInd w:val="0"/>
              <w:snapToGrid w:val="0"/>
              <w:spacing w:line="200" w:lineRule="exact"/>
              <w:rPr>
                <w:rFonts w:ascii="Times New Roman" w:cs="宋体"/>
                <w:spacing w:val="-6"/>
                <w:kern w:val="0"/>
                <w:sz w:val="17"/>
                <w:szCs w:val="17"/>
              </w:rPr>
            </w:pPr>
            <w:r>
              <w:rPr>
                <w:rFonts w:ascii="Times New Roman" w:cs="宋体" w:hint="eastAsia"/>
                <w:spacing w:val="-6"/>
                <w:kern w:val="0"/>
                <w:sz w:val="17"/>
                <w:szCs w:val="17"/>
              </w:rPr>
              <w:t>应急部门依法查处未取得危险化学品经营许可证从事汽油和柴油（</w:t>
            </w:r>
            <w:proofErr w:type="gramStart"/>
            <w:r>
              <w:rPr>
                <w:rFonts w:ascii="Times New Roman" w:cs="宋体" w:hint="eastAsia"/>
                <w:spacing w:val="-6"/>
                <w:kern w:val="0"/>
                <w:sz w:val="17"/>
                <w:szCs w:val="17"/>
              </w:rPr>
              <w:t>闭杯闪点</w:t>
            </w:r>
            <w:proofErr w:type="gramEnd"/>
            <w:r>
              <w:rPr>
                <w:rFonts w:ascii="Times New Roman" w:cs="宋体" w:hint="eastAsia"/>
                <w:spacing w:val="-6"/>
                <w:kern w:val="0"/>
                <w:sz w:val="17"/>
                <w:szCs w:val="17"/>
              </w:rPr>
              <w:t>≤</w:t>
            </w:r>
            <w:r>
              <w:rPr>
                <w:rFonts w:ascii="Times New Roman" w:cs="宋体" w:hint="eastAsia"/>
                <w:spacing w:val="-6"/>
                <w:kern w:val="0"/>
                <w:sz w:val="17"/>
                <w:szCs w:val="17"/>
              </w:rPr>
              <w:t>60</w:t>
            </w:r>
            <w:r>
              <w:rPr>
                <w:rFonts w:ascii="Times New Roman" w:cs="宋体" w:hint="eastAsia"/>
                <w:spacing w:val="-6"/>
                <w:kern w:val="0"/>
                <w:sz w:val="17"/>
                <w:szCs w:val="17"/>
              </w:rPr>
              <w:t>℃的）经营的违法行为；依法审查成品油经营单位安全准入条件；配合公安、交通运输、商务、市场监管等部门依法查处非法流动加油车；配合市场监管、商务、公安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tc>
        <w:tc>
          <w:tcPr>
            <w:tcW w:w="2409" w:type="dxa"/>
            <w:vAlign w:val="center"/>
          </w:tcPr>
          <w:p w14:paraId="7C225D36"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对辖区内成品油市场进行日常巡查并做好记录，收集相关线索，发现非法经营成品油或存在安全隐患的，及时劝告阻止并上报有关部门处理；督促各村居监管</w:t>
            </w:r>
            <w:proofErr w:type="gramStart"/>
            <w:r>
              <w:rPr>
                <w:rFonts w:ascii="Times New Roman" w:cs="宋体" w:hint="eastAsia"/>
                <w:kern w:val="0"/>
                <w:sz w:val="20"/>
                <w:szCs w:val="20"/>
              </w:rPr>
              <w:t>员做好</w:t>
            </w:r>
            <w:proofErr w:type="gramEnd"/>
            <w:r>
              <w:rPr>
                <w:rFonts w:ascii="Times New Roman" w:cs="宋体" w:hint="eastAsia"/>
                <w:kern w:val="0"/>
                <w:sz w:val="20"/>
                <w:szCs w:val="20"/>
              </w:rPr>
              <w:t>宣传教育、日常巡查和情况上报等工作。</w:t>
            </w:r>
          </w:p>
        </w:tc>
      </w:tr>
      <w:tr w:rsidR="00B27E98" w14:paraId="239A8FFD" w14:textId="77777777" w:rsidTr="006E4F43">
        <w:trPr>
          <w:cantSplit/>
          <w:trHeight w:val="8137"/>
        </w:trPr>
        <w:tc>
          <w:tcPr>
            <w:tcW w:w="507" w:type="dxa"/>
            <w:vAlign w:val="center"/>
          </w:tcPr>
          <w:p w14:paraId="4B2E921C"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60</w:t>
            </w:r>
          </w:p>
        </w:tc>
        <w:tc>
          <w:tcPr>
            <w:tcW w:w="656" w:type="dxa"/>
            <w:vAlign w:val="center"/>
          </w:tcPr>
          <w:p w14:paraId="54A80CA5"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县级城管部门</w:t>
            </w:r>
          </w:p>
        </w:tc>
        <w:tc>
          <w:tcPr>
            <w:tcW w:w="1047" w:type="dxa"/>
            <w:vAlign w:val="center"/>
          </w:tcPr>
          <w:p w14:paraId="4DF9F2E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对渣土车等运输车辆遗撒、泄漏物料等行为的监管执法</w:t>
            </w:r>
          </w:p>
        </w:tc>
        <w:tc>
          <w:tcPr>
            <w:tcW w:w="5802" w:type="dxa"/>
            <w:vAlign w:val="center"/>
          </w:tcPr>
          <w:p w14:paraId="08E957E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安徽省城市市容和环境卫生管理条例》第二十五条第二款：因工程施工等原因产生的渣土、弃土、弃料等建筑垃圾，需要运输、处理的，应当按照城市人民政府市容环境卫生行政主管部门规定的时间、线路和要求清运、处理。</w:t>
            </w:r>
          </w:p>
          <w:p w14:paraId="7ADDD84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14:paraId="2BC05306"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14:paraId="0C3DDEA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3C928AF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等违法违规行为。</w:t>
            </w:r>
          </w:p>
        </w:tc>
        <w:tc>
          <w:tcPr>
            <w:tcW w:w="2409" w:type="dxa"/>
            <w:vAlign w:val="center"/>
          </w:tcPr>
          <w:p w14:paraId="5CEA4D0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对辖区内主干道路进行定期巡查并做好记录，发现遗撒、泄漏物料行为及时取证，依法予以查处，超出乡镇权限的上报有关部门，协助做好执法相关车辆认定、现场确认等工作。</w:t>
            </w:r>
          </w:p>
        </w:tc>
      </w:tr>
      <w:tr w:rsidR="00B27E98" w14:paraId="70066E78" w14:textId="77777777" w:rsidTr="006E4F43">
        <w:trPr>
          <w:cantSplit/>
          <w:trHeight w:val="8176"/>
        </w:trPr>
        <w:tc>
          <w:tcPr>
            <w:tcW w:w="507" w:type="dxa"/>
            <w:vAlign w:val="center"/>
          </w:tcPr>
          <w:p w14:paraId="7B92B373"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61</w:t>
            </w:r>
          </w:p>
        </w:tc>
        <w:tc>
          <w:tcPr>
            <w:tcW w:w="656" w:type="dxa"/>
            <w:vAlign w:val="center"/>
          </w:tcPr>
          <w:p w14:paraId="45FB3B1D"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县级林业部门</w:t>
            </w:r>
          </w:p>
        </w:tc>
        <w:tc>
          <w:tcPr>
            <w:tcW w:w="1047" w:type="dxa"/>
            <w:vAlign w:val="center"/>
          </w:tcPr>
          <w:p w14:paraId="5217969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林业有害生物防治</w:t>
            </w:r>
          </w:p>
        </w:tc>
        <w:tc>
          <w:tcPr>
            <w:tcW w:w="5802" w:type="dxa"/>
            <w:vAlign w:val="center"/>
          </w:tcPr>
          <w:p w14:paraId="6DF8C42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．《中华人民共和国森林法》第三十五条：县级以上人民政府林业主管部门负责本行政区域</w:t>
            </w:r>
            <w:r w:rsidRPr="00592B7D">
              <w:rPr>
                <w:rFonts w:ascii="Times New Roman" w:cs="宋体" w:hint="eastAsia"/>
                <w:kern w:val="0"/>
                <w:sz w:val="20"/>
                <w:szCs w:val="20"/>
                <w:u w:color="4B6EE0"/>
              </w:rPr>
              <w:t>的</w:t>
            </w:r>
            <w:r>
              <w:rPr>
                <w:rFonts w:ascii="Times New Roman" w:cs="宋体" w:hint="eastAsia"/>
                <w:kern w:val="0"/>
                <w:sz w:val="20"/>
                <w:szCs w:val="20"/>
              </w:rPr>
              <w:t>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14:paraId="7B8A90F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14:paraId="0DE9455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．《安徽省林业有害生物防治条例》第四条：县级以上人民政府应当加强对林业有害生物防治工作的领导，将林业有害生物防治纳入防灾减灾体系和林业发展规划，将林业有害生物防治经费纳入本级财政预算。</w:t>
            </w:r>
            <w:r w:rsidRPr="00592B7D">
              <w:rPr>
                <w:rFonts w:ascii="Times New Roman" w:cs="宋体" w:hint="eastAsia"/>
                <w:kern w:val="0"/>
                <w:sz w:val="20"/>
                <w:szCs w:val="20"/>
                <w:u w:color="4B6EE0"/>
              </w:rPr>
              <w:t>乡镇人民政府</w:t>
            </w:r>
            <w:r>
              <w:rPr>
                <w:rFonts w:ascii="Times New Roman" w:cs="宋体" w:hint="eastAsia"/>
                <w:kern w:val="0"/>
                <w:sz w:val="20"/>
                <w:szCs w:val="20"/>
              </w:rPr>
              <w:t>、街道办事处、风景名胜区管理机构等应当按照各自职责，组织开展林业有害生物防治相关工作。村（居）民委员会应当协助县级人民政府有关部门、</w:t>
            </w:r>
            <w:r w:rsidRPr="00592B7D">
              <w:rPr>
                <w:rFonts w:ascii="Times New Roman" w:cs="宋体" w:hint="eastAsia"/>
                <w:kern w:val="0"/>
                <w:sz w:val="20"/>
                <w:szCs w:val="20"/>
                <w:u w:color="4B6EE0"/>
              </w:rPr>
              <w:t>乡镇人民政府</w:t>
            </w:r>
            <w:r>
              <w:rPr>
                <w:rFonts w:ascii="Times New Roman" w:cs="宋体" w:hint="eastAsia"/>
                <w:kern w:val="0"/>
                <w:sz w:val="20"/>
                <w:szCs w:val="20"/>
              </w:rPr>
              <w:t>、街道办事处、风景名胜区管理机构做好林业有害生物防治工作。</w:t>
            </w:r>
            <w:r>
              <w:rPr>
                <w:rFonts w:ascii="Times New Roman" w:cs="宋体" w:hint="eastAsia"/>
                <w:kern w:val="0"/>
                <w:sz w:val="20"/>
                <w:szCs w:val="20"/>
              </w:rPr>
              <w:t xml:space="preserve"> </w:t>
            </w:r>
          </w:p>
        </w:tc>
        <w:tc>
          <w:tcPr>
            <w:tcW w:w="3912" w:type="dxa"/>
            <w:vAlign w:val="center"/>
          </w:tcPr>
          <w:p w14:paraId="491668E2"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林业部门负责对林业有害生物进行调查与监测，制定防治预案；发现或接到林业病虫害有关情况报告后，安排专业技术人员进行现场确认，根据林业有害生物发生情况制定具体解决方案，组织开展并指导乡镇做好有害生物防治工作，提供防治技术支持和业务培训。</w:t>
            </w:r>
          </w:p>
        </w:tc>
        <w:tc>
          <w:tcPr>
            <w:tcW w:w="2409" w:type="dxa"/>
            <w:vAlign w:val="center"/>
          </w:tcPr>
          <w:p w14:paraId="7BC2821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统筹乡镇、村（社区）网格监管力量对本辖区内林业有害生物进行全面摸排和监管；发现</w:t>
            </w:r>
            <w:r w:rsidRPr="00592B7D">
              <w:rPr>
                <w:rFonts w:ascii="Times New Roman" w:cs="宋体" w:hint="eastAsia"/>
                <w:kern w:val="0"/>
                <w:sz w:val="20"/>
                <w:szCs w:val="20"/>
                <w:u w:color="FFB03A"/>
              </w:rPr>
              <w:t>病虫情</w:t>
            </w:r>
            <w:r>
              <w:rPr>
                <w:rFonts w:ascii="Times New Roman" w:cs="宋体" w:hint="eastAsia"/>
                <w:kern w:val="0"/>
                <w:sz w:val="20"/>
                <w:szCs w:val="20"/>
              </w:rPr>
              <w:t>后，属于小规模常发性病虫害、具备处置能力的，及时采取措施进行防治；对病虫害有蔓延趋势或出现检疫性病虫害的，及时上报林业主管部门，并配合做好防控工作。对发生爆发性、危险性等重大林业有害生物灾害时，应当及时组织除治。</w:t>
            </w:r>
          </w:p>
        </w:tc>
      </w:tr>
      <w:tr w:rsidR="00B27E98" w14:paraId="66FB4CA8" w14:textId="77777777" w:rsidTr="006E4F43">
        <w:trPr>
          <w:cantSplit/>
          <w:trHeight w:val="8195"/>
        </w:trPr>
        <w:tc>
          <w:tcPr>
            <w:tcW w:w="507" w:type="dxa"/>
            <w:vAlign w:val="center"/>
          </w:tcPr>
          <w:p w14:paraId="41C8ED00"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62</w:t>
            </w:r>
          </w:p>
        </w:tc>
        <w:tc>
          <w:tcPr>
            <w:tcW w:w="656" w:type="dxa"/>
            <w:vAlign w:val="center"/>
          </w:tcPr>
          <w:p w14:paraId="5438F92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县级林业部门</w:t>
            </w:r>
          </w:p>
        </w:tc>
        <w:tc>
          <w:tcPr>
            <w:tcW w:w="1047" w:type="dxa"/>
            <w:vAlign w:val="center"/>
          </w:tcPr>
          <w:p w14:paraId="28BA68E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林木采伐的审批后监管</w:t>
            </w:r>
          </w:p>
        </w:tc>
        <w:tc>
          <w:tcPr>
            <w:tcW w:w="5802" w:type="dxa"/>
            <w:vAlign w:val="center"/>
          </w:tcPr>
          <w:p w14:paraId="1257B18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．《中华人民共和国森林法》第五十六条：采伐林地上的林木应当申请采伐许可证，并按照采伐许可证的规定进行采伐；采伐自然保护区以外的竹林，</w:t>
            </w:r>
            <w:r w:rsidRPr="00592B7D">
              <w:rPr>
                <w:rFonts w:ascii="Times New Roman" w:cs="宋体" w:hint="eastAsia"/>
                <w:kern w:val="0"/>
                <w:sz w:val="20"/>
                <w:szCs w:val="20"/>
                <w:u w:color="4B6EE0"/>
              </w:rPr>
              <w:t>不需要申请采伐许可证</w:t>
            </w:r>
            <w:r>
              <w:rPr>
                <w:rFonts w:ascii="Times New Roman" w:cs="宋体" w:hint="eastAsia"/>
                <w:kern w:val="0"/>
                <w:sz w:val="20"/>
                <w:szCs w:val="20"/>
              </w:rPr>
              <w:t>，但应当符合林木采伐技术规程。农村居民采伐自留地和房前屋后个人所有的零星林木，</w:t>
            </w:r>
            <w:r w:rsidRPr="00592B7D">
              <w:rPr>
                <w:rFonts w:ascii="Times New Roman" w:cs="宋体" w:hint="eastAsia"/>
                <w:kern w:val="0"/>
                <w:sz w:val="20"/>
                <w:szCs w:val="20"/>
                <w:u w:color="4B6EE0"/>
              </w:rPr>
              <w:t>不需要申请采伐许可证</w:t>
            </w:r>
            <w:r>
              <w:rPr>
                <w:rFonts w:ascii="Times New Roman" w:cs="宋体" w:hint="eastAsia"/>
                <w:kern w:val="0"/>
                <w:sz w:val="20"/>
                <w:szCs w:val="20"/>
              </w:rPr>
              <w:t>。非林地上的农田防护林、防风固沙林、护路林、护岸</w:t>
            </w:r>
            <w:proofErr w:type="gramStart"/>
            <w:r>
              <w:rPr>
                <w:rFonts w:ascii="Times New Roman" w:cs="宋体" w:hint="eastAsia"/>
                <w:kern w:val="0"/>
                <w:sz w:val="20"/>
                <w:szCs w:val="20"/>
              </w:rPr>
              <w:t>护堤林</w:t>
            </w:r>
            <w:proofErr w:type="gramEnd"/>
            <w:r>
              <w:rPr>
                <w:rFonts w:ascii="Times New Roman" w:cs="宋体" w:hint="eastAsia"/>
                <w:kern w:val="0"/>
                <w:sz w:val="20"/>
                <w:szCs w:val="20"/>
              </w:rPr>
              <w:t>和城镇林木等的更新采伐，由有关主管部门按照有关规定管理。采挖移植林木按照采伐林木管理。具体办法由国务院林业主管部门制定。禁止伪造、变造、买卖、租借采伐许可证。</w:t>
            </w:r>
          </w:p>
          <w:p w14:paraId="494142D5"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第七十六条</w:t>
            </w:r>
            <w:r>
              <w:rPr>
                <w:rFonts w:ascii="Times New Roman" w:cs="宋体" w:hint="eastAsia"/>
                <w:kern w:val="0"/>
                <w:sz w:val="20"/>
                <w:szCs w:val="20"/>
              </w:rPr>
              <w:t>：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14:paraId="67ADBC3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七十七条：违反本法规定，伪造、变造、买卖、租借采伐许可证的，由县级以上人民政府林业主管部门没收证件和违法所得，并处违法所得一倍以上三倍以下的罚款；没有违法所得的，可以处二万元以下的罚款。</w:t>
            </w:r>
          </w:p>
          <w:p w14:paraId="0F1A9E3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0B337C3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林业部门负责林木采伐许可证审批后监管工作。加强日常监管，对发现或乡镇上报的乱采滥伐问题及时进行核查、处理。</w:t>
            </w:r>
          </w:p>
        </w:tc>
        <w:tc>
          <w:tcPr>
            <w:tcW w:w="2409" w:type="dxa"/>
            <w:vAlign w:val="center"/>
          </w:tcPr>
          <w:p w14:paraId="51312F9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负责林木采伐许可证审批，实行网格化管理，日常巡查发现问题及时上报林业主管部门，配合做好执法相关现场确认等工作。</w:t>
            </w:r>
          </w:p>
        </w:tc>
      </w:tr>
      <w:tr w:rsidR="00B27E98" w14:paraId="68FBD1C1" w14:textId="77777777" w:rsidTr="006E4F43">
        <w:trPr>
          <w:cantSplit/>
          <w:trHeight w:val="8158"/>
        </w:trPr>
        <w:tc>
          <w:tcPr>
            <w:tcW w:w="507" w:type="dxa"/>
            <w:vAlign w:val="center"/>
          </w:tcPr>
          <w:p w14:paraId="51B8A797"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63</w:t>
            </w:r>
          </w:p>
        </w:tc>
        <w:tc>
          <w:tcPr>
            <w:tcW w:w="656" w:type="dxa"/>
            <w:vAlign w:val="center"/>
          </w:tcPr>
          <w:p w14:paraId="34022E89"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县级林业部门、农业农村部门</w:t>
            </w:r>
          </w:p>
        </w:tc>
        <w:tc>
          <w:tcPr>
            <w:tcW w:w="1047" w:type="dxa"/>
            <w:vAlign w:val="center"/>
          </w:tcPr>
          <w:p w14:paraId="52C0201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野生动物保护监管执法</w:t>
            </w:r>
          </w:p>
        </w:tc>
        <w:tc>
          <w:tcPr>
            <w:tcW w:w="5802" w:type="dxa"/>
            <w:vAlign w:val="center"/>
          </w:tcPr>
          <w:p w14:paraId="2F9B5EB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．《中华人民共和国野生动物保护法》第七条：国务院林业草原、渔业主管部门分别主管全国陆生、水生野生动物保护工作。</w:t>
            </w:r>
          </w:p>
          <w:p w14:paraId="768E000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县级以上地方人民政府林业、渔业主管部门分别主管本行政区域内陆生、水生野生动物保护工作。</w:t>
            </w:r>
          </w:p>
          <w:p w14:paraId="40A2F88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p>
          <w:p w14:paraId="472669D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14:paraId="27B6C8B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14:paraId="2A3F51D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第三十四条第一款：县级以上人民政府野生动物保护主管部门以及其他有关部门，应当按照职责分工对野生动物及其制品出售、购买、利用、运输、寄递等活动进行监督管理。</w:t>
            </w:r>
          </w:p>
        </w:tc>
        <w:tc>
          <w:tcPr>
            <w:tcW w:w="3912" w:type="dxa"/>
            <w:vAlign w:val="center"/>
          </w:tcPr>
          <w:p w14:paraId="5A32E5B7"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FB03A"/>
              </w:rPr>
              <w:t>林业</w:t>
            </w:r>
            <w:r>
              <w:rPr>
                <w:rFonts w:ascii="Times New Roman" w:cs="宋体" w:hint="eastAsia"/>
                <w:kern w:val="0"/>
                <w:sz w:val="20"/>
                <w:szCs w:val="20"/>
              </w:rPr>
              <w:t>负责本行政区域内陆生野生动物保护工作。</w:t>
            </w:r>
          </w:p>
          <w:p w14:paraId="6DA3840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农业农村部门负责本行政区域内陆生、水生动物保护工作。</w:t>
            </w:r>
          </w:p>
          <w:p w14:paraId="350E007A"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林业部门、农业农村部门或者有关保护区域管理机构按照职责分工对非法狩猎野生动物进行处罚。</w:t>
            </w:r>
          </w:p>
          <w:p w14:paraId="753517A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市场监督管理部门负责对进入商品交易市场、网络交易平台的野生动物及其制品进行监督管理，野生动物保护主管部门给予协助。</w:t>
            </w:r>
          </w:p>
          <w:p w14:paraId="10D9E2AD"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林业部门、农业农村部门、市场监督管理部门或者其授权的单位负责对商品交易市场、网络交易平台以外经营野生动物及其制品进行监督管理。</w:t>
            </w:r>
          </w:p>
        </w:tc>
        <w:tc>
          <w:tcPr>
            <w:tcW w:w="2409" w:type="dxa"/>
            <w:vAlign w:val="center"/>
          </w:tcPr>
          <w:p w14:paraId="11D9BB87"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加强野生动物保护的宣传教育和科学知识普及工作，统筹乡镇、村（社区）网格监管力量，对辖区内违反野生动物保护等违法行为进行日常巡查，发现违法线索进行初步核实，及时上报有关部门处理，协助有关执法机构做好执法相关工作。</w:t>
            </w:r>
          </w:p>
        </w:tc>
      </w:tr>
      <w:tr w:rsidR="00B27E98" w14:paraId="20F77852" w14:textId="77777777" w:rsidTr="006E4F43">
        <w:trPr>
          <w:cantSplit/>
          <w:trHeight w:val="8190"/>
        </w:trPr>
        <w:tc>
          <w:tcPr>
            <w:tcW w:w="507" w:type="dxa"/>
            <w:vAlign w:val="center"/>
          </w:tcPr>
          <w:p w14:paraId="1FAABD4B"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64</w:t>
            </w:r>
          </w:p>
        </w:tc>
        <w:tc>
          <w:tcPr>
            <w:tcW w:w="656" w:type="dxa"/>
            <w:vAlign w:val="center"/>
          </w:tcPr>
          <w:p w14:paraId="742CBA76"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县级消防救援部门</w:t>
            </w:r>
          </w:p>
        </w:tc>
        <w:tc>
          <w:tcPr>
            <w:tcW w:w="1047" w:type="dxa"/>
            <w:vAlign w:val="center"/>
          </w:tcPr>
          <w:p w14:paraId="72FA475C"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消防安全监管执法</w:t>
            </w:r>
          </w:p>
        </w:tc>
        <w:tc>
          <w:tcPr>
            <w:tcW w:w="5802" w:type="dxa"/>
            <w:vAlign w:val="center"/>
          </w:tcPr>
          <w:p w14:paraId="0690966D" w14:textId="77777777" w:rsidR="00B27E98" w:rsidRDefault="00B27E98" w:rsidP="006E4F43">
            <w:pPr>
              <w:widowControl/>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1</w:t>
            </w:r>
            <w:r>
              <w:rPr>
                <w:rFonts w:ascii="Times New Roman" w:cs="宋体" w:hint="eastAsia"/>
                <w:sz w:val="20"/>
                <w:szCs w:val="20"/>
                <w:shd w:val="clear" w:color="auto" w:fill="FFFFFF"/>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w:t>
            </w:r>
            <w:r w:rsidRPr="00592B7D">
              <w:rPr>
                <w:rFonts w:ascii="Times New Roman" w:cs="宋体" w:hint="eastAsia"/>
                <w:sz w:val="20"/>
                <w:szCs w:val="20"/>
                <w:u w:color="4B6EE0"/>
                <w:shd w:val="clear" w:color="auto" w:fill="FFFFFF"/>
              </w:rPr>
              <w:t>由其主管单位监督管理</w:t>
            </w:r>
            <w:r>
              <w:rPr>
                <w:rFonts w:ascii="Times New Roman" w:cs="宋体" w:hint="eastAsia"/>
                <w:sz w:val="20"/>
                <w:szCs w:val="20"/>
                <w:shd w:val="clear" w:color="auto" w:fill="FFFFFF"/>
              </w:rPr>
              <w:t>，消防救援机构协助；矿井地下部分、核电厂、海上石油天然气设施的消防工作，</w:t>
            </w:r>
            <w:r w:rsidRPr="00592B7D">
              <w:rPr>
                <w:rFonts w:ascii="Times New Roman" w:cs="宋体" w:hint="eastAsia"/>
                <w:sz w:val="20"/>
                <w:szCs w:val="20"/>
                <w:u w:color="4B6EE0"/>
                <w:shd w:val="clear" w:color="auto" w:fill="FFFFFF"/>
              </w:rPr>
              <w:t>由其主管单位监督管理</w:t>
            </w:r>
            <w:r>
              <w:rPr>
                <w:rFonts w:ascii="Times New Roman" w:cs="宋体" w:hint="eastAsia"/>
                <w:sz w:val="20"/>
                <w:szCs w:val="20"/>
                <w:shd w:val="clear" w:color="auto" w:fill="FFFFFF"/>
              </w:rPr>
              <w:t>。县级以上人民政府其他有关部门在各自的职责范围内，依照本法和其他相关法律、法规的规定做好消防工作。法律、行政法规对森林、草原的消防工作另有规定的，从其规定。</w:t>
            </w:r>
          </w:p>
          <w:p w14:paraId="73E78CC4" w14:textId="77777777" w:rsidR="00B27E98" w:rsidRDefault="00B27E98" w:rsidP="006E4F43">
            <w:pPr>
              <w:widowControl/>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第三十二条：乡镇人民政府、城市街道办事处应当指导、支持和帮助村民委员会、居民委员会开展群众性的消防工作。村民委员会、居民委员会应当确定消防安全管理人，组织制定防火安全公约，进行防火安全检查。</w:t>
            </w:r>
          </w:p>
          <w:p w14:paraId="15102BC0" w14:textId="77777777" w:rsidR="00B27E98" w:rsidRDefault="00B27E98" w:rsidP="006E4F43">
            <w:pPr>
              <w:widowControl/>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14:paraId="286B11A2" w14:textId="77777777" w:rsidR="00B27E98" w:rsidRDefault="00B27E98" w:rsidP="006E4F43">
            <w:pPr>
              <w:widowControl/>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第五十三条第一款：消防救援机构应当对机关、团体、企业、事业等单位遵守消防法律、法规的情况依法进行监督检查。公安派出所可以负责日常消防监督检查、开展消防宣传教育，具体办法由国务院公安部门规定。</w:t>
            </w:r>
          </w:p>
          <w:p w14:paraId="2E904620" w14:textId="77777777" w:rsidR="00B27E98" w:rsidRDefault="00B27E98" w:rsidP="006E4F43">
            <w:pPr>
              <w:widowControl/>
              <w:adjustRightInd w:val="0"/>
              <w:snapToGrid w:val="0"/>
              <w:spacing w:line="280" w:lineRule="exact"/>
              <w:rPr>
                <w:rFonts w:ascii="Times New Roman" w:cs="宋体"/>
                <w:sz w:val="20"/>
                <w:szCs w:val="20"/>
                <w:shd w:val="clear" w:color="auto" w:fill="FFFFFF"/>
              </w:rPr>
            </w:pPr>
            <w:r>
              <w:rPr>
                <w:rFonts w:ascii="Times New Roman" w:cs="宋体" w:hint="eastAsia"/>
                <w:sz w:val="20"/>
                <w:szCs w:val="20"/>
                <w:shd w:val="clear" w:color="auto" w:fill="FFFFFF"/>
              </w:rPr>
              <w:t>2</w:t>
            </w:r>
            <w:r>
              <w:rPr>
                <w:rFonts w:ascii="Times New Roman" w:cs="宋体" w:hint="eastAsia"/>
                <w:sz w:val="20"/>
                <w:szCs w:val="20"/>
                <w:shd w:val="clear" w:color="auto" w:fill="FFFFFF"/>
              </w:rPr>
              <w:t>．《安徽省人民政府关于赋予乡镇街道部分县级审批执法权限的决定》（皖政〔</w:t>
            </w:r>
            <w:r>
              <w:rPr>
                <w:rFonts w:ascii="Times New Roman" w:cs="宋体" w:hint="eastAsia"/>
                <w:sz w:val="20"/>
                <w:szCs w:val="20"/>
                <w:shd w:val="clear" w:color="auto" w:fill="FFFFFF"/>
              </w:rPr>
              <w:t>2022</w:t>
            </w:r>
            <w:r>
              <w:rPr>
                <w:rFonts w:ascii="Times New Roman" w:cs="宋体" w:hint="eastAsia"/>
                <w:sz w:val="20"/>
                <w:szCs w:val="20"/>
                <w:shd w:val="clear" w:color="auto" w:fill="FFFFFF"/>
              </w:rPr>
              <w:t>〕</w:t>
            </w:r>
            <w:r>
              <w:rPr>
                <w:rFonts w:ascii="Times New Roman" w:cs="宋体" w:hint="eastAsia"/>
                <w:sz w:val="20"/>
                <w:szCs w:val="20"/>
                <w:shd w:val="clear" w:color="auto" w:fill="FFFFFF"/>
              </w:rPr>
              <w:t>112</w:t>
            </w:r>
            <w:r>
              <w:rPr>
                <w:rFonts w:ascii="Times New Roman" w:cs="宋体" w:hint="eastAsia"/>
                <w:sz w:val="20"/>
                <w:szCs w:val="20"/>
                <w:shd w:val="clear" w:color="auto" w:fill="FFFFFF"/>
              </w:rPr>
              <w:t>号）</w:t>
            </w:r>
          </w:p>
        </w:tc>
        <w:tc>
          <w:tcPr>
            <w:tcW w:w="3912" w:type="dxa"/>
            <w:vAlign w:val="center"/>
          </w:tcPr>
          <w:p w14:paraId="6FDEFE08"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w:t>
            </w:r>
            <w:r>
              <w:rPr>
                <w:rFonts w:ascii="Times New Roman" w:cs="宋体" w:hint="eastAsia"/>
                <w:kern w:val="0"/>
                <w:sz w:val="20"/>
                <w:szCs w:val="20"/>
              </w:rPr>
              <w:t xml:space="preserve"> </w:t>
            </w:r>
          </w:p>
          <w:p w14:paraId="58C472E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公安派出所</w:t>
            </w:r>
            <w:r>
              <w:rPr>
                <w:rFonts w:ascii="Times New Roman" w:cs="宋体" w:hint="eastAsia"/>
                <w:sz w:val="20"/>
                <w:szCs w:val="20"/>
                <w:shd w:val="clear" w:color="auto" w:fill="FFFFFF"/>
              </w:rPr>
              <w:t>可以负责</w:t>
            </w:r>
            <w:r>
              <w:rPr>
                <w:rFonts w:ascii="Times New Roman" w:cs="宋体" w:hint="eastAsia"/>
                <w:kern w:val="0"/>
                <w:sz w:val="20"/>
                <w:szCs w:val="20"/>
              </w:rPr>
              <w:t>日常消防监督检查，对监督检查发现或者群众举报、投诉的火灾隐患进行核查，并监督整改。</w:t>
            </w:r>
          </w:p>
          <w:p w14:paraId="03786395" w14:textId="77777777" w:rsidR="00B27E98" w:rsidRDefault="00B27E98" w:rsidP="006E4F43">
            <w:pPr>
              <w:widowControl/>
              <w:adjustRightInd w:val="0"/>
              <w:snapToGrid w:val="0"/>
              <w:spacing w:line="280" w:lineRule="exact"/>
              <w:rPr>
                <w:rFonts w:ascii="Times New Roman" w:cs="宋体"/>
                <w:kern w:val="0"/>
                <w:sz w:val="20"/>
                <w:szCs w:val="20"/>
              </w:rPr>
            </w:pPr>
            <w:r w:rsidRPr="00592B7D">
              <w:rPr>
                <w:rFonts w:ascii="Times New Roman" w:cs="宋体" w:hint="eastAsia"/>
                <w:kern w:val="0"/>
                <w:sz w:val="20"/>
                <w:szCs w:val="20"/>
                <w:u w:color="F56C6C"/>
              </w:rPr>
              <w:t>住房城乡建设部</w:t>
            </w:r>
            <w:r>
              <w:rPr>
                <w:rFonts w:ascii="Times New Roman" w:cs="宋体" w:hint="eastAsia"/>
                <w:kern w:val="0"/>
                <w:sz w:val="20"/>
                <w:szCs w:val="20"/>
              </w:rPr>
              <w:t>门负责建设工程消防设计审查、消防验收、备案和抽查等工作。</w:t>
            </w:r>
          </w:p>
        </w:tc>
        <w:tc>
          <w:tcPr>
            <w:tcW w:w="2409" w:type="dxa"/>
            <w:vAlign w:val="center"/>
          </w:tcPr>
          <w:p w14:paraId="3C90FAE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发现违反消防安全行为及时取证，依法予以查处，超出乡镇权限的及时上报相关部门处理，并配合做好执法相关调查、秩序维护等工作；安排必要的资金，用于公共消防设施建设和业务经费支出；因地制宜落实消防安全“网格化”管理的措施和要求，加强消防宣传和应急疏散演练。</w:t>
            </w:r>
          </w:p>
        </w:tc>
      </w:tr>
      <w:tr w:rsidR="00B27E98" w14:paraId="76CB8013" w14:textId="77777777" w:rsidTr="006E4F43">
        <w:trPr>
          <w:cantSplit/>
          <w:trHeight w:val="8164"/>
        </w:trPr>
        <w:tc>
          <w:tcPr>
            <w:tcW w:w="507" w:type="dxa"/>
            <w:vAlign w:val="center"/>
          </w:tcPr>
          <w:p w14:paraId="50CF9EEE"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65</w:t>
            </w:r>
          </w:p>
        </w:tc>
        <w:tc>
          <w:tcPr>
            <w:tcW w:w="656" w:type="dxa"/>
            <w:vAlign w:val="center"/>
          </w:tcPr>
          <w:p w14:paraId="4810F2B1"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县级非煤矿</w:t>
            </w:r>
            <w:proofErr w:type="gramStart"/>
            <w:r>
              <w:rPr>
                <w:rFonts w:ascii="Times New Roman" w:cs="宋体" w:hint="eastAsia"/>
                <w:kern w:val="0"/>
                <w:sz w:val="20"/>
                <w:szCs w:val="20"/>
              </w:rPr>
              <w:t>山行业</w:t>
            </w:r>
            <w:proofErr w:type="gramEnd"/>
            <w:r>
              <w:rPr>
                <w:rFonts w:ascii="Times New Roman" w:cs="宋体" w:hint="eastAsia"/>
                <w:kern w:val="0"/>
                <w:sz w:val="20"/>
                <w:szCs w:val="20"/>
              </w:rPr>
              <w:t>主管部门</w:t>
            </w:r>
          </w:p>
        </w:tc>
        <w:tc>
          <w:tcPr>
            <w:tcW w:w="1047" w:type="dxa"/>
            <w:vAlign w:val="center"/>
          </w:tcPr>
          <w:p w14:paraId="4D3B4F29"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非煤矿山安全生产监管</w:t>
            </w:r>
          </w:p>
        </w:tc>
        <w:tc>
          <w:tcPr>
            <w:tcW w:w="5802" w:type="dxa"/>
            <w:vAlign w:val="center"/>
          </w:tcPr>
          <w:p w14:paraId="7758B015"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1</w:t>
            </w:r>
            <w:r>
              <w:rPr>
                <w:rFonts w:ascii="Times New Roman" w:cs="宋体" w:hint="eastAsia"/>
                <w:kern w:val="0"/>
                <w:sz w:val="20"/>
                <w:szCs w:val="2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20680DD1"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2</w:t>
            </w:r>
            <w:r>
              <w:rPr>
                <w:rFonts w:ascii="Times New Roman" w:cs="宋体" w:hint="eastAsia"/>
                <w:kern w:val="0"/>
                <w:sz w:val="20"/>
                <w:szCs w:val="20"/>
              </w:rPr>
              <w:t>．《安徽省非煤矿山管理条例》第五条：县级以上人民政府确定的非煤矿</w:t>
            </w:r>
            <w:proofErr w:type="gramStart"/>
            <w:r>
              <w:rPr>
                <w:rFonts w:ascii="Times New Roman" w:cs="宋体" w:hint="eastAsia"/>
                <w:kern w:val="0"/>
                <w:sz w:val="20"/>
                <w:szCs w:val="20"/>
              </w:rPr>
              <w:t>山行业</w:t>
            </w:r>
            <w:proofErr w:type="gramEnd"/>
            <w:r>
              <w:rPr>
                <w:rFonts w:ascii="Times New Roman" w:cs="宋体" w:hint="eastAsia"/>
                <w:kern w:val="0"/>
                <w:sz w:val="20"/>
                <w:szCs w:val="20"/>
              </w:rPr>
              <w:t>主管部门负责本行政区域内非煤矿山的监督管理工作。县级以上人民政府城乡规划、国土资源、安全生产、公安、工商、环境保护、水利、林业等部门按照各自职责，做好非煤矿</w:t>
            </w:r>
            <w:proofErr w:type="gramStart"/>
            <w:r>
              <w:rPr>
                <w:rFonts w:ascii="Times New Roman" w:cs="宋体" w:hint="eastAsia"/>
                <w:kern w:val="0"/>
                <w:sz w:val="20"/>
                <w:szCs w:val="20"/>
              </w:rPr>
              <w:t>山监督</w:t>
            </w:r>
            <w:proofErr w:type="gramEnd"/>
            <w:r>
              <w:rPr>
                <w:rFonts w:ascii="Times New Roman" w:cs="宋体" w:hint="eastAsia"/>
                <w:kern w:val="0"/>
                <w:sz w:val="20"/>
                <w:szCs w:val="20"/>
              </w:rPr>
              <w:t>管理的相关工作。</w:t>
            </w:r>
          </w:p>
          <w:p w14:paraId="52E6CBE3"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3</w:t>
            </w:r>
            <w:r>
              <w:rPr>
                <w:rFonts w:ascii="Times New Roman" w:cs="宋体" w:hint="eastAsia"/>
                <w:kern w:val="0"/>
                <w:sz w:val="20"/>
                <w:szCs w:val="20"/>
              </w:rPr>
              <w:t>．《安徽省人民政府关于赋予乡镇街道部分县级审批执法权限的决定》（皖政〔</w:t>
            </w:r>
            <w:r>
              <w:rPr>
                <w:rFonts w:ascii="Times New Roman" w:cs="宋体" w:hint="eastAsia"/>
                <w:kern w:val="0"/>
                <w:sz w:val="20"/>
                <w:szCs w:val="20"/>
              </w:rPr>
              <w:t>2022</w:t>
            </w:r>
            <w:r>
              <w:rPr>
                <w:rFonts w:ascii="Times New Roman" w:cs="宋体" w:hint="eastAsia"/>
                <w:kern w:val="0"/>
                <w:sz w:val="20"/>
                <w:szCs w:val="20"/>
              </w:rPr>
              <w:t>〕</w:t>
            </w:r>
            <w:r>
              <w:rPr>
                <w:rFonts w:ascii="Times New Roman" w:cs="宋体" w:hint="eastAsia"/>
                <w:kern w:val="0"/>
                <w:sz w:val="20"/>
                <w:szCs w:val="20"/>
              </w:rPr>
              <w:t>112</w:t>
            </w:r>
            <w:r>
              <w:rPr>
                <w:rFonts w:ascii="Times New Roman" w:cs="宋体" w:hint="eastAsia"/>
                <w:kern w:val="0"/>
                <w:sz w:val="20"/>
                <w:szCs w:val="20"/>
              </w:rPr>
              <w:t>号）</w:t>
            </w:r>
          </w:p>
        </w:tc>
        <w:tc>
          <w:tcPr>
            <w:tcW w:w="3912" w:type="dxa"/>
            <w:vAlign w:val="center"/>
          </w:tcPr>
          <w:p w14:paraId="7B28AFC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县级以上人民政府确定的非煤矿</w:t>
            </w:r>
            <w:proofErr w:type="gramStart"/>
            <w:r>
              <w:rPr>
                <w:rFonts w:ascii="Times New Roman" w:cs="宋体" w:hint="eastAsia"/>
                <w:kern w:val="0"/>
                <w:sz w:val="20"/>
                <w:szCs w:val="20"/>
              </w:rPr>
              <w:t>山行业</w:t>
            </w:r>
            <w:proofErr w:type="gramEnd"/>
            <w:r>
              <w:rPr>
                <w:rFonts w:ascii="Times New Roman" w:cs="宋体" w:hint="eastAsia"/>
                <w:kern w:val="0"/>
                <w:sz w:val="20"/>
                <w:szCs w:val="20"/>
              </w:rPr>
              <w:t>主管部门负责本行政区域内非煤矿山的监督管理工作。</w:t>
            </w:r>
          </w:p>
          <w:p w14:paraId="62ED8B10"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经济和信息化、公安、生态环境、自然资源和规划、水利、应急管理、市场监管、林业等部门按照各自职责，做好非煤矿</w:t>
            </w:r>
            <w:proofErr w:type="gramStart"/>
            <w:r>
              <w:rPr>
                <w:rFonts w:ascii="Times New Roman" w:cs="宋体" w:hint="eastAsia"/>
                <w:kern w:val="0"/>
                <w:sz w:val="20"/>
                <w:szCs w:val="20"/>
              </w:rPr>
              <w:t>山监督</w:t>
            </w:r>
            <w:proofErr w:type="gramEnd"/>
            <w:r>
              <w:rPr>
                <w:rFonts w:ascii="Times New Roman" w:cs="宋体" w:hint="eastAsia"/>
                <w:kern w:val="0"/>
                <w:sz w:val="20"/>
                <w:szCs w:val="20"/>
              </w:rPr>
              <w:t>管理的相关工作。</w:t>
            </w:r>
          </w:p>
        </w:tc>
        <w:tc>
          <w:tcPr>
            <w:tcW w:w="2409" w:type="dxa"/>
            <w:vAlign w:val="center"/>
          </w:tcPr>
          <w:p w14:paraId="4DFCD02F"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对辖区内非煤矿山企业进行日常巡查并做好记录，发现存在安全生产违法违规行为或存在安全隐患的，依法予以查处，超出乡镇权限的及时上报有关部门处理；督促各村</w:t>
            </w:r>
            <w:r>
              <w:rPr>
                <w:rFonts w:ascii="Times New Roman" w:cs="宋体" w:hint="eastAsia"/>
                <w:bCs/>
                <w:kern w:val="0"/>
                <w:sz w:val="20"/>
                <w:szCs w:val="20"/>
              </w:rPr>
              <w:t>居</w:t>
            </w:r>
            <w:r>
              <w:rPr>
                <w:rFonts w:ascii="Times New Roman" w:cs="宋体" w:hint="eastAsia"/>
                <w:kern w:val="0"/>
                <w:sz w:val="20"/>
                <w:szCs w:val="20"/>
              </w:rPr>
              <w:t>监管员协助做好非煤矿山安全生产及非法违法开采行为的排查和情况上报，协助有关执法机构做好执法相关工</w:t>
            </w:r>
            <w:r w:rsidRPr="00592B7D">
              <w:rPr>
                <w:rFonts w:ascii="Times New Roman" w:cs="宋体" w:hint="eastAsia"/>
                <w:kern w:val="0"/>
                <w:sz w:val="20"/>
                <w:szCs w:val="20"/>
                <w:u w:color="4B6EE0"/>
              </w:rPr>
              <w:t>作</w:t>
            </w:r>
          </w:p>
        </w:tc>
      </w:tr>
      <w:tr w:rsidR="00B27E98" w14:paraId="4FDBBA6B" w14:textId="77777777" w:rsidTr="006E4F43">
        <w:trPr>
          <w:cantSplit/>
          <w:trHeight w:val="5796"/>
        </w:trPr>
        <w:tc>
          <w:tcPr>
            <w:tcW w:w="507" w:type="dxa"/>
            <w:vAlign w:val="center"/>
          </w:tcPr>
          <w:p w14:paraId="77FD5368"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lastRenderedPageBreak/>
              <w:t>66</w:t>
            </w:r>
          </w:p>
        </w:tc>
        <w:tc>
          <w:tcPr>
            <w:tcW w:w="656" w:type="dxa"/>
            <w:vAlign w:val="center"/>
          </w:tcPr>
          <w:p w14:paraId="4C75BC62" w14:textId="77777777" w:rsidR="00B27E98" w:rsidRDefault="00B27E98" w:rsidP="006E4F43">
            <w:pPr>
              <w:widowControl/>
              <w:adjustRightInd w:val="0"/>
              <w:snapToGrid w:val="0"/>
              <w:spacing w:line="280" w:lineRule="exact"/>
              <w:jc w:val="center"/>
              <w:rPr>
                <w:rFonts w:ascii="Times New Roman" w:cs="宋体"/>
                <w:kern w:val="0"/>
                <w:sz w:val="20"/>
                <w:szCs w:val="20"/>
              </w:rPr>
            </w:pPr>
            <w:r>
              <w:rPr>
                <w:rFonts w:ascii="Times New Roman" w:cs="宋体" w:hint="eastAsia"/>
                <w:kern w:val="0"/>
                <w:sz w:val="20"/>
                <w:szCs w:val="20"/>
              </w:rPr>
              <w:t>县级电力行政主管部门</w:t>
            </w:r>
          </w:p>
        </w:tc>
        <w:tc>
          <w:tcPr>
            <w:tcW w:w="1047" w:type="dxa"/>
            <w:vAlign w:val="center"/>
          </w:tcPr>
          <w:p w14:paraId="5BC8E254"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电力设施和电能保护</w:t>
            </w:r>
          </w:p>
        </w:tc>
        <w:tc>
          <w:tcPr>
            <w:tcW w:w="5802" w:type="dxa"/>
            <w:vAlign w:val="center"/>
          </w:tcPr>
          <w:p w14:paraId="449F8B7B" w14:textId="77777777" w:rsidR="00B27E98" w:rsidRDefault="00B27E98" w:rsidP="006E4F43">
            <w:pPr>
              <w:adjustRightInd w:val="0"/>
              <w:snapToGrid w:val="0"/>
              <w:spacing w:line="280" w:lineRule="exact"/>
              <w:rPr>
                <w:rFonts w:ascii="Times New Roman" w:cs="宋体"/>
                <w:kern w:val="0"/>
                <w:sz w:val="20"/>
                <w:szCs w:val="20"/>
              </w:rPr>
            </w:pPr>
            <w:r>
              <w:rPr>
                <w:rFonts w:ascii="Times New Roman" w:cs="宋体" w:hint="eastAsia"/>
                <w:kern w:val="0"/>
                <w:sz w:val="20"/>
                <w:szCs w:val="20"/>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3912" w:type="dxa"/>
            <w:vAlign w:val="center"/>
          </w:tcPr>
          <w:p w14:paraId="37B6B4CB"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409" w:type="dxa"/>
            <w:vAlign w:val="center"/>
          </w:tcPr>
          <w:p w14:paraId="774291AE" w14:textId="77777777" w:rsidR="00B27E98" w:rsidRDefault="00B27E98" w:rsidP="006E4F43">
            <w:pPr>
              <w:widowControl/>
              <w:adjustRightInd w:val="0"/>
              <w:snapToGrid w:val="0"/>
              <w:spacing w:line="280" w:lineRule="exact"/>
              <w:rPr>
                <w:rFonts w:ascii="Times New Roman" w:cs="宋体"/>
                <w:kern w:val="0"/>
                <w:sz w:val="20"/>
                <w:szCs w:val="20"/>
              </w:rPr>
            </w:pPr>
            <w:r>
              <w:rPr>
                <w:rFonts w:ascii="Times New Roman" w:cs="宋体" w:hint="eastAsia"/>
                <w:kern w:val="0"/>
                <w:sz w:val="20"/>
                <w:szCs w:val="20"/>
              </w:rPr>
              <w:t>乡镇应当协助做好本行政区域内电力设施和电能保护工作，协助开展电力设施和电能保护相关法律法规的宣传教育；协助电力行政主管部门开展监督检查工作。发现存在盗窃电能、危害电力设施、危害供电、用电安全或者扰乱供电、用电秩序的违法违规行为或存在安全隐患的，依法予以查处，超出乡镇权限的及时上报有关部门处理。</w:t>
            </w:r>
          </w:p>
        </w:tc>
      </w:tr>
    </w:tbl>
    <w:p w14:paraId="41E15505" w14:textId="77777777" w:rsidR="00EE5E16" w:rsidRPr="00B27E98" w:rsidRDefault="00EE5E16">
      <w:pPr>
        <w:keepNext/>
        <w:keepLines/>
        <w:spacing w:line="240" w:lineRule="exact"/>
        <w:outlineLvl w:val="1"/>
        <w:rPr>
          <w:rFonts w:ascii="Times New Roman" w:eastAsia="黑体" w:hAnsi="Times New Roman" w:cs="Times New Roman"/>
          <w:b/>
          <w:sz w:val="32"/>
          <w:szCs w:val="32"/>
        </w:rPr>
      </w:pPr>
    </w:p>
    <w:p w14:paraId="7C877089" w14:textId="77777777" w:rsidR="00EE5E16" w:rsidRDefault="00EE5E16">
      <w:pPr>
        <w:keepNext/>
        <w:keepLines/>
        <w:spacing w:line="40" w:lineRule="exact"/>
        <w:outlineLvl w:val="1"/>
        <w:rPr>
          <w:rFonts w:ascii="Times New Roman" w:eastAsia="黑体" w:hAnsi="Times New Roman" w:cs="Times New Roman"/>
          <w:b/>
          <w:sz w:val="32"/>
          <w:szCs w:val="32"/>
        </w:rPr>
      </w:pPr>
    </w:p>
    <w:p w14:paraId="405301A4" w14:textId="77777777" w:rsidR="00EE5E16" w:rsidRDefault="00480FBF">
      <w:pPr>
        <w:rPr>
          <w:rFonts w:ascii="仿宋_GB2312" w:eastAsia="仿宋_GB2312"/>
          <w:sz w:val="18"/>
          <w:szCs w:val="20"/>
        </w:rPr>
      </w:pPr>
      <w:r>
        <w:rPr>
          <w:rFonts w:ascii="仿宋_GB2312" w:eastAsia="仿宋_GB2312" w:hAnsi="Times New Roman" w:cs="Times New Roman" w:hint="eastAsia"/>
          <w:sz w:val="24"/>
          <w:szCs w:val="18"/>
        </w:rPr>
        <w:t>注：《金寨县配合事项清单指导目录》是聚焦生态环境、农业农村、应急管理、市场监管等重点领域，对法律法规明确由县级职能部门行使，工作实践中需要乡镇配合的事项进行梳理形成，县级职能部门承担主体责任，乡镇承担配合责任，并依法划分县乡职责边界。</w:t>
      </w:r>
      <w:bookmarkEnd w:id="0"/>
    </w:p>
    <w:sectPr w:rsidR="00EE5E16">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4FEB" w14:textId="77777777" w:rsidR="001058D4" w:rsidRDefault="001058D4" w:rsidP="00B27E98">
      <w:r>
        <w:separator/>
      </w:r>
    </w:p>
  </w:endnote>
  <w:endnote w:type="continuationSeparator" w:id="0">
    <w:p w14:paraId="5512774D" w14:textId="77777777" w:rsidR="001058D4" w:rsidRDefault="001058D4" w:rsidP="00B2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2430" w14:textId="77777777" w:rsidR="001058D4" w:rsidRDefault="001058D4" w:rsidP="00B27E98">
      <w:r>
        <w:separator/>
      </w:r>
    </w:p>
  </w:footnote>
  <w:footnote w:type="continuationSeparator" w:id="0">
    <w:p w14:paraId="58AA6155" w14:textId="77777777" w:rsidR="001058D4" w:rsidRDefault="001058D4" w:rsidP="00B27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20"/>
    <w:rsid w:val="CF7FD65B"/>
    <w:rsid w:val="E6FF0827"/>
    <w:rsid w:val="FBD6ACB9"/>
    <w:rsid w:val="FCBE602D"/>
    <w:rsid w:val="00005620"/>
    <w:rsid w:val="000501F4"/>
    <w:rsid w:val="000A6F5B"/>
    <w:rsid w:val="000B207E"/>
    <w:rsid w:val="001058D4"/>
    <w:rsid w:val="00462520"/>
    <w:rsid w:val="00480FBF"/>
    <w:rsid w:val="004E448B"/>
    <w:rsid w:val="00531B04"/>
    <w:rsid w:val="00592B7D"/>
    <w:rsid w:val="00A553F3"/>
    <w:rsid w:val="00AD27C7"/>
    <w:rsid w:val="00AF4331"/>
    <w:rsid w:val="00B27E98"/>
    <w:rsid w:val="00DB5620"/>
    <w:rsid w:val="00EE5E16"/>
    <w:rsid w:val="00EF1A1A"/>
    <w:rsid w:val="1BFC44A5"/>
    <w:rsid w:val="2A052CE8"/>
    <w:rsid w:val="3F6473ED"/>
    <w:rsid w:val="3FFC6D5C"/>
    <w:rsid w:val="4F9E7B3F"/>
    <w:rsid w:val="5BDFAC90"/>
    <w:rsid w:val="74EB4648"/>
    <w:rsid w:val="78FE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1F77"/>
  <w15:docId w15:val="{C0FD8DD5-2A78-4507-8DE0-DDE14D61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nhideWhenUsed/>
    <w:qFormat/>
    <w:pPr>
      <w:tabs>
        <w:tab w:val="center" w:pos="4153"/>
        <w:tab w:val="right" w:pos="8306"/>
      </w:tabs>
      <w:snapToGrid w:val="0"/>
      <w:jc w:val="center"/>
    </w:pPr>
    <w:rPr>
      <w:sz w:val="18"/>
      <w:szCs w:val="18"/>
    </w:rPr>
  </w:style>
  <w:style w:type="character" w:customStyle="1" w:styleId="20">
    <w:name w:val="标题 2 字符"/>
    <w:basedOn w:val="a0"/>
    <w:link w:val="2"/>
    <w:uiPriority w:val="9"/>
    <w:qFormat/>
    <w:rPr>
      <w:rFonts w:ascii="宋体" w:eastAsia="宋体" w:hAnsi="宋体" w:cs="Times New Roman"/>
      <w:b/>
      <w:bCs/>
      <w:kern w:val="0"/>
      <w:sz w:val="36"/>
      <w:szCs w:val="36"/>
    </w:rPr>
  </w:style>
  <w:style w:type="character" w:customStyle="1" w:styleId="a6">
    <w:name w:val="页眉 字符"/>
    <w:basedOn w:val="a0"/>
    <w:link w:val="a5"/>
    <w:qFormat/>
    <w:rPr>
      <w:sz w:val="18"/>
      <w:szCs w:val="18"/>
    </w:rPr>
  </w:style>
  <w:style w:type="character" w:customStyle="1" w:styleId="a4">
    <w:name w:val="页脚 字符"/>
    <w:basedOn w:val="a0"/>
    <w:link w:val="a3"/>
    <w:qFormat/>
    <w:rPr>
      <w:sz w:val="18"/>
      <w:szCs w:val="18"/>
    </w:rPr>
  </w:style>
  <w:style w:type="paragraph" w:styleId="a7">
    <w:name w:val="Body Text"/>
    <w:basedOn w:val="a"/>
    <w:link w:val="a8"/>
    <w:rsid w:val="00B27E98"/>
    <w:rPr>
      <w:rFonts w:ascii="Times New Roman" w:eastAsia="仿宋_GB2312" w:hAnsi="Times New Roman" w:cs="Times New Roman"/>
      <w:sz w:val="32"/>
      <w:szCs w:val="32"/>
    </w:rPr>
  </w:style>
  <w:style w:type="character" w:customStyle="1" w:styleId="a8">
    <w:name w:val="正文文本 字符"/>
    <w:basedOn w:val="a0"/>
    <w:link w:val="a7"/>
    <w:rsid w:val="00B27E98"/>
    <w:rPr>
      <w:rFonts w:ascii="Times New Roman" w:eastAsia="仿宋_GB2312" w:hAnsi="Times New Roman" w:cs="Times New Roman"/>
      <w:kern w:val="2"/>
      <w:sz w:val="32"/>
      <w:szCs w:val="32"/>
    </w:rPr>
  </w:style>
  <w:style w:type="paragraph" w:styleId="a9">
    <w:name w:val="Body Text Indent"/>
    <w:basedOn w:val="a"/>
    <w:next w:val="aa"/>
    <w:link w:val="ab"/>
    <w:qFormat/>
    <w:rsid w:val="00B27E98"/>
    <w:pPr>
      <w:spacing w:after="120"/>
      <w:ind w:leftChars="200" w:left="420"/>
    </w:pPr>
    <w:rPr>
      <w:rFonts w:ascii="仿宋_GB2312" w:eastAsia="仿宋_GB2312" w:hAnsi="Times New Roman" w:cs="Times New Roman"/>
      <w:sz w:val="32"/>
      <w:szCs w:val="32"/>
    </w:rPr>
  </w:style>
  <w:style w:type="character" w:customStyle="1" w:styleId="ab">
    <w:name w:val="正文文本缩进 字符"/>
    <w:basedOn w:val="a0"/>
    <w:link w:val="a9"/>
    <w:rsid w:val="00B27E98"/>
    <w:rPr>
      <w:rFonts w:ascii="仿宋_GB2312" w:eastAsia="仿宋_GB2312" w:hAnsi="Times New Roman" w:cs="Times New Roman"/>
      <w:kern w:val="2"/>
      <w:sz w:val="32"/>
      <w:szCs w:val="32"/>
    </w:rPr>
  </w:style>
  <w:style w:type="paragraph" w:styleId="aa">
    <w:name w:val="envelope return"/>
    <w:basedOn w:val="a"/>
    <w:qFormat/>
    <w:rsid w:val="00B27E98"/>
    <w:pPr>
      <w:snapToGrid w:val="0"/>
    </w:pPr>
    <w:rPr>
      <w:rFonts w:ascii="Arial" w:eastAsia="宋体" w:hAnsi="Arial" w:cs="Arial"/>
      <w:szCs w:val="21"/>
    </w:rPr>
  </w:style>
  <w:style w:type="paragraph" w:styleId="ac">
    <w:name w:val="Normal (Web)"/>
    <w:basedOn w:val="a"/>
    <w:qFormat/>
    <w:rsid w:val="00B27E98"/>
    <w:pPr>
      <w:spacing w:beforeAutospacing="1" w:afterAutospacing="1"/>
      <w:jc w:val="left"/>
    </w:pPr>
    <w:rPr>
      <w:rFonts w:ascii="仿宋_GB2312" w:eastAsia="宋体" w:hAnsi="Times New Roman" w:cs="Times New Roman"/>
      <w:kern w:val="0"/>
      <w:sz w:val="24"/>
      <w:szCs w:val="21"/>
    </w:rPr>
  </w:style>
  <w:style w:type="paragraph" w:styleId="21">
    <w:name w:val="Body Text First Indent 2"/>
    <w:basedOn w:val="a9"/>
    <w:link w:val="22"/>
    <w:qFormat/>
    <w:rsid w:val="00B27E98"/>
    <w:pPr>
      <w:ind w:firstLineChars="200" w:firstLine="420"/>
    </w:pPr>
    <w:rPr>
      <w:rFonts w:eastAsia="宋体"/>
      <w:szCs w:val="21"/>
    </w:rPr>
  </w:style>
  <w:style w:type="character" w:customStyle="1" w:styleId="22">
    <w:name w:val="正文文本首行缩进 2 字符"/>
    <w:basedOn w:val="ab"/>
    <w:link w:val="21"/>
    <w:rsid w:val="00B27E98"/>
    <w:rPr>
      <w:rFonts w:ascii="仿宋_GB2312" w:eastAsia="宋体" w:hAnsi="Times New Roman" w:cs="Times New Roman"/>
      <w:kern w:val="2"/>
      <w:sz w:val="32"/>
      <w:szCs w:val="21"/>
    </w:rPr>
  </w:style>
  <w:style w:type="character" w:styleId="ad">
    <w:name w:val="page number"/>
    <w:rsid w:val="00B27E98"/>
  </w:style>
  <w:style w:type="character" w:styleId="ae">
    <w:name w:val="Hyperlink"/>
    <w:qFormat/>
    <w:rsid w:val="00B27E98"/>
    <w:rPr>
      <w:color w:val="0000FF"/>
      <w:u w:val="single"/>
    </w:rPr>
  </w:style>
  <w:style w:type="character" w:customStyle="1" w:styleId="font31">
    <w:name w:val="font31"/>
    <w:qFormat/>
    <w:rsid w:val="00B27E98"/>
    <w:rPr>
      <w:rFonts w:ascii="宋体" w:eastAsia="宋体" w:hAnsi="宋体" w:cs="宋体" w:hint="eastAsia"/>
      <w:color w:val="000000"/>
      <w:sz w:val="22"/>
      <w:szCs w:val="22"/>
      <w:u w:val="none"/>
    </w:rPr>
  </w:style>
  <w:style w:type="character" w:customStyle="1" w:styleId="font11">
    <w:name w:val="font11"/>
    <w:qFormat/>
    <w:rsid w:val="00B27E98"/>
    <w:rPr>
      <w:rFonts w:ascii="Times New Roman" w:hAnsi="Times New Roman" w:cs="Times New Roman" w:hint="default"/>
      <w:color w:val="000000"/>
      <w:sz w:val="22"/>
      <w:szCs w:val="22"/>
      <w:u w:val="none"/>
    </w:rPr>
  </w:style>
  <w:style w:type="paragraph" w:styleId="af">
    <w:name w:val="Revision"/>
    <w:hidden/>
    <w:uiPriority w:val="99"/>
    <w:unhideWhenUsed/>
    <w:rsid w:val="00B27E98"/>
    <w:rPr>
      <w:rFonts w:ascii="仿宋_GB2312" w:eastAsia="仿宋_GB2312" w:hAnsi="Times New Roman" w:cs="Times New Roman"/>
      <w:kern w:val="2"/>
      <w:sz w:val="32"/>
      <w:szCs w:val="32"/>
    </w:rPr>
  </w:style>
  <w:style w:type="character" w:styleId="af0">
    <w:name w:val="FollowedHyperlink"/>
    <w:basedOn w:val="a0"/>
    <w:uiPriority w:val="99"/>
    <w:semiHidden/>
    <w:unhideWhenUsed/>
    <w:rsid w:val="00B27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57</Pages>
  <Words>7271</Words>
  <Characters>41451</Characters>
  <Application>Microsoft Office Word</Application>
  <DocSecurity>0</DocSecurity>
  <Lines>345</Lines>
  <Paragraphs>97</Paragraphs>
  <ScaleCrop>false</ScaleCrop>
  <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璜</dc:creator>
  <cp:lastModifiedBy>王 璜</cp:lastModifiedBy>
  <cp:revision>15</cp:revision>
  <dcterms:created xsi:type="dcterms:W3CDTF">2023-06-02T15:21:00Z</dcterms:created>
  <dcterms:modified xsi:type="dcterms:W3CDTF">2023-07-01T08:26:00Z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E24B3DEDCFAFF6E6F19B796442699E0F</vt:lpwstr>
  </property>
</Properties>
</file>