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Cs/>
          <w:sz w:val="44"/>
          <w:szCs w:val="24"/>
        </w:rPr>
      </w:pPr>
      <w:r>
        <w:rPr>
          <w:rFonts w:hint="eastAsia" w:ascii="仿宋_GB2312" w:hAnsi="仿宋_GB2312" w:eastAsia="仿宋_GB2312" w:cs="仿宋_GB2312"/>
          <w:bCs/>
          <w:sz w:val="44"/>
          <w:szCs w:val="24"/>
        </w:rPr>
        <w:t>企业参加202</w:t>
      </w:r>
      <w:r>
        <w:rPr>
          <w:rFonts w:hint="eastAsia" w:ascii="仿宋_GB2312" w:hAnsi="仿宋_GB2312" w:eastAsia="仿宋_GB2312" w:cs="仿宋_GB2312"/>
          <w:bCs/>
          <w:sz w:val="4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44"/>
          <w:szCs w:val="24"/>
        </w:rPr>
        <w:t>年</w:t>
      </w:r>
      <w:r>
        <w:rPr>
          <w:rFonts w:hint="eastAsia" w:ascii="仿宋_GB2312" w:hAnsi="仿宋_GB2312" w:eastAsia="仿宋_GB2312" w:cs="仿宋_GB2312"/>
          <w:bCs/>
          <w:sz w:val="44"/>
          <w:szCs w:val="24"/>
          <w:lang w:eastAsia="zh-CN"/>
        </w:rPr>
        <w:t>金寨县</w:t>
      </w:r>
      <w:r>
        <w:rPr>
          <w:rFonts w:hint="eastAsia" w:ascii="仿宋_GB2312" w:hAnsi="仿宋_GB2312" w:eastAsia="仿宋_GB2312" w:cs="仿宋_GB2312"/>
          <w:bCs/>
          <w:sz w:val="44"/>
          <w:szCs w:val="24"/>
        </w:rPr>
        <w:t>汽车消费</w:t>
      </w:r>
      <w:r>
        <w:rPr>
          <w:rFonts w:hint="eastAsia" w:ascii="仿宋_GB2312" w:hAnsi="仿宋_GB2312" w:eastAsia="仿宋_GB2312" w:cs="仿宋_GB2312"/>
          <w:bCs/>
          <w:sz w:val="44"/>
          <w:szCs w:val="24"/>
          <w:lang w:eastAsia="zh-CN"/>
        </w:rPr>
        <w:t>补贴</w:t>
      </w:r>
      <w:r>
        <w:rPr>
          <w:rFonts w:hint="eastAsia" w:ascii="仿宋_GB2312" w:hAnsi="仿宋_GB2312" w:eastAsia="仿宋_GB2312" w:cs="仿宋_GB2312"/>
          <w:bCs/>
          <w:sz w:val="44"/>
          <w:szCs w:val="24"/>
        </w:rPr>
        <w:t>活动承诺书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2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承诺遵守活动相关规定要求，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坚决抵制一切违规套利行为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所售车辆价格不高于厂商统一指导价，不借活动哄抬价格，在不降低原先优惠政策的基础上按不低于1：1的标准叠加补贴或提供同等标准服务。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严格审核消费者提交的购车发票、上牌信息等资料，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协助客户上传相关购车资料，并将相关纸质资料统一交至金寨县科商工信局汇总。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如出现违法违规、违反活动规则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、违背以上承诺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的行为，一切后果及全部法律责任均由本企业承担。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09F675B1"/>
    <w:rsid w:val="09F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2024-05-30T08:21:00Z</dcterms:created>
  <dc:creator>城下</dc:creator>
  <cp:lastModifiedBy>城下</cp:lastModifiedBy>
  <dcterms:modified xsi:type="dcterms:W3CDTF">2024-05-30T08:22:16Z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335346F5466B43238FCA06B979E2D151_11</vt:lpwstr>
  </property>
</Properties>
</file>