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bookmarkStart w:id="0" w:name="_GoBack"/>
      <w:bookmarkEnd w:id="0"/>
    </w:p>
    <w:p>
      <w:pPr>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关于进一步贯彻落实《职业病防治法》</w:t>
      </w:r>
    </w:p>
    <w:p>
      <w:pPr>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做好医疗机构放射性职业病危害监督管理工作的通知</w:t>
      </w:r>
    </w:p>
    <w:p>
      <w:pPr>
        <w:keepNext w:val="0"/>
        <w:keepLines w:val="0"/>
        <w:pageBreakBefore w:val="0"/>
        <w:widowControl w:val="0"/>
        <w:kinsoku/>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卫监秘〔2017〕43号</w:t>
      </w:r>
    </w:p>
    <w:p>
      <w:pPr>
        <w:rPr>
          <w:rFonts w:hint="eastAsia"/>
        </w:rPr>
      </w:pPr>
    </w:p>
    <w:p>
      <w:pPr>
        <w:keepNext w:val="0"/>
        <w:keepLines w:val="0"/>
        <w:pageBreakBefore w:val="0"/>
        <w:widowControl w:val="0"/>
        <w:kinsoku/>
        <w:overflowPunct/>
        <w:topLinePunct w:val="0"/>
        <w:autoSpaceDE/>
        <w:autoSpaceDN/>
        <w:bidi w:val="0"/>
        <w:adjustRightInd/>
        <w:snapToGrid/>
        <w:spacing w:line="590" w:lineRule="exac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各乡镇卫生院，县直医疗卫生单位，有关个体诊所：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为了进一步贯彻实施《职业病防治法》和《国家卫生计生委办公厅关于贯彻落实&lt;职业病防治法&gt;做好医疗机构放射性职业病危害监督管理工作的通知》（国卫办监督发〔2016〕38号），结合做好我县医疗机构放射性职业病危害控制管理工作现状，现就有关要求通知如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一、提高认识，积极落实主体责任</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医疗机构放射性职业病危害控制工作，既关系到医务人员的职业健康保护，更关系到患者以及公众的健康与安全。医疗机构要增强法律意识，积极落实主体责任。按照新修订《职业病防治法》的规定，切实做好放射性职业病危害建设项目的预评价、控制效果评价和竣工验收等职业病危害前期预防工作。未提交放射性职业病危害预评价报告或者预评价报告未经有管理权限的卫生计生行政部门审核同意的建设项目，不得开工建设；建设项目未经控制效果评价或竣工验收合格的，不得投入使用。预评价、控制效果评价应当由具有相关资质的放射卫生技术服务机构开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二、强化管理，切实加强建设项目放射性职业病危害预评价报告审核工作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医疗机构建设项目可能产生放射性职业病危害的，由建设单位根据危害严重程度，向相关卫生计生行政部门提交建设项目放射性职业病危害预评价报告及其审核申请。建设项目放射性职业病危害预评价报告应当符合国家相关标准和《放射诊疗建设项目卫生审查管理规定》要求。医疗机构必须按照《放射诊疗建设项目卫生审查管理规定》的要求提出建设项目预评价报告审核申请，放射性职业病危害严重的建设项目需提交预评价报告审查申请（附件1）。</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省卫生计生委负责审核放射性职业病危害严重的建设项目预评价报告，并组织专家对预评价报告中防护设施设计的内容进行审查；市、县（区）级卫生计生行政部门按照属地管理负责审核医疗机构放射性职业病危害一般的建设项目预评价报告。既含有放射性职业病危害严重的，也含有放射性职业病危害一般的建设项目预评价报告，由省卫生计生委审核。</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各级卫生计生行政部门应当按照《职业病防治法》的规定时限对预评价报告进行审核，审核通过的，出具书面审核决定。审核不通过的，应当说明理由。</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三、严格竣工验收，做好现场审核工作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竣工验收是放射性职业病危害建设项目前期预防最后关卡，是医疗机构放射性职业病危害放射防护的重要制度。</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项目竣工且放射诊疗设备安装完毕，建设单位提请原预评价机构进行建设项目放射性职业病危害控制效果评价。随后向拟发放《放射诊疗许可证》的卫生计生行政部门申请竣工验收，同时提交建设项目放射性职业病危害控制效果评价报告1份。卫生计生行政部门在组织竣工验收时将严格按照有关规定和国家标准，对照《医疗机构放射性职业病危害建设项目竣工验收表》（附件2，以下简称竣工验收表）逐项验收。竣工验收合格的，竣工验收表作为放射诊疗申请许可时现场审核合格的依据。竣工验收不符合要求的，提出书面整改意见。经整改仍不符合要求的，终止本次申请的验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医疗机构凭验收合格的竣工验收表，向相关卫生计生行政部门申请或变更《放射诊疗许可证》。未经竣工验收或未经过放射诊疗许可的项目，不得开展相关的放射诊疗活动。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四、从严管理，不留死角</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为解决新修订《职业病防治法》出台之前没有进行建设项目放射性职业病危害预（控制效果）评价问题，现作如下要求：今后在更换新的放射诊疗设备医疗机构，必须进行建设项目放射性职业病危害控制效果评价，向发放《放射诊疗许可证》的卫生计生行政部门申请竣工验收，同时提交建设项目放射性职业病危害控制效果评价报告。未经竣工验收或未经过放射诊疗许可的项目，不得开展相关的放射诊疗活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对于已进行建设项目放射性职业病危害预（控制效果）评价的，若更换或检修放射诊疗设备，须在更换或检修后，请有资质的放射卫生技术服务机构进行放射诊疗设备性能、状态检测和放射防护检测。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各放射诊疗单位务必做好放射性职业病危害控制工作，我委将依据新修订的《职业病防治法》从严管理，对发现违法行为，将依法查处，决不姑息迁就。</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附:1.建设项目放射性职业病危害预评价报告审查申请</w:t>
      </w:r>
    </w:p>
    <w:p>
      <w:pPr>
        <w:keepNext w:val="0"/>
        <w:keepLines w:val="0"/>
        <w:pageBreakBefore w:val="0"/>
        <w:widowControl w:val="0"/>
        <w:kinsoku/>
        <w:wordWrap/>
        <w:overflowPunct/>
        <w:topLinePunct w:val="0"/>
        <w:autoSpaceDE/>
        <w:autoSpaceDN/>
        <w:bidi w:val="0"/>
        <w:adjustRightInd/>
        <w:snapToGrid/>
        <w:spacing w:line="590" w:lineRule="exact"/>
        <w:ind w:firstLine="960" w:firstLineChars="3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2.医疗机构放射性职业病危害建设项目竣工验收表</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735" w:rightChars="350" w:firstLine="640" w:firstLineChars="200"/>
        <w:jc w:val="righ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金寨县卫生和计划生育委员会</w:t>
      </w:r>
    </w:p>
    <w:p>
      <w:pPr>
        <w:keepNext w:val="0"/>
        <w:keepLines w:val="0"/>
        <w:pageBreakBefore w:val="0"/>
        <w:widowControl w:val="0"/>
        <w:kinsoku/>
        <w:wordWrap/>
        <w:overflowPunct/>
        <w:topLinePunct w:val="0"/>
        <w:autoSpaceDE/>
        <w:autoSpaceDN/>
        <w:bidi w:val="0"/>
        <w:adjustRightInd/>
        <w:snapToGrid/>
        <w:spacing w:line="590" w:lineRule="exact"/>
        <w:ind w:right="1575" w:rightChars="750" w:firstLine="640" w:firstLineChars="200"/>
        <w:jc w:val="righ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2017年12月1日</w:t>
      </w:r>
    </w:p>
    <w:p>
      <w:pPr>
        <w:rPr>
          <w:rFonts w:hint="eastAsia"/>
        </w:rPr>
      </w:pPr>
      <w:r>
        <w:rPr>
          <w:rFonts w:hint="eastAsia"/>
        </w:rPr>
        <w:br w:type="page"/>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附件1</w:t>
      </w:r>
    </w:p>
    <w:p>
      <w:pPr>
        <w:jc w:val="center"/>
        <w:rPr>
          <w:rFonts w:hint="eastAsia" w:ascii="方正仿宋_GBK" w:hAnsi="方正仿宋_GBK" w:eastAsia="方正仿宋_GBK" w:cs="方正仿宋_GBK"/>
          <w:b/>
          <w:bCs/>
          <w:sz w:val="36"/>
          <w:szCs w:val="36"/>
        </w:rPr>
      </w:pPr>
      <w:r>
        <w:rPr>
          <w:rFonts w:hint="eastAsia" w:ascii="方正仿宋_GBK" w:hAnsi="方正仿宋_GBK" w:eastAsia="方正仿宋_GBK" w:cs="方正仿宋_GBK"/>
          <w:b/>
          <w:bCs/>
          <w:sz w:val="36"/>
          <w:szCs w:val="36"/>
        </w:rPr>
        <w:t>建设项目放射性职业病危</w:t>
      </w:r>
    </w:p>
    <w:p>
      <w:pPr>
        <w:jc w:val="center"/>
        <w:rPr>
          <w:rFonts w:hint="eastAsia" w:ascii="方正仿宋_GBK" w:hAnsi="方正仿宋_GBK" w:eastAsia="方正仿宋_GBK" w:cs="方正仿宋_GBK"/>
          <w:b/>
          <w:bCs/>
          <w:sz w:val="36"/>
          <w:szCs w:val="36"/>
        </w:rPr>
      </w:pPr>
      <w:r>
        <w:rPr>
          <w:rFonts w:hint="eastAsia" w:ascii="方正仿宋_GBK" w:hAnsi="方正仿宋_GBK" w:eastAsia="方正仿宋_GBK" w:cs="方正仿宋_GBK"/>
          <w:b/>
          <w:bCs/>
          <w:sz w:val="36"/>
          <w:szCs w:val="36"/>
        </w:rPr>
        <w:t>预评价报告审查申请</w:t>
      </w:r>
    </w:p>
    <w:p>
      <w:pPr>
        <w:jc w:val="center"/>
        <w:rPr>
          <w:rFonts w:hint="eastAsia" w:ascii="方正仿宋_GBK" w:hAnsi="方正仿宋_GBK" w:eastAsia="方正仿宋_GBK" w:cs="方正仿宋_GBK"/>
          <w:b/>
          <w:bCs/>
          <w:sz w:val="36"/>
          <w:szCs w:val="36"/>
        </w:rPr>
      </w:pP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**卫生计生委：</w:t>
      </w:r>
    </w:p>
    <w:p>
      <w:pPr>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根据《职业病防治法》等规定，《**医院**项目放射性职业病危害预评价报告书》（编号：**）已由**（放射卫生技术服务机构）编制完成；**项目放射性职业病危害防护设施设计包含在《**医院**项目放射性职业病危害预评价报告书》中（见第*章），请予审查。</w:t>
      </w:r>
    </w:p>
    <w:p>
      <w:pPr>
        <w:rPr>
          <w:rFonts w:hint="eastAsia" w:ascii="方正仿宋_GBK" w:hAnsi="方正仿宋_GBK" w:eastAsia="方正仿宋_GBK" w:cs="方正仿宋_GBK"/>
          <w:sz w:val="30"/>
          <w:szCs w:val="30"/>
        </w:rPr>
      </w:pPr>
    </w:p>
    <w:p>
      <w:pPr>
        <w:rPr>
          <w:rFonts w:hint="eastAsia" w:ascii="方正仿宋_GBK" w:hAnsi="方正仿宋_GBK" w:eastAsia="方正仿宋_GBK" w:cs="方正仿宋_GBK"/>
          <w:sz w:val="30"/>
          <w:szCs w:val="30"/>
        </w:rPr>
      </w:pPr>
    </w:p>
    <w:p>
      <w:pPr>
        <w:ind w:firstLine="5250" w:firstLineChars="175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**医院（盖章）</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                                    年   月   日</w:t>
      </w:r>
    </w:p>
    <w:p>
      <w:pPr>
        <w:rPr>
          <w:rFonts w:hint="eastAsia" w:ascii="方正仿宋_GBK" w:hAnsi="方正仿宋_GBK" w:eastAsia="方正仿宋_GBK" w:cs="方正仿宋_GBK"/>
          <w:sz w:val="30"/>
          <w:szCs w:val="30"/>
        </w:rPr>
      </w:pPr>
    </w:p>
    <w:p>
      <w:pPr>
        <w:rPr>
          <w:rFonts w:hint="eastAsia" w:ascii="方正仿宋_GBK" w:hAnsi="方正仿宋_GBK" w:eastAsia="方正仿宋_GBK" w:cs="方正仿宋_GBK"/>
          <w:sz w:val="30"/>
          <w:szCs w:val="30"/>
        </w:rPr>
      </w:pP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医院联系人：              手机号码：</w:t>
      </w:r>
    </w:p>
    <w:p>
      <w:pPr>
        <w:rPr>
          <w:rFonts w:hint="eastAsia" w:ascii="方正仿宋_GBK" w:hAnsi="方正仿宋_GBK" w:eastAsia="方正仿宋_GBK" w:cs="方正仿宋_GBK"/>
          <w:sz w:val="30"/>
          <w:szCs w:val="30"/>
        </w:rPr>
      </w:pP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附：申请审核资料清单</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1.建设项目放射性职业病危害预评价报告审查申请（如上，一式二份）。</w:t>
      </w:r>
    </w:p>
    <w:p>
      <w:pPr>
        <w:rPr>
          <w:rFonts w:hint="eastAsia" w:ascii="方正仿宋_GBK" w:hAnsi="方正仿宋_GBK" w:eastAsia="方正仿宋_GBK" w:cs="方正仿宋_GBK"/>
          <w:sz w:val="30"/>
          <w:szCs w:val="30"/>
        </w:rPr>
        <w:sectPr>
          <w:pgSz w:w="11906" w:h="16838"/>
          <w:pgMar w:top="1440" w:right="1800" w:bottom="1440" w:left="1800" w:header="851" w:footer="992" w:gutter="0"/>
          <w:cols w:space="425" w:num="1"/>
          <w:docGrid w:type="lines" w:linePitch="312" w:charSpace="0"/>
        </w:sectPr>
      </w:pPr>
      <w:r>
        <w:rPr>
          <w:rFonts w:hint="eastAsia" w:ascii="方正仿宋_GBK" w:hAnsi="方正仿宋_GBK" w:eastAsia="方正仿宋_GBK" w:cs="方正仿宋_GBK"/>
          <w:sz w:val="30"/>
          <w:szCs w:val="30"/>
        </w:rPr>
        <w:t>2.《**医院**项目放射性职业病危害预评价报告书》一式五份。</w:t>
      </w:r>
    </w:p>
    <w:p>
      <w:pPr>
        <w:spacing w:line="480" w:lineRule="auto"/>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 xml:space="preserve">2-1  </w:t>
      </w:r>
    </w:p>
    <w:p>
      <w:pPr>
        <w:spacing w:line="480" w:lineRule="auto"/>
        <w:jc w:val="center"/>
        <w:rPr>
          <w:b/>
          <w:sz w:val="44"/>
          <w:szCs w:val="44"/>
        </w:rPr>
      </w:pPr>
      <w:r>
        <w:rPr>
          <w:rFonts w:hint="eastAsia"/>
          <w:b/>
          <w:sz w:val="44"/>
          <w:szCs w:val="44"/>
        </w:rPr>
        <w:t>医疗机构放射性职业病危害建设项目竣工验收表（放射诊断）</w:t>
      </w:r>
    </w:p>
    <w:p>
      <w:pPr>
        <w:spacing w:line="480" w:lineRule="auto"/>
        <w:rPr>
          <w:b/>
          <w:sz w:val="44"/>
          <w:szCs w:val="44"/>
        </w:rPr>
      </w:pPr>
      <w:r>
        <w:rPr>
          <w:rFonts w:hint="eastAsia"/>
          <w:sz w:val="24"/>
        </w:rPr>
        <w:t>单位名称</w:t>
      </w:r>
      <w:r>
        <w:rPr>
          <w:sz w:val="24"/>
        </w:rPr>
        <w:t xml:space="preserve">                                            </w:t>
      </w:r>
      <w:r>
        <w:rPr>
          <w:rFonts w:hint="eastAsia"/>
          <w:sz w:val="24"/>
        </w:rPr>
        <w:t>地址</w:t>
      </w:r>
    </w:p>
    <w:tbl>
      <w:tblPr>
        <w:tblStyle w:val="3"/>
        <w:tblW w:w="142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600"/>
        <w:gridCol w:w="8280"/>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b/>
                <w:sz w:val="28"/>
                <w:szCs w:val="28"/>
              </w:rPr>
            </w:pPr>
            <w:r>
              <w:rPr>
                <w:rFonts w:hint="eastAsia"/>
                <w:b/>
                <w:sz w:val="28"/>
                <w:szCs w:val="28"/>
              </w:rPr>
              <w:t>序号</w:t>
            </w:r>
          </w:p>
        </w:tc>
        <w:tc>
          <w:tcPr>
            <w:tcW w:w="3600" w:type="dxa"/>
            <w:tcBorders>
              <w:top w:val="single" w:color="auto" w:sz="4" w:space="0"/>
              <w:left w:val="single" w:color="auto" w:sz="4" w:space="0"/>
              <w:bottom w:val="single" w:color="auto" w:sz="4" w:space="0"/>
              <w:right w:val="single" w:color="auto" w:sz="4" w:space="0"/>
            </w:tcBorders>
            <w:noWrap w:val="0"/>
            <w:vAlign w:val="center"/>
          </w:tcPr>
          <w:p>
            <w:pPr>
              <w:jc w:val="center"/>
              <w:rPr>
                <w:b/>
                <w:sz w:val="28"/>
                <w:szCs w:val="28"/>
              </w:rPr>
            </w:pPr>
            <w:r>
              <w:rPr>
                <w:rFonts w:hint="eastAsia"/>
                <w:b/>
                <w:sz w:val="28"/>
                <w:szCs w:val="28"/>
              </w:rPr>
              <w:t>验收内容</w:t>
            </w:r>
          </w:p>
        </w:tc>
        <w:tc>
          <w:tcPr>
            <w:tcW w:w="8280" w:type="dxa"/>
            <w:tcBorders>
              <w:top w:val="single" w:color="auto" w:sz="4" w:space="0"/>
              <w:left w:val="single" w:color="auto" w:sz="4" w:space="0"/>
              <w:bottom w:val="single" w:color="auto" w:sz="4" w:space="0"/>
              <w:right w:val="single" w:color="auto" w:sz="4" w:space="0"/>
            </w:tcBorders>
            <w:noWrap w:val="0"/>
            <w:vAlign w:val="center"/>
          </w:tcPr>
          <w:p>
            <w:pPr>
              <w:jc w:val="center"/>
              <w:rPr>
                <w:b/>
                <w:sz w:val="28"/>
                <w:szCs w:val="28"/>
              </w:rPr>
            </w:pPr>
            <w:r>
              <w:rPr>
                <w:rFonts w:hint="eastAsia"/>
                <w:b/>
                <w:sz w:val="28"/>
                <w:szCs w:val="28"/>
              </w:rPr>
              <w:t>核实情况</w:t>
            </w:r>
          </w:p>
        </w:tc>
        <w:tc>
          <w:tcPr>
            <w:tcW w:w="1564" w:type="dxa"/>
            <w:tcBorders>
              <w:top w:val="single" w:color="auto" w:sz="4" w:space="0"/>
              <w:left w:val="single" w:color="auto" w:sz="4" w:space="0"/>
              <w:bottom w:val="single" w:color="auto" w:sz="4" w:space="0"/>
              <w:right w:val="single" w:color="auto" w:sz="4" w:space="0"/>
            </w:tcBorders>
            <w:noWrap w:val="0"/>
            <w:vAlign w:val="center"/>
          </w:tcPr>
          <w:p>
            <w:pPr>
              <w:jc w:val="center"/>
              <w:rPr>
                <w:b/>
                <w:sz w:val="28"/>
                <w:szCs w:val="28"/>
              </w:rPr>
            </w:pPr>
            <w:r>
              <w:rPr>
                <w:rFonts w:hint="eastAsia"/>
                <w:b/>
                <w:sz w:val="28"/>
                <w:szCs w:val="28"/>
              </w:rPr>
              <w:t>结果判定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27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sz w:val="24"/>
              </w:rPr>
              <w:t>1</w:t>
            </w:r>
          </w:p>
        </w:tc>
        <w:tc>
          <w:tcPr>
            <w:tcW w:w="360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项目具体位置</w:t>
            </w:r>
          </w:p>
        </w:tc>
        <w:tc>
          <w:tcPr>
            <w:tcW w:w="828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564"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sz w:val="24"/>
              </w:rPr>
              <w:t>2</w:t>
            </w:r>
          </w:p>
        </w:tc>
        <w:tc>
          <w:tcPr>
            <w:tcW w:w="360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预评价报告编号</w:t>
            </w:r>
          </w:p>
          <w:p>
            <w:pPr>
              <w:jc w:val="center"/>
              <w:rPr>
                <w:sz w:val="24"/>
              </w:rPr>
            </w:pPr>
            <w:r>
              <w:rPr>
                <w:rFonts w:hint="eastAsia"/>
                <w:sz w:val="24"/>
              </w:rPr>
              <w:t>审核批复文件编号</w:t>
            </w:r>
            <w:r>
              <w:rPr>
                <w:sz w:val="24"/>
              </w:rPr>
              <w:br w:type="textWrapping"/>
            </w:r>
            <w:r>
              <w:rPr>
                <w:rFonts w:hint="eastAsia"/>
                <w:sz w:val="24"/>
              </w:rPr>
              <w:t>控制效果评价报告编号</w:t>
            </w:r>
          </w:p>
        </w:tc>
        <w:tc>
          <w:tcPr>
            <w:tcW w:w="828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564"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sz w:val="24"/>
              </w:rPr>
              <w:t>3</w:t>
            </w:r>
          </w:p>
        </w:tc>
        <w:tc>
          <w:tcPr>
            <w:tcW w:w="360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设备名称、型号及主要技术参数</w:t>
            </w:r>
            <w:r>
              <w:rPr>
                <w:sz w:val="24"/>
              </w:rPr>
              <w:t>(mA</w:t>
            </w:r>
            <w:r>
              <w:rPr>
                <w:rFonts w:hint="eastAsia"/>
                <w:sz w:val="24"/>
              </w:rPr>
              <w:t>、</w:t>
            </w:r>
            <w:r>
              <w:rPr>
                <w:sz w:val="24"/>
              </w:rPr>
              <w:t>kV)</w:t>
            </w:r>
          </w:p>
        </w:tc>
        <w:tc>
          <w:tcPr>
            <w:tcW w:w="828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564"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sz w:val="24"/>
              </w:rPr>
              <w:t>4</w:t>
            </w:r>
          </w:p>
        </w:tc>
        <w:tc>
          <w:tcPr>
            <w:tcW w:w="360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职业病危害级别</w:t>
            </w:r>
          </w:p>
        </w:tc>
        <w:tc>
          <w:tcPr>
            <w:tcW w:w="828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ascii="宋体" w:hAnsi="宋体" w:cs="宋体"/>
                <w:sz w:val="24"/>
              </w:rPr>
              <w:t xml:space="preserve"> </w:t>
            </w:r>
            <w:r>
              <w:rPr>
                <w:sz w:val="24"/>
              </w:rPr>
              <w:t xml:space="preserve"> </w:t>
            </w:r>
            <w:r>
              <w:rPr>
                <w:rFonts w:hint="eastAsia"/>
                <w:sz w:val="24"/>
              </w:rPr>
              <w:t>危害一般</w:t>
            </w:r>
          </w:p>
        </w:tc>
        <w:tc>
          <w:tcPr>
            <w:tcW w:w="1564"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27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b/>
                <w:sz w:val="28"/>
                <w:szCs w:val="28"/>
              </w:rPr>
            </w:pPr>
            <w:r>
              <w:rPr>
                <w:rFonts w:hint="eastAsia"/>
                <w:b/>
                <w:sz w:val="28"/>
                <w:szCs w:val="28"/>
              </w:rPr>
              <w:t>场所及检测情况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sz w:val="24"/>
              </w:rPr>
              <w:t>5</w:t>
            </w:r>
          </w:p>
        </w:tc>
        <w:tc>
          <w:tcPr>
            <w:tcW w:w="360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四周防护墙体、地板及屋顶外围环境及防护情况</w:t>
            </w:r>
          </w:p>
        </w:tc>
        <w:tc>
          <w:tcPr>
            <w:tcW w:w="828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564"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sz w:val="24"/>
              </w:rPr>
              <w:t>6</w:t>
            </w:r>
          </w:p>
        </w:tc>
        <w:tc>
          <w:tcPr>
            <w:tcW w:w="360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机房面积和单边长度</w:t>
            </w:r>
          </w:p>
        </w:tc>
        <w:tc>
          <w:tcPr>
            <w:tcW w:w="828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564"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sz w:val="24"/>
              </w:rPr>
              <w:t>7</w:t>
            </w:r>
          </w:p>
        </w:tc>
        <w:tc>
          <w:tcPr>
            <w:tcW w:w="360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工作状态指示灯和警示语</w:t>
            </w:r>
          </w:p>
        </w:tc>
        <w:tc>
          <w:tcPr>
            <w:tcW w:w="828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564"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sz w:val="24"/>
              </w:rPr>
              <w:t>8</w:t>
            </w:r>
          </w:p>
        </w:tc>
        <w:tc>
          <w:tcPr>
            <w:tcW w:w="360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电离辐射警告标志</w:t>
            </w:r>
            <w:r>
              <w:rPr>
                <w:sz w:val="24"/>
              </w:rPr>
              <w:br w:type="textWrapping"/>
            </w:r>
            <w:r>
              <w:rPr>
                <w:rFonts w:hint="eastAsia"/>
                <w:sz w:val="24"/>
              </w:rPr>
              <w:t>受检者放射防护注意事项</w:t>
            </w:r>
          </w:p>
        </w:tc>
        <w:tc>
          <w:tcPr>
            <w:tcW w:w="828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564"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sz w:val="24"/>
              </w:rPr>
              <w:t>9</w:t>
            </w:r>
          </w:p>
        </w:tc>
        <w:tc>
          <w:tcPr>
            <w:tcW w:w="360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防护门、防护窗防护装置</w:t>
            </w:r>
          </w:p>
        </w:tc>
        <w:tc>
          <w:tcPr>
            <w:tcW w:w="828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564"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sz w:val="24"/>
              </w:rPr>
              <w:t>10</w:t>
            </w:r>
          </w:p>
        </w:tc>
        <w:tc>
          <w:tcPr>
            <w:tcW w:w="360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机械通风</w:t>
            </w:r>
          </w:p>
        </w:tc>
        <w:tc>
          <w:tcPr>
            <w:tcW w:w="828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564"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sz w:val="24"/>
              </w:rPr>
              <w:t>11</w:t>
            </w:r>
          </w:p>
        </w:tc>
        <w:tc>
          <w:tcPr>
            <w:tcW w:w="360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工作人员及受检者防护用品</w:t>
            </w:r>
          </w:p>
        </w:tc>
        <w:tc>
          <w:tcPr>
            <w:tcW w:w="828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564"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sz w:val="24"/>
              </w:rPr>
              <w:t>12</w:t>
            </w:r>
          </w:p>
        </w:tc>
        <w:tc>
          <w:tcPr>
            <w:tcW w:w="360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场所防护检测报告编号及结果</w:t>
            </w:r>
          </w:p>
        </w:tc>
        <w:tc>
          <w:tcPr>
            <w:tcW w:w="828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564"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sz w:val="24"/>
              </w:rPr>
              <w:t>13</w:t>
            </w:r>
          </w:p>
        </w:tc>
        <w:tc>
          <w:tcPr>
            <w:tcW w:w="360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设备性能检测报告编号及结果</w:t>
            </w:r>
          </w:p>
        </w:tc>
        <w:tc>
          <w:tcPr>
            <w:tcW w:w="828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564"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27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b/>
                <w:sz w:val="28"/>
                <w:szCs w:val="28"/>
              </w:rPr>
            </w:pPr>
            <w:r>
              <w:rPr>
                <w:rFonts w:hint="eastAsia"/>
                <w:b/>
                <w:sz w:val="28"/>
                <w:szCs w:val="28"/>
              </w:rPr>
              <w:t>职业健康管理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sz w:val="24"/>
              </w:rPr>
              <w:t>14</w:t>
            </w:r>
          </w:p>
        </w:tc>
        <w:tc>
          <w:tcPr>
            <w:tcW w:w="360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质量控制与安全防护</w:t>
            </w:r>
            <w:r>
              <w:rPr>
                <w:sz w:val="24"/>
              </w:rPr>
              <w:br w:type="textWrapping"/>
            </w:r>
            <w:r>
              <w:rPr>
                <w:rFonts w:hint="eastAsia"/>
                <w:sz w:val="24"/>
              </w:rPr>
              <w:t>专（兼）职人员名单</w:t>
            </w:r>
          </w:p>
        </w:tc>
        <w:tc>
          <w:tcPr>
            <w:tcW w:w="828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564"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sz w:val="24"/>
              </w:rPr>
              <w:t>15</w:t>
            </w:r>
          </w:p>
        </w:tc>
        <w:tc>
          <w:tcPr>
            <w:tcW w:w="360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项目放射工作人员名单</w:t>
            </w:r>
          </w:p>
        </w:tc>
        <w:tc>
          <w:tcPr>
            <w:tcW w:w="828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564"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sz w:val="24"/>
              </w:rPr>
              <w:t>16</w:t>
            </w:r>
          </w:p>
        </w:tc>
        <w:tc>
          <w:tcPr>
            <w:tcW w:w="360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职业健康检查名单及结果</w:t>
            </w:r>
          </w:p>
        </w:tc>
        <w:tc>
          <w:tcPr>
            <w:tcW w:w="828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564"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sz w:val="24"/>
              </w:rPr>
              <w:t>17</w:t>
            </w:r>
          </w:p>
        </w:tc>
        <w:tc>
          <w:tcPr>
            <w:tcW w:w="360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放射防护知识培训人员名单</w:t>
            </w:r>
          </w:p>
        </w:tc>
        <w:tc>
          <w:tcPr>
            <w:tcW w:w="828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564"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sz w:val="24"/>
              </w:rPr>
              <w:t>18</w:t>
            </w:r>
          </w:p>
        </w:tc>
        <w:tc>
          <w:tcPr>
            <w:tcW w:w="360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个人剂量检测名单及结果</w:t>
            </w:r>
          </w:p>
        </w:tc>
        <w:tc>
          <w:tcPr>
            <w:tcW w:w="828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564"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sz w:val="24"/>
              </w:rPr>
              <w:t>19</w:t>
            </w:r>
          </w:p>
        </w:tc>
        <w:tc>
          <w:tcPr>
            <w:tcW w:w="360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放射工作人员证名单</w:t>
            </w:r>
          </w:p>
        </w:tc>
        <w:tc>
          <w:tcPr>
            <w:tcW w:w="828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564"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sz w:val="24"/>
              </w:rPr>
              <w:t>20</w:t>
            </w:r>
          </w:p>
        </w:tc>
        <w:tc>
          <w:tcPr>
            <w:tcW w:w="360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放射影像医师名单</w:t>
            </w:r>
          </w:p>
        </w:tc>
        <w:tc>
          <w:tcPr>
            <w:tcW w:w="828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564"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27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b/>
                <w:sz w:val="28"/>
                <w:szCs w:val="28"/>
              </w:rPr>
            </w:pPr>
            <w:r>
              <w:rPr>
                <w:rFonts w:hint="eastAsia"/>
                <w:b/>
                <w:sz w:val="28"/>
                <w:szCs w:val="28"/>
              </w:rPr>
              <w:t>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sz w:val="24"/>
              </w:rPr>
              <w:t>21</w:t>
            </w:r>
          </w:p>
        </w:tc>
        <w:tc>
          <w:tcPr>
            <w:tcW w:w="360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质量控制与安全防护管理制度</w:t>
            </w:r>
          </w:p>
        </w:tc>
        <w:tc>
          <w:tcPr>
            <w:tcW w:w="8280" w:type="dxa"/>
            <w:tcBorders>
              <w:top w:val="single" w:color="auto" w:sz="4" w:space="0"/>
              <w:left w:val="single" w:color="auto" w:sz="4" w:space="0"/>
              <w:bottom w:val="single" w:color="auto" w:sz="4" w:space="0"/>
              <w:right w:val="single" w:color="auto" w:sz="4" w:space="0"/>
            </w:tcBorders>
            <w:noWrap w:val="0"/>
            <w:vAlign w:val="center"/>
          </w:tcPr>
          <w:p>
            <w:pPr>
              <w:pStyle w:val="5"/>
              <w:widowControl w:val="0"/>
              <w:ind w:left="900" w:hanging="480"/>
              <w:jc w:val="center"/>
              <w:rPr>
                <w:sz w:val="24"/>
                <w:szCs w:val="24"/>
              </w:rPr>
            </w:pPr>
          </w:p>
        </w:tc>
        <w:tc>
          <w:tcPr>
            <w:tcW w:w="1564"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sz w:val="24"/>
              </w:rPr>
              <w:t>22</w:t>
            </w:r>
          </w:p>
        </w:tc>
        <w:tc>
          <w:tcPr>
            <w:tcW w:w="360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个人剂量监测制度</w:t>
            </w:r>
          </w:p>
        </w:tc>
        <w:tc>
          <w:tcPr>
            <w:tcW w:w="828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564"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sz w:val="24"/>
              </w:rPr>
              <w:t>23</w:t>
            </w:r>
          </w:p>
        </w:tc>
        <w:tc>
          <w:tcPr>
            <w:tcW w:w="360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职业健康检查制度</w:t>
            </w:r>
          </w:p>
        </w:tc>
        <w:tc>
          <w:tcPr>
            <w:tcW w:w="828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564"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sz w:val="24"/>
              </w:rPr>
              <w:t>24</w:t>
            </w:r>
          </w:p>
        </w:tc>
        <w:tc>
          <w:tcPr>
            <w:tcW w:w="360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放射防护知识培训制度</w:t>
            </w:r>
          </w:p>
        </w:tc>
        <w:tc>
          <w:tcPr>
            <w:tcW w:w="828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564"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sz w:val="24"/>
              </w:rPr>
              <w:t>25</w:t>
            </w:r>
          </w:p>
        </w:tc>
        <w:tc>
          <w:tcPr>
            <w:tcW w:w="360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工作场所防护及性能监测制度</w:t>
            </w:r>
          </w:p>
        </w:tc>
        <w:tc>
          <w:tcPr>
            <w:tcW w:w="828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564"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27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b/>
                <w:sz w:val="28"/>
                <w:szCs w:val="28"/>
              </w:rPr>
            </w:pPr>
            <w:r>
              <w:rPr>
                <w:rFonts w:hint="eastAsia"/>
                <w:b/>
                <w:sz w:val="28"/>
                <w:szCs w:val="28"/>
              </w:rPr>
              <w:t>预评价或控制效果评价报告中整改建议的落实情况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360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828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564"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360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828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564"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360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828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564"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360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828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564"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360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828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564"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360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828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564"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27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b/>
                <w:sz w:val="28"/>
                <w:szCs w:val="28"/>
              </w:rPr>
            </w:pPr>
            <w:r>
              <w:rPr>
                <w:rFonts w:hint="eastAsia"/>
                <w:b/>
                <w:sz w:val="28"/>
                <w:szCs w:val="28"/>
              </w:rPr>
              <w:t>验收结论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1" w:hRule="atLeast"/>
        </w:trPr>
        <w:tc>
          <w:tcPr>
            <w:tcW w:w="14272" w:type="dxa"/>
            <w:gridSpan w:val="4"/>
            <w:tcBorders>
              <w:top w:val="single" w:color="auto" w:sz="4" w:space="0"/>
              <w:left w:val="single" w:color="auto" w:sz="4" w:space="0"/>
              <w:bottom w:val="single" w:color="auto" w:sz="4" w:space="0"/>
              <w:right w:val="single" w:color="auto" w:sz="4" w:space="0"/>
            </w:tcBorders>
            <w:noWrap w:val="0"/>
            <w:vAlign w:val="center"/>
          </w:tcPr>
          <w:p>
            <w:pPr>
              <w:spacing w:line="276" w:lineRule="auto"/>
              <w:rPr>
                <w:sz w:val="24"/>
              </w:rPr>
            </w:pPr>
            <w:r>
              <w:rPr>
                <w:sz w:val="24"/>
              </w:rPr>
              <w:t xml:space="preserve">    </w:t>
            </w:r>
            <w:r>
              <w:rPr>
                <w:rFonts w:hint="eastAsia"/>
                <w:sz w:val="24"/>
              </w:rPr>
              <w:t>本次竣工验收结论为：</w:t>
            </w:r>
            <w:r>
              <w:rPr>
                <w:rFonts w:hint="eastAsia"/>
                <w:b/>
                <w:bCs/>
                <w:sz w:val="24"/>
              </w:rPr>
              <w:t>合格</w:t>
            </w:r>
            <w:r>
              <w:rPr>
                <w:rFonts w:hint="eastAsia" w:ascii="宋体" w:hAnsi="宋体" w:cs="宋体"/>
                <w:sz w:val="24"/>
              </w:rPr>
              <w:t>□</w:t>
            </w:r>
            <w:r>
              <w:rPr>
                <w:sz w:val="24"/>
              </w:rPr>
              <w:t xml:space="preserve">                                               </w:t>
            </w:r>
            <w:r>
              <w:rPr>
                <w:rFonts w:hint="eastAsia"/>
                <w:sz w:val="24"/>
              </w:rPr>
              <w:t>验收签字：</w:t>
            </w:r>
          </w:p>
          <w:p>
            <w:pPr>
              <w:spacing w:line="276" w:lineRule="auto"/>
              <w:rPr>
                <w:sz w:val="24"/>
              </w:rPr>
            </w:pPr>
            <w:r>
              <w:rPr>
                <w:sz w:val="24"/>
              </w:rPr>
              <w:t xml:space="preserve">                       </w:t>
            </w:r>
            <w:r>
              <w:rPr>
                <w:b/>
                <w:bCs/>
                <w:sz w:val="24"/>
              </w:rPr>
              <w:t xml:space="preserve"> </w:t>
            </w:r>
            <w:r>
              <w:rPr>
                <w:rFonts w:hint="eastAsia"/>
                <w:b/>
                <w:bCs/>
                <w:sz w:val="24"/>
              </w:rPr>
              <w:t>整改</w:t>
            </w:r>
            <w:r>
              <w:rPr>
                <w:rFonts w:hint="eastAsia" w:ascii="宋体" w:hAnsi="宋体" w:cs="宋体"/>
                <w:sz w:val="24"/>
              </w:rPr>
              <w:t>□</w:t>
            </w:r>
            <w:r>
              <w:rPr>
                <w:sz w:val="24"/>
              </w:rPr>
              <w:t xml:space="preserve"> </w:t>
            </w:r>
            <w:r>
              <w:rPr>
                <w:rFonts w:hint="eastAsia"/>
                <w:sz w:val="24"/>
              </w:rPr>
              <w:t>（具体整改内容意见另附）</w:t>
            </w:r>
            <w:r>
              <w:rPr>
                <w:sz w:val="24"/>
              </w:rPr>
              <w:t xml:space="preserve">                      </w:t>
            </w:r>
            <w:r>
              <w:rPr>
                <w:rFonts w:hint="eastAsia"/>
                <w:sz w:val="24"/>
              </w:rPr>
              <w:t>验收签字：</w:t>
            </w:r>
          </w:p>
          <w:p>
            <w:pPr>
              <w:spacing w:line="276" w:lineRule="auto"/>
              <w:rPr>
                <w:sz w:val="24"/>
              </w:rPr>
            </w:pPr>
            <w:r>
              <w:rPr>
                <w:sz w:val="24"/>
              </w:rPr>
              <w:t xml:space="preserve">                        </w:t>
            </w:r>
            <w:r>
              <w:rPr>
                <w:rFonts w:hint="eastAsia"/>
                <w:b/>
                <w:bCs/>
                <w:sz w:val="24"/>
              </w:rPr>
              <w:t>不合格</w:t>
            </w:r>
            <w:r>
              <w:rPr>
                <w:rFonts w:hint="eastAsia" w:ascii="宋体" w:hAnsi="宋体" w:cs="宋体"/>
                <w:sz w:val="24"/>
              </w:rPr>
              <w:t>□</w:t>
            </w:r>
            <w:r>
              <w:rPr>
                <w:sz w:val="24"/>
              </w:rPr>
              <w:t xml:space="preserve">                                             </w:t>
            </w:r>
            <w:r>
              <w:rPr>
                <w:rFonts w:hint="eastAsia"/>
                <w:sz w:val="24"/>
              </w:rPr>
              <w:t>验收签字：</w:t>
            </w:r>
          </w:p>
          <w:p>
            <w:pPr>
              <w:spacing w:line="276" w:lineRule="auto"/>
              <w:rPr>
                <w:sz w:val="24"/>
              </w:rPr>
            </w:pPr>
            <w:r>
              <w:rPr>
                <w:sz w:val="24"/>
              </w:rPr>
              <w:t xml:space="preserve">                        </w:t>
            </w:r>
            <w:r>
              <w:rPr>
                <w:rFonts w:hint="eastAsia"/>
                <w:b/>
                <w:bCs/>
                <w:sz w:val="24"/>
              </w:rPr>
              <w:t>整改后合格</w:t>
            </w:r>
            <w:r>
              <w:rPr>
                <w:rFonts w:hint="eastAsia" w:ascii="宋体" w:hAnsi="宋体" w:cs="宋体"/>
                <w:sz w:val="24"/>
              </w:rPr>
              <w:t>□</w:t>
            </w:r>
            <w:r>
              <w:rPr>
                <w:sz w:val="24"/>
              </w:rPr>
              <w:t xml:space="preserve"> </w:t>
            </w:r>
            <w:r>
              <w:rPr>
                <w:rFonts w:hint="eastAsia"/>
                <w:sz w:val="24"/>
              </w:rPr>
              <w:t>（整改验收材料附后）</w:t>
            </w:r>
            <w:r>
              <w:rPr>
                <w:sz w:val="24"/>
              </w:rPr>
              <w:t xml:space="preserve">                    </w:t>
            </w:r>
            <w:r>
              <w:rPr>
                <w:rFonts w:hint="eastAsia"/>
                <w:sz w:val="24"/>
              </w:rPr>
              <w:t>验收签字：</w:t>
            </w:r>
          </w:p>
          <w:p>
            <w:pPr>
              <w:spacing w:line="276" w:lineRule="auto"/>
              <w:rPr>
                <w:sz w:val="24"/>
              </w:rPr>
            </w:pPr>
            <w:r>
              <w:rPr>
                <w:sz w:val="24"/>
              </w:rPr>
              <w:t xml:space="preserve">    </w:t>
            </w:r>
            <w:r>
              <w:rPr>
                <w:rFonts w:hint="eastAsia"/>
                <w:sz w:val="24"/>
              </w:rPr>
              <w:t>注：本项目竣工验收合格，作为该项目放射诊疗行政许可时的现场审核合格凭证。</w:t>
            </w:r>
          </w:p>
        </w:tc>
      </w:tr>
    </w:tbl>
    <w:p>
      <w:pPr>
        <w:rPr>
          <w:sz w:val="24"/>
        </w:rPr>
      </w:pPr>
    </w:p>
    <w:p>
      <w:pPr>
        <w:rPr>
          <w:sz w:val="24"/>
        </w:rPr>
      </w:pPr>
      <w:r>
        <w:rPr>
          <w:rFonts w:hint="eastAsia"/>
          <w:sz w:val="24"/>
        </w:rPr>
        <w:t>注：</w:t>
      </w:r>
      <w:r>
        <w:rPr>
          <w:sz w:val="24"/>
        </w:rPr>
        <w:t>1.</w:t>
      </w:r>
      <w:r>
        <w:rPr>
          <w:rFonts w:hint="eastAsia"/>
          <w:sz w:val="24"/>
        </w:rPr>
        <w:t>竣工验收时，项目建设单位应提供项目预评价报告及审核批复和控制效果评价报告。“核实情况”栏应所见具体实物名称或实际测量情况，不得只填写“有”。</w:t>
      </w:r>
    </w:p>
    <w:p>
      <w:pPr>
        <w:ind w:firstLine="472" w:firstLineChars="196"/>
        <w:rPr>
          <w:sz w:val="24"/>
        </w:rPr>
      </w:pPr>
      <w:r>
        <w:rPr>
          <w:b/>
          <w:bCs/>
          <w:sz w:val="24"/>
        </w:rPr>
        <w:t>2.</w:t>
      </w:r>
      <w:r>
        <w:rPr>
          <w:rFonts w:hint="eastAsia"/>
          <w:b/>
          <w:bCs/>
          <w:sz w:val="24"/>
        </w:rPr>
        <w:t>合格</w:t>
      </w:r>
      <w:r>
        <w:rPr>
          <w:rFonts w:hint="eastAsia"/>
          <w:sz w:val="24"/>
        </w:rPr>
        <w:t>判定：全部“结果判定”项合格或部分项不合格，但现场能整改的。</w:t>
      </w:r>
    </w:p>
    <w:p>
      <w:pPr>
        <w:rPr>
          <w:sz w:val="24"/>
        </w:rPr>
      </w:pPr>
      <w:r>
        <w:rPr>
          <w:b/>
          <w:bCs/>
          <w:sz w:val="24"/>
        </w:rPr>
        <w:t xml:space="preserve">    </w:t>
      </w:r>
      <w:r>
        <w:rPr>
          <w:rFonts w:hint="eastAsia"/>
          <w:b/>
          <w:bCs/>
          <w:sz w:val="24"/>
        </w:rPr>
        <w:t>整改</w:t>
      </w:r>
      <w:r>
        <w:rPr>
          <w:rFonts w:hint="eastAsia"/>
          <w:sz w:val="24"/>
        </w:rPr>
        <w:t>判定：部分“结果判定”项不合格项，现场不能整改，但在一定时间内可以整改。</w:t>
      </w:r>
    </w:p>
    <w:p>
      <w:pPr>
        <w:rPr>
          <w:sz w:val="24"/>
        </w:rPr>
      </w:pPr>
      <w:r>
        <w:rPr>
          <w:b/>
          <w:bCs/>
          <w:sz w:val="24"/>
        </w:rPr>
        <w:t xml:space="preserve">    </w:t>
      </w:r>
      <w:r>
        <w:rPr>
          <w:rFonts w:hint="eastAsia"/>
          <w:b/>
          <w:bCs/>
          <w:sz w:val="24"/>
        </w:rPr>
        <w:t>不合格</w:t>
      </w:r>
      <w:r>
        <w:rPr>
          <w:rFonts w:hint="eastAsia"/>
          <w:sz w:val="24"/>
        </w:rPr>
        <w:t>判定：部分“结果判定”项不合格且无法整改（如面积不符合要求等）。</w:t>
      </w:r>
    </w:p>
    <w:p>
      <w:pPr>
        <w:rPr>
          <w:sz w:val="24"/>
        </w:rPr>
      </w:pPr>
      <w:r>
        <w:rPr>
          <w:b/>
          <w:bCs/>
          <w:sz w:val="24"/>
        </w:rPr>
        <w:t xml:space="preserve">    </w:t>
      </w:r>
      <w:r>
        <w:rPr>
          <w:rFonts w:hint="eastAsia"/>
          <w:b/>
          <w:bCs/>
          <w:sz w:val="24"/>
        </w:rPr>
        <w:t>整改后合格</w:t>
      </w:r>
      <w:r>
        <w:rPr>
          <w:rFonts w:hint="eastAsia"/>
          <w:sz w:val="24"/>
        </w:rPr>
        <w:t>判定：经整改后符合要求，经现场检查、补充材料或当地卫生计生综合监督机构认可后。现场笔录或补充材料作为本竣工验收表的附件，按验收合格处理（如缺少场所防护检测报告，补充合格的检测报告）。</w:t>
      </w:r>
    </w:p>
    <w:p>
      <w:pPr>
        <w:ind w:firstLine="480" w:firstLineChars="200"/>
        <w:rPr>
          <w:sz w:val="24"/>
        </w:rPr>
      </w:pPr>
      <w:r>
        <w:rPr>
          <w:sz w:val="24"/>
        </w:rPr>
        <w:t>3.</w:t>
      </w:r>
      <w:r>
        <w:rPr>
          <w:rFonts w:hint="eastAsia"/>
          <w:sz w:val="24"/>
        </w:rPr>
        <w:t>如该项目含多台设备，可在“核实情况”栏目内分别描述，“验收结论”应给出每一台设备的结论。也可以每台设备一份竣工验收表。</w:t>
      </w:r>
    </w:p>
    <w:p>
      <w:pPr>
        <w:spacing w:line="560" w:lineRule="exact"/>
        <w:ind w:left="645"/>
        <w:rPr>
          <w:rFonts w:ascii="仿宋" w:hAnsi="仿宋" w:eastAsia="仿宋"/>
          <w:sz w:val="32"/>
          <w:szCs w:val="32"/>
        </w:rPr>
      </w:pPr>
    </w:p>
    <w:p>
      <w:pPr>
        <w:spacing w:line="560" w:lineRule="exact"/>
        <w:ind w:left="645"/>
        <w:rPr>
          <w:rFonts w:ascii="仿宋" w:hAnsi="仿宋" w:eastAsia="仿宋"/>
          <w:sz w:val="32"/>
          <w:szCs w:val="32"/>
        </w:rPr>
      </w:pPr>
    </w:p>
    <w:p>
      <w:pPr>
        <w:spacing w:line="560" w:lineRule="exact"/>
        <w:ind w:left="645"/>
        <w:rPr>
          <w:rFonts w:ascii="仿宋" w:hAnsi="仿宋" w:eastAsia="仿宋"/>
          <w:sz w:val="32"/>
          <w:szCs w:val="32"/>
        </w:rPr>
      </w:pPr>
    </w:p>
    <w:p>
      <w:pPr>
        <w:spacing w:line="560" w:lineRule="exact"/>
        <w:ind w:left="645"/>
        <w:rPr>
          <w:rFonts w:ascii="仿宋" w:hAnsi="仿宋" w:eastAsia="仿宋"/>
          <w:sz w:val="32"/>
          <w:szCs w:val="32"/>
        </w:rPr>
      </w:pPr>
    </w:p>
    <w:p>
      <w:pPr>
        <w:spacing w:line="480" w:lineRule="auto"/>
        <w:rPr>
          <w:sz w:val="32"/>
          <w:szCs w:val="32"/>
        </w:rPr>
      </w:pPr>
      <w:r>
        <w:rPr>
          <w:rFonts w:hint="eastAsia"/>
          <w:sz w:val="32"/>
          <w:szCs w:val="32"/>
        </w:rPr>
        <w:t>附件</w:t>
      </w:r>
      <w:r>
        <w:rPr>
          <w:sz w:val="32"/>
          <w:szCs w:val="32"/>
        </w:rPr>
        <w:t xml:space="preserve">2-2  </w:t>
      </w:r>
    </w:p>
    <w:p>
      <w:pPr>
        <w:spacing w:line="480" w:lineRule="auto"/>
        <w:jc w:val="center"/>
        <w:rPr>
          <w:b/>
          <w:sz w:val="44"/>
          <w:szCs w:val="44"/>
        </w:rPr>
      </w:pPr>
      <w:r>
        <w:rPr>
          <w:rFonts w:hint="eastAsia"/>
          <w:b/>
          <w:sz w:val="44"/>
          <w:szCs w:val="44"/>
        </w:rPr>
        <w:t>医疗机构放射性职业病危害建设项目竣工验收表（核医学）</w:t>
      </w:r>
    </w:p>
    <w:p>
      <w:pPr>
        <w:spacing w:line="480" w:lineRule="auto"/>
        <w:rPr>
          <w:b/>
          <w:sz w:val="44"/>
          <w:szCs w:val="44"/>
        </w:rPr>
      </w:pPr>
      <w:r>
        <w:rPr>
          <w:rFonts w:hint="eastAsia"/>
          <w:sz w:val="24"/>
        </w:rPr>
        <w:t>单位名称</w:t>
      </w:r>
      <w:r>
        <w:rPr>
          <w:sz w:val="24"/>
        </w:rPr>
        <w:t xml:space="preserve">                                            </w:t>
      </w:r>
      <w:r>
        <w:rPr>
          <w:rFonts w:hint="eastAsia"/>
          <w:sz w:val="24"/>
        </w:rPr>
        <w:t>地址</w:t>
      </w:r>
    </w:p>
    <w:tbl>
      <w:tblPr>
        <w:tblStyle w:val="3"/>
        <w:tblW w:w="14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402"/>
        <w:gridCol w:w="7414"/>
        <w:gridCol w:w="23"/>
        <w:gridCol w:w="1193"/>
        <w:gridCol w:w="11"/>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b/>
                <w:sz w:val="28"/>
                <w:szCs w:val="28"/>
              </w:rPr>
            </w:pPr>
            <w:r>
              <w:rPr>
                <w:rFonts w:hint="eastAsia"/>
                <w:b/>
                <w:sz w:val="28"/>
                <w:szCs w:val="28"/>
              </w:rPr>
              <w:t>序号</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jc w:val="center"/>
              <w:rPr>
                <w:b/>
                <w:sz w:val="28"/>
                <w:szCs w:val="28"/>
              </w:rPr>
            </w:pPr>
            <w:r>
              <w:rPr>
                <w:rFonts w:hint="eastAsia"/>
                <w:b/>
                <w:sz w:val="28"/>
                <w:szCs w:val="28"/>
              </w:rPr>
              <w:t>验收内容</w:t>
            </w:r>
          </w:p>
        </w:tc>
        <w:tc>
          <w:tcPr>
            <w:tcW w:w="7414" w:type="dxa"/>
            <w:tcBorders>
              <w:top w:val="single" w:color="auto" w:sz="4" w:space="0"/>
              <w:left w:val="single" w:color="auto" w:sz="4" w:space="0"/>
              <w:bottom w:val="single" w:color="auto" w:sz="4" w:space="0"/>
              <w:right w:val="single" w:color="auto" w:sz="4" w:space="0"/>
            </w:tcBorders>
            <w:noWrap w:val="0"/>
            <w:vAlign w:val="center"/>
          </w:tcPr>
          <w:p>
            <w:pPr>
              <w:jc w:val="center"/>
              <w:rPr>
                <w:b/>
                <w:sz w:val="28"/>
                <w:szCs w:val="28"/>
              </w:rPr>
            </w:pPr>
            <w:r>
              <w:rPr>
                <w:rFonts w:hint="eastAsia"/>
                <w:b/>
                <w:sz w:val="28"/>
                <w:szCs w:val="28"/>
              </w:rPr>
              <w:t>核实情况</w:t>
            </w:r>
          </w:p>
        </w:tc>
        <w:tc>
          <w:tcPr>
            <w:tcW w:w="121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b/>
                <w:sz w:val="28"/>
                <w:szCs w:val="28"/>
              </w:rPr>
            </w:pPr>
            <w:r>
              <w:rPr>
                <w:rFonts w:hint="eastAsia"/>
                <w:b/>
                <w:sz w:val="28"/>
                <w:szCs w:val="28"/>
              </w:rPr>
              <w:t>结果</w:t>
            </w:r>
            <w:r>
              <w:rPr>
                <w:b/>
                <w:sz w:val="28"/>
                <w:szCs w:val="28"/>
              </w:rPr>
              <w:br w:type="textWrapping"/>
            </w:r>
            <w:r>
              <w:rPr>
                <w:rFonts w:hint="eastAsia"/>
                <w:b/>
                <w:sz w:val="28"/>
                <w:szCs w:val="28"/>
              </w:rPr>
              <w:t>判定</w:t>
            </w:r>
          </w:p>
        </w:tc>
        <w:tc>
          <w:tcPr>
            <w:tcW w:w="121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b/>
                <w:sz w:val="28"/>
                <w:szCs w:val="28"/>
              </w:rPr>
            </w:pPr>
            <w:r>
              <w:rPr>
                <w:rFonts w:hint="eastAsia"/>
                <w:b/>
                <w:sz w:val="28"/>
                <w:szCs w:val="28"/>
              </w:rPr>
              <w:t>是否</w:t>
            </w:r>
            <w:r>
              <w:rPr>
                <w:b/>
                <w:sz w:val="28"/>
                <w:szCs w:val="28"/>
              </w:rPr>
              <w:br w:type="textWrapping"/>
            </w:r>
            <w:r>
              <w:rPr>
                <w:rFonts w:hint="eastAsia"/>
                <w:b/>
                <w:sz w:val="28"/>
                <w:szCs w:val="28"/>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065"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sz w:val="24"/>
              </w:rPr>
              <w:t>1</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项目名称</w:t>
            </w:r>
          </w:p>
        </w:tc>
        <w:tc>
          <w:tcPr>
            <w:tcW w:w="7414"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21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21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sz w:val="24"/>
              </w:rPr>
              <w:t>2</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项目具体位置及相邻环境</w:t>
            </w:r>
          </w:p>
        </w:tc>
        <w:tc>
          <w:tcPr>
            <w:tcW w:w="7414"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21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21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sz w:val="24"/>
              </w:rPr>
              <w:t>3</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预评价报告编号</w:t>
            </w:r>
            <w:r>
              <w:rPr>
                <w:sz w:val="24"/>
              </w:rPr>
              <w:br w:type="textWrapping"/>
            </w:r>
            <w:r>
              <w:rPr>
                <w:rFonts w:hint="eastAsia"/>
                <w:sz w:val="24"/>
              </w:rPr>
              <w:t>审核批复文件编号</w:t>
            </w:r>
            <w:r>
              <w:rPr>
                <w:sz w:val="24"/>
              </w:rPr>
              <w:br w:type="textWrapping"/>
            </w:r>
            <w:r>
              <w:rPr>
                <w:rFonts w:hint="eastAsia"/>
                <w:sz w:val="24"/>
              </w:rPr>
              <w:t>控制效果评价报告编号</w:t>
            </w:r>
          </w:p>
        </w:tc>
        <w:tc>
          <w:tcPr>
            <w:tcW w:w="7414"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21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21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sz w:val="24"/>
              </w:rPr>
              <w:t>4</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放射性核素名称、</w:t>
            </w:r>
          </w:p>
          <w:p>
            <w:pPr>
              <w:jc w:val="center"/>
              <w:rPr>
                <w:sz w:val="24"/>
              </w:rPr>
            </w:pPr>
            <w:r>
              <w:rPr>
                <w:rFonts w:hint="eastAsia"/>
                <w:sz w:val="24"/>
              </w:rPr>
              <w:t>日和年使用活度</w:t>
            </w:r>
          </w:p>
        </w:tc>
        <w:tc>
          <w:tcPr>
            <w:tcW w:w="7414"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21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21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sz w:val="24"/>
              </w:rPr>
              <w:t>5</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设备名称、型号及主要技术参数</w:t>
            </w:r>
            <w:r>
              <w:rPr>
                <w:sz w:val="24"/>
              </w:rPr>
              <w:t>(mA,kV)</w:t>
            </w:r>
          </w:p>
        </w:tc>
        <w:tc>
          <w:tcPr>
            <w:tcW w:w="7414"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21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21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sz w:val="24"/>
              </w:rPr>
              <w:t>6</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职业病危害级别</w:t>
            </w:r>
          </w:p>
        </w:tc>
        <w:tc>
          <w:tcPr>
            <w:tcW w:w="7414"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危害严重</w:t>
            </w:r>
            <w:r>
              <w:rPr>
                <w:rFonts w:hint="eastAsia" w:ascii="宋体" w:hAnsi="宋体" w:cs="宋体"/>
                <w:sz w:val="24"/>
              </w:rPr>
              <w:t>□</w:t>
            </w:r>
            <w:r>
              <w:rPr>
                <w:rFonts w:ascii="宋体" w:hAnsi="宋体" w:cs="宋体"/>
                <w:sz w:val="24"/>
              </w:rPr>
              <w:t xml:space="preserve"> </w:t>
            </w:r>
            <w:r>
              <w:rPr>
                <w:sz w:val="24"/>
              </w:rPr>
              <w:t xml:space="preserve"> </w:t>
            </w:r>
            <w:r>
              <w:rPr>
                <w:rFonts w:hint="eastAsia"/>
                <w:sz w:val="24"/>
              </w:rPr>
              <w:t>危害一般</w:t>
            </w:r>
            <w:r>
              <w:rPr>
                <w:rFonts w:hint="eastAsia" w:ascii="宋体" w:hAnsi="宋体" w:cs="宋体"/>
                <w:sz w:val="24"/>
              </w:rPr>
              <w:t>□</w:t>
            </w:r>
          </w:p>
        </w:tc>
        <w:tc>
          <w:tcPr>
            <w:tcW w:w="121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21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065"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b/>
                <w:sz w:val="28"/>
                <w:szCs w:val="28"/>
              </w:rPr>
              <w:t>场所及检测情况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sz w:val="24"/>
              </w:rPr>
              <w:t>7</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场所面积</w:t>
            </w:r>
          </w:p>
        </w:tc>
        <w:tc>
          <w:tcPr>
            <w:tcW w:w="7414"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21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21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sz w:val="24"/>
              </w:rPr>
              <w:t>8</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核医学科使用核素发生器制备放射性药物淋洗、分装、质量控制场所</w:t>
            </w:r>
          </w:p>
        </w:tc>
        <w:tc>
          <w:tcPr>
            <w:tcW w:w="7414"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21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21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sz w:val="24"/>
              </w:rPr>
              <w:t>9</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核医学科使用外购放射性药物标记、分装、贮存场所</w:t>
            </w:r>
          </w:p>
        </w:tc>
        <w:tc>
          <w:tcPr>
            <w:tcW w:w="7414"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21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21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sz w:val="24"/>
              </w:rPr>
              <w:t>10</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给药前和给药后病人设置专用候诊室</w:t>
            </w:r>
            <w:r>
              <w:rPr>
                <w:sz w:val="24"/>
              </w:rPr>
              <w:t>(</w:t>
            </w:r>
            <w:r>
              <w:rPr>
                <w:rFonts w:hint="eastAsia"/>
                <w:sz w:val="24"/>
              </w:rPr>
              <w:t>区</w:t>
            </w:r>
            <w:r>
              <w:rPr>
                <w:sz w:val="24"/>
              </w:rPr>
              <w:t>)</w:t>
            </w:r>
            <w:r>
              <w:rPr>
                <w:rFonts w:hint="eastAsia"/>
                <w:sz w:val="24"/>
              </w:rPr>
              <w:t>与出入通道</w:t>
            </w:r>
          </w:p>
        </w:tc>
        <w:tc>
          <w:tcPr>
            <w:tcW w:w="7414"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21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21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sz w:val="24"/>
              </w:rPr>
              <w:t>11</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放射性核素治疗的治疗室</w:t>
            </w:r>
          </w:p>
        </w:tc>
        <w:tc>
          <w:tcPr>
            <w:tcW w:w="7414"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21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21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sz w:val="24"/>
              </w:rPr>
              <w:t>12</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大于</w:t>
            </w:r>
            <w:r>
              <w:rPr>
                <w:sz w:val="24"/>
              </w:rPr>
              <w:t>400MBq</w:t>
            </w:r>
            <w:r>
              <w:rPr>
                <w:rFonts w:hint="eastAsia"/>
                <w:sz w:val="24"/>
              </w:rPr>
              <w:t>的</w:t>
            </w:r>
            <w:r>
              <w:rPr>
                <w:sz w:val="24"/>
                <w:vertAlign w:val="superscript"/>
              </w:rPr>
              <w:t>131</w:t>
            </w:r>
            <w:r>
              <w:rPr>
                <w:sz w:val="24"/>
              </w:rPr>
              <w:t>I</w:t>
            </w:r>
            <w:r>
              <w:rPr>
                <w:rFonts w:hint="eastAsia"/>
                <w:sz w:val="24"/>
              </w:rPr>
              <w:t>进行放射性核素治疗、专用病房、淋浴室与卫生间</w:t>
            </w:r>
          </w:p>
        </w:tc>
        <w:tc>
          <w:tcPr>
            <w:tcW w:w="7414"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21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21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sz w:val="24"/>
              </w:rPr>
              <w:t>13</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放射性粒子源植入治疗的科室专用病房，淋浴室与卫生间。</w:t>
            </w:r>
          </w:p>
        </w:tc>
        <w:tc>
          <w:tcPr>
            <w:tcW w:w="7414"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21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21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sz w:val="24"/>
              </w:rPr>
              <w:t>14</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贮源室场所及屏蔽</w:t>
            </w:r>
          </w:p>
          <w:p>
            <w:pPr>
              <w:jc w:val="center"/>
              <w:rPr>
                <w:sz w:val="24"/>
              </w:rPr>
            </w:pPr>
            <w:r>
              <w:rPr>
                <w:rFonts w:hint="eastAsia"/>
                <w:sz w:val="24"/>
              </w:rPr>
              <w:t>放射性废物存放场所及屏蔽</w:t>
            </w:r>
          </w:p>
        </w:tc>
        <w:tc>
          <w:tcPr>
            <w:tcW w:w="7414"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21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21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sz w:val="24"/>
              </w:rPr>
              <w:t>15</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场所防护检测报告</w:t>
            </w:r>
          </w:p>
        </w:tc>
        <w:tc>
          <w:tcPr>
            <w:tcW w:w="7414"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21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21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065"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b/>
                <w:sz w:val="28"/>
                <w:szCs w:val="28"/>
              </w:rPr>
              <w:t>防护设施和检测设备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sz w:val="24"/>
              </w:rPr>
              <w:t>16</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通风橱及风速</w:t>
            </w:r>
          </w:p>
        </w:tc>
        <w:tc>
          <w:tcPr>
            <w:tcW w:w="7414"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21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21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sz w:val="24"/>
              </w:rPr>
              <w:t>17</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防护器具</w:t>
            </w:r>
          </w:p>
        </w:tc>
        <w:tc>
          <w:tcPr>
            <w:tcW w:w="7414"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21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21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sz w:val="24"/>
              </w:rPr>
              <w:t>18</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工作场所电离辐射警告标志和工作指示灯</w:t>
            </w:r>
          </w:p>
        </w:tc>
        <w:tc>
          <w:tcPr>
            <w:tcW w:w="7414"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21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21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sz w:val="24"/>
              </w:rPr>
              <w:t>19</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防护检测仪表</w:t>
            </w:r>
          </w:p>
        </w:tc>
        <w:tc>
          <w:tcPr>
            <w:tcW w:w="7414"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21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21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sz w:val="24"/>
              </w:rPr>
              <w:t>20</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质量控制检测设备</w:t>
            </w:r>
          </w:p>
        </w:tc>
        <w:tc>
          <w:tcPr>
            <w:tcW w:w="7414"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21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21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065"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b/>
                <w:sz w:val="28"/>
                <w:szCs w:val="28"/>
              </w:rPr>
              <w:t>职业健康管理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sz w:val="24"/>
              </w:rPr>
              <w:t>21</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质量控制与安全防护</w:t>
            </w:r>
            <w:r>
              <w:rPr>
                <w:sz w:val="24"/>
              </w:rPr>
              <w:br w:type="textWrapping"/>
            </w:r>
            <w:r>
              <w:rPr>
                <w:rFonts w:hint="eastAsia"/>
                <w:sz w:val="24"/>
              </w:rPr>
              <w:t>专（兼）职人员名单</w:t>
            </w:r>
          </w:p>
        </w:tc>
        <w:tc>
          <w:tcPr>
            <w:tcW w:w="743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20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205"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sz w:val="24"/>
              </w:rPr>
              <w:t>22</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项目放射工作人员名单</w:t>
            </w:r>
          </w:p>
        </w:tc>
        <w:tc>
          <w:tcPr>
            <w:tcW w:w="743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20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205"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sz w:val="24"/>
              </w:rPr>
              <w:t>23</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职业健康检查名单</w:t>
            </w:r>
          </w:p>
        </w:tc>
        <w:tc>
          <w:tcPr>
            <w:tcW w:w="743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20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205"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sz w:val="24"/>
              </w:rPr>
              <w:t>24</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放射工作人员培训名单</w:t>
            </w:r>
          </w:p>
        </w:tc>
        <w:tc>
          <w:tcPr>
            <w:tcW w:w="743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20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205"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sz w:val="24"/>
              </w:rPr>
              <w:t>25</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个人剂量检测名单</w:t>
            </w:r>
          </w:p>
        </w:tc>
        <w:tc>
          <w:tcPr>
            <w:tcW w:w="743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20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205"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sz w:val="24"/>
              </w:rPr>
              <w:t>26</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放射工作人员证名单</w:t>
            </w:r>
          </w:p>
        </w:tc>
        <w:tc>
          <w:tcPr>
            <w:tcW w:w="743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20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205"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sz w:val="24"/>
              </w:rPr>
              <w:t>27</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核医学医师名单</w:t>
            </w:r>
          </w:p>
        </w:tc>
        <w:tc>
          <w:tcPr>
            <w:tcW w:w="743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20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205"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sz w:val="24"/>
              </w:rPr>
              <w:t>28</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核医学技师及其他人员名单</w:t>
            </w:r>
          </w:p>
        </w:tc>
        <w:tc>
          <w:tcPr>
            <w:tcW w:w="743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20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205"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065"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b/>
                <w:sz w:val="28"/>
                <w:szCs w:val="28"/>
              </w:rPr>
              <w:t>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sz w:val="24"/>
              </w:rPr>
              <w:t>29</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放射防护管理组织文件</w:t>
            </w:r>
          </w:p>
        </w:tc>
        <w:tc>
          <w:tcPr>
            <w:tcW w:w="743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20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205"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sz w:val="24"/>
              </w:rPr>
              <w:t>30</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rPr>
                <w:sz w:val="24"/>
              </w:rPr>
            </w:pPr>
            <w:r>
              <w:rPr>
                <w:sz w:val="24"/>
              </w:rPr>
              <w:t xml:space="preserve">     </w:t>
            </w:r>
            <w:r>
              <w:rPr>
                <w:rFonts w:hint="eastAsia"/>
                <w:sz w:val="24"/>
              </w:rPr>
              <w:t>个人剂量监测制度</w:t>
            </w:r>
          </w:p>
        </w:tc>
        <w:tc>
          <w:tcPr>
            <w:tcW w:w="743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20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205"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sz w:val="24"/>
              </w:rPr>
              <w:t>31</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职业健康检查制度</w:t>
            </w:r>
          </w:p>
        </w:tc>
        <w:tc>
          <w:tcPr>
            <w:tcW w:w="743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20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205"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sz w:val="24"/>
              </w:rPr>
              <w:t>32</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放射防护知识培训制度</w:t>
            </w:r>
          </w:p>
        </w:tc>
        <w:tc>
          <w:tcPr>
            <w:tcW w:w="743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20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205"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sz w:val="24"/>
              </w:rPr>
              <w:t>33</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工作场所检测制度</w:t>
            </w:r>
          </w:p>
        </w:tc>
        <w:tc>
          <w:tcPr>
            <w:tcW w:w="743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20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205"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sz w:val="24"/>
              </w:rPr>
              <w:t>34</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5"/>
              <w:widowControl w:val="0"/>
              <w:ind w:left="0" w:leftChars="0" w:firstLine="0" w:firstLineChars="0"/>
              <w:jc w:val="center"/>
              <w:rPr>
                <w:rFonts w:ascii="Times New Roman"/>
                <w:kern w:val="2"/>
                <w:sz w:val="24"/>
                <w:szCs w:val="24"/>
              </w:rPr>
            </w:pPr>
            <w:r>
              <w:rPr>
                <w:rFonts w:hint="eastAsia" w:ascii="Times New Roman"/>
                <w:kern w:val="2"/>
                <w:sz w:val="24"/>
                <w:szCs w:val="24"/>
              </w:rPr>
              <w:t>放射性药品的接收、使用、保管等制度</w:t>
            </w:r>
          </w:p>
        </w:tc>
        <w:tc>
          <w:tcPr>
            <w:tcW w:w="743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20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205"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sz w:val="24"/>
              </w:rPr>
              <w:t>35</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5"/>
              <w:widowControl w:val="0"/>
              <w:ind w:left="0" w:leftChars="0" w:firstLine="0" w:firstLineChars="0"/>
              <w:jc w:val="center"/>
              <w:rPr>
                <w:rFonts w:ascii="Times New Roman"/>
                <w:kern w:val="2"/>
                <w:sz w:val="24"/>
                <w:szCs w:val="24"/>
              </w:rPr>
            </w:pPr>
            <w:r>
              <w:rPr>
                <w:rFonts w:hint="eastAsia" w:ascii="Times New Roman"/>
                <w:kern w:val="2"/>
                <w:sz w:val="24"/>
                <w:szCs w:val="24"/>
              </w:rPr>
              <w:t>放射源管理制度</w:t>
            </w:r>
          </w:p>
        </w:tc>
        <w:tc>
          <w:tcPr>
            <w:tcW w:w="743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20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205"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sz w:val="24"/>
              </w:rPr>
              <w:t>36</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放射事故应急预案</w:t>
            </w:r>
          </w:p>
        </w:tc>
        <w:tc>
          <w:tcPr>
            <w:tcW w:w="743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20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205"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065"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b/>
                <w:sz w:val="28"/>
                <w:szCs w:val="28"/>
              </w:rPr>
            </w:pPr>
            <w:r>
              <w:rPr>
                <w:rFonts w:hint="eastAsia"/>
                <w:b/>
                <w:sz w:val="28"/>
                <w:szCs w:val="28"/>
              </w:rPr>
              <w:t>预评价或控制效果评价报告中整改建议落实情况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9846"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9846"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9846"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9846"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9846"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9846"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9846"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065"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b/>
                <w:sz w:val="28"/>
                <w:szCs w:val="28"/>
              </w:rPr>
            </w:pPr>
            <w:r>
              <w:rPr>
                <w:rFonts w:hint="eastAsia"/>
                <w:b/>
                <w:sz w:val="28"/>
                <w:szCs w:val="28"/>
              </w:rPr>
              <w:t>验收结论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5" w:hRule="atLeast"/>
        </w:trPr>
        <w:tc>
          <w:tcPr>
            <w:tcW w:w="14065" w:type="dxa"/>
            <w:gridSpan w:val="7"/>
            <w:tcBorders>
              <w:top w:val="single" w:color="auto" w:sz="4" w:space="0"/>
              <w:left w:val="single" w:color="auto" w:sz="4" w:space="0"/>
              <w:bottom w:val="single" w:color="auto" w:sz="4" w:space="0"/>
              <w:right w:val="single" w:color="auto" w:sz="4" w:space="0"/>
            </w:tcBorders>
            <w:noWrap w:val="0"/>
            <w:vAlign w:val="center"/>
          </w:tcPr>
          <w:p>
            <w:pPr>
              <w:spacing w:line="276" w:lineRule="auto"/>
              <w:rPr>
                <w:sz w:val="24"/>
              </w:rPr>
            </w:pPr>
            <w:r>
              <w:rPr>
                <w:sz w:val="24"/>
              </w:rPr>
              <w:t xml:space="preserve"> </w:t>
            </w:r>
            <w:r>
              <w:rPr>
                <w:rFonts w:hint="eastAsia"/>
                <w:sz w:val="24"/>
              </w:rPr>
              <w:t>本次竣工验收结论为：</w:t>
            </w:r>
            <w:r>
              <w:rPr>
                <w:rFonts w:hint="eastAsia"/>
                <w:b/>
                <w:bCs/>
                <w:sz w:val="24"/>
              </w:rPr>
              <w:t>合格</w:t>
            </w:r>
            <w:r>
              <w:rPr>
                <w:rFonts w:hint="eastAsia" w:ascii="宋体" w:hAnsi="宋体" w:cs="宋体"/>
                <w:sz w:val="24"/>
              </w:rPr>
              <w:t>□</w:t>
            </w:r>
            <w:r>
              <w:rPr>
                <w:sz w:val="24"/>
              </w:rPr>
              <w:t xml:space="preserve">                                               </w:t>
            </w:r>
            <w:r>
              <w:rPr>
                <w:rFonts w:hint="eastAsia"/>
                <w:sz w:val="24"/>
              </w:rPr>
              <w:t>验收签字：</w:t>
            </w:r>
          </w:p>
          <w:p>
            <w:pPr>
              <w:spacing w:line="276" w:lineRule="auto"/>
              <w:rPr>
                <w:sz w:val="24"/>
              </w:rPr>
            </w:pPr>
            <w:r>
              <w:rPr>
                <w:sz w:val="24"/>
              </w:rPr>
              <w:t xml:space="preserve">                     </w:t>
            </w:r>
            <w:r>
              <w:rPr>
                <w:rFonts w:hint="eastAsia"/>
                <w:b/>
                <w:bCs/>
                <w:sz w:val="24"/>
              </w:rPr>
              <w:t>整改</w:t>
            </w:r>
            <w:r>
              <w:rPr>
                <w:rFonts w:hint="eastAsia" w:ascii="宋体" w:hAnsi="宋体" w:cs="宋体"/>
                <w:sz w:val="24"/>
              </w:rPr>
              <w:t>□</w:t>
            </w:r>
            <w:r>
              <w:rPr>
                <w:sz w:val="24"/>
              </w:rPr>
              <w:t xml:space="preserve"> </w:t>
            </w:r>
            <w:r>
              <w:rPr>
                <w:rFonts w:hint="eastAsia"/>
                <w:sz w:val="24"/>
              </w:rPr>
              <w:t>（具体整改内容意见另附）</w:t>
            </w:r>
            <w:r>
              <w:rPr>
                <w:sz w:val="24"/>
              </w:rPr>
              <w:t xml:space="preserve">                      </w:t>
            </w:r>
            <w:r>
              <w:rPr>
                <w:rFonts w:hint="eastAsia"/>
                <w:sz w:val="24"/>
              </w:rPr>
              <w:t>验收签字：</w:t>
            </w:r>
          </w:p>
          <w:p>
            <w:pPr>
              <w:spacing w:line="276" w:lineRule="auto"/>
              <w:rPr>
                <w:sz w:val="24"/>
              </w:rPr>
            </w:pPr>
            <w:r>
              <w:rPr>
                <w:sz w:val="24"/>
              </w:rPr>
              <w:t xml:space="preserve">                     </w:t>
            </w:r>
            <w:r>
              <w:rPr>
                <w:rFonts w:hint="eastAsia"/>
                <w:b/>
                <w:bCs/>
                <w:sz w:val="24"/>
              </w:rPr>
              <w:t>不合格</w:t>
            </w:r>
            <w:r>
              <w:rPr>
                <w:rFonts w:hint="eastAsia" w:ascii="宋体" w:hAnsi="宋体" w:cs="宋体"/>
                <w:sz w:val="24"/>
              </w:rPr>
              <w:t>□</w:t>
            </w:r>
            <w:r>
              <w:rPr>
                <w:sz w:val="24"/>
              </w:rPr>
              <w:t xml:space="preserve">                                             </w:t>
            </w:r>
            <w:r>
              <w:rPr>
                <w:rFonts w:hint="eastAsia"/>
                <w:sz w:val="24"/>
              </w:rPr>
              <w:t>验收签字：</w:t>
            </w:r>
          </w:p>
          <w:p>
            <w:pPr>
              <w:spacing w:line="276" w:lineRule="auto"/>
              <w:rPr>
                <w:sz w:val="24"/>
              </w:rPr>
            </w:pPr>
            <w:r>
              <w:rPr>
                <w:sz w:val="24"/>
              </w:rPr>
              <w:t xml:space="preserve">                     </w:t>
            </w:r>
            <w:r>
              <w:rPr>
                <w:rFonts w:hint="eastAsia"/>
                <w:b/>
                <w:bCs/>
                <w:sz w:val="24"/>
              </w:rPr>
              <w:t>整改后合格</w:t>
            </w:r>
            <w:r>
              <w:rPr>
                <w:rFonts w:hint="eastAsia" w:ascii="宋体" w:hAnsi="宋体" w:cs="宋体"/>
                <w:sz w:val="24"/>
              </w:rPr>
              <w:t>□</w:t>
            </w:r>
            <w:r>
              <w:rPr>
                <w:sz w:val="24"/>
              </w:rPr>
              <w:t xml:space="preserve"> </w:t>
            </w:r>
            <w:r>
              <w:rPr>
                <w:rFonts w:hint="eastAsia"/>
                <w:sz w:val="24"/>
              </w:rPr>
              <w:t>（整改验收材料附后）</w:t>
            </w:r>
            <w:r>
              <w:rPr>
                <w:sz w:val="24"/>
              </w:rPr>
              <w:t xml:space="preserve">                    </w:t>
            </w:r>
            <w:r>
              <w:rPr>
                <w:rFonts w:hint="eastAsia"/>
                <w:sz w:val="24"/>
              </w:rPr>
              <w:t>验收签字：</w:t>
            </w:r>
          </w:p>
          <w:p>
            <w:pPr>
              <w:spacing w:line="360" w:lineRule="auto"/>
              <w:rPr>
                <w:sz w:val="24"/>
              </w:rPr>
            </w:pPr>
            <w:r>
              <w:rPr>
                <w:sz w:val="24"/>
              </w:rPr>
              <w:t xml:space="preserve">    </w:t>
            </w:r>
            <w:r>
              <w:rPr>
                <w:rFonts w:hint="eastAsia"/>
                <w:sz w:val="24"/>
              </w:rPr>
              <w:t>注：本项目竣工验收合格，作为该项目放射诊疗行政许可时的现场审核合格凭证。</w:t>
            </w:r>
          </w:p>
        </w:tc>
      </w:tr>
    </w:tbl>
    <w:p>
      <w:pPr>
        <w:spacing w:line="360" w:lineRule="auto"/>
        <w:rPr>
          <w:sz w:val="24"/>
        </w:rPr>
      </w:pPr>
    </w:p>
    <w:p>
      <w:pPr>
        <w:rPr>
          <w:sz w:val="24"/>
        </w:rPr>
      </w:pPr>
      <w:r>
        <w:rPr>
          <w:rFonts w:hint="eastAsia"/>
          <w:sz w:val="24"/>
        </w:rPr>
        <w:t>注：</w:t>
      </w:r>
      <w:r>
        <w:rPr>
          <w:sz w:val="24"/>
        </w:rPr>
        <w:t>1.</w:t>
      </w:r>
      <w:r>
        <w:rPr>
          <w:rFonts w:hint="eastAsia"/>
          <w:sz w:val="24"/>
        </w:rPr>
        <w:t>竣工验收时，项目建设单位应提供项目预评价报告及审核批复和控制效果评价报告。“核实情况”栏应所见具体实物名称或实际测量情况，不得只填写“有”。</w:t>
      </w:r>
    </w:p>
    <w:p>
      <w:pPr>
        <w:ind w:firstLine="472" w:firstLineChars="196"/>
        <w:rPr>
          <w:sz w:val="24"/>
        </w:rPr>
      </w:pPr>
      <w:r>
        <w:rPr>
          <w:b/>
          <w:bCs/>
          <w:sz w:val="24"/>
        </w:rPr>
        <w:t>2.</w:t>
      </w:r>
      <w:r>
        <w:rPr>
          <w:rFonts w:hint="eastAsia"/>
          <w:b/>
          <w:bCs/>
          <w:sz w:val="24"/>
        </w:rPr>
        <w:t>合格</w:t>
      </w:r>
      <w:r>
        <w:rPr>
          <w:rFonts w:hint="eastAsia"/>
          <w:sz w:val="24"/>
        </w:rPr>
        <w:t>判定：全部“结果判定”项合格或部分项不合格，但现场能整改的。</w:t>
      </w:r>
    </w:p>
    <w:p>
      <w:pPr>
        <w:rPr>
          <w:sz w:val="24"/>
        </w:rPr>
      </w:pPr>
      <w:r>
        <w:rPr>
          <w:b/>
          <w:bCs/>
          <w:sz w:val="24"/>
        </w:rPr>
        <w:t xml:space="preserve">    </w:t>
      </w:r>
      <w:r>
        <w:rPr>
          <w:rFonts w:hint="eastAsia"/>
          <w:b/>
          <w:bCs/>
          <w:sz w:val="24"/>
        </w:rPr>
        <w:t>整改</w:t>
      </w:r>
      <w:r>
        <w:rPr>
          <w:rFonts w:hint="eastAsia"/>
          <w:sz w:val="24"/>
        </w:rPr>
        <w:t>判定：部分“结果判定”项不合格项，现场不能整改，但在一定时间内可以整改。</w:t>
      </w:r>
    </w:p>
    <w:p>
      <w:pPr>
        <w:rPr>
          <w:sz w:val="24"/>
        </w:rPr>
      </w:pPr>
      <w:r>
        <w:rPr>
          <w:b/>
          <w:bCs/>
          <w:sz w:val="24"/>
        </w:rPr>
        <w:t xml:space="preserve">    </w:t>
      </w:r>
      <w:r>
        <w:rPr>
          <w:rFonts w:hint="eastAsia"/>
          <w:b/>
          <w:bCs/>
          <w:sz w:val="24"/>
        </w:rPr>
        <w:t>不合格</w:t>
      </w:r>
      <w:r>
        <w:rPr>
          <w:rFonts w:hint="eastAsia"/>
          <w:sz w:val="24"/>
        </w:rPr>
        <w:t>判定：部分“结果判定”项不合格且无法整改（如面积不符合要求等）。</w:t>
      </w:r>
    </w:p>
    <w:p>
      <w:pPr>
        <w:rPr>
          <w:sz w:val="24"/>
        </w:rPr>
      </w:pPr>
      <w:r>
        <w:rPr>
          <w:b/>
          <w:bCs/>
          <w:sz w:val="24"/>
        </w:rPr>
        <w:t xml:space="preserve">    </w:t>
      </w:r>
      <w:r>
        <w:rPr>
          <w:rFonts w:hint="eastAsia"/>
          <w:b/>
          <w:bCs/>
          <w:sz w:val="24"/>
        </w:rPr>
        <w:t>整改后合格</w:t>
      </w:r>
      <w:r>
        <w:rPr>
          <w:rFonts w:hint="eastAsia"/>
          <w:sz w:val="24"/>
        </w:rPr>
        <w:t>判定：经整改后符合要求，经现场检查、补充材料或当地卫生计生综合监督机构认可后。现场笔录或补充材料作为本竣工验收表的附件，按验收合格处理（如缺少场所防护检测报告，补充合格的检测报告）。</w:t>
      </w:r>
    </w:p>
    <w:p>
      <w:pPr>
        <w:ind w:firstLine="480" w:firstLineChars="200"/>
        <w:rPr>
          <w:sz w:val="24"/>
        </w:rPr>
      </w:pPr>
      <w:r>
        <w:rPr>
          <w:sz w:val="24"/>
        </w:rPr>
        <w:t>3.</w:t>
      </w:r>
      <w:r>
        <w:rPr>
          <w:rFonts w:hint="eastAsia"/>
          <w:sz w:val="24"/>
        </w:rPr>
        <w:t>如该项目含多台设备，可在“核实情况”栏目内分别描述，“验收结论”应给出每一台设备的结论。也可以每台设备一份竣工验收表。</w:t>
      </w:r>
    </w:p>
    <w:p>
      <w:pPr>
        <w:ind w:left="708" w:hanging="708" w:hangingChars="295"/>
        <w:rPr>
          <w:sz w:val="24"/>
        </w:rPr>
      </w:pPr>
    </w:p>
    <w:p>
      <w:pPr>
        <w:spacing w:line="560" w:lineRule="exact"/>
        <w:ind w:left="645"/>
        <w:rPr>
          <w:rFonts w:ascii="仿宋" w:hAnsi="仿宋" w:eastAsia="仿宋"/>
          <w:sz w:val="32"/>
          <w:szCs w:val="32"/>
        </w:rPr>
      </w:pPr>
    </w:p>
    <w:p>
      <w:pPr>
        <w:spacing w:line="560" w:lineRule="exact"/>
        <w:ind w:left="645"/>
        <w:rPr>
          <w:rFonts w:ascii="仿宋" w:hAnsi="仿宋" w:eastAsia="仿宋"/>
          <w:sz w:val="32"/>
          <w:szCs w:val="32"/>
        </w:rPr>
      </w:pPr>
    </w:p>
    <w:p>
      <w:pPr>
        <w:spacing w:line="560" w:lineRule="exact"/>
        <w:ind w:left="645"/>
        <w:rPr>
          <w:rFonts w:ascii="仿宋" w:hAnsi="仿宋" w:eastAsia="仿宋"/>
          <w:sz w:val="32"/>
          <w:szCs w:val="32"/>
        </w:rPr>
      </w:pPr>
    </w:p>
    <w:p>
      <w:pPr>
        <w:spacing w:line="360" w:lineRule="auto"/>
        <w:jc w:val="left"/>
        <w:rPr>
          <w:b/>
          <w:sz w:val="32"/>
          <w:szCs w:val="32"/>
        </w:rPr>
      </w:pPr>
      <w:r>
        <w:rPr>
          <w:rFonts w:hint="eastAsia"/>
          <w:b/>
          <w:sz w:val="32"/>
          <w:szCs w:val="32"/>
        </w:rPr>
        <w:t>附件</w:t>
      </w:r>
      <w:r>
        <w:rPr>
          <w:b/>
          <w:sz w:val="32"/>
          <w:szCs w:val="32"/>
        </w:rPr>
        <w:t xml:space="preserve">2-3  </w:t>
      </w:r>
    </w:p>
    <w:p>
      <w:pPr>
        <w:spacing w:line="360" w:lineRule="auto"/>
        <w:jc w:val="center"/>
        <w:rPr>
          <w:b/>
          <w:sz w:val="44"/>
          <w:szCs w:val="44"/>
        </w:rPr>
      </w:pPr>
      <w:r>
        <w:rPr>
          <w:rFonts w:hint="eastAsia"/>
          <w:b/>
          <w:sz w:val="44"/>
          <w:szCs w:val="44"/>
        </w:rPr>
        <w:t>医疗机构放射性职业病危害建设项目竣工验收表（放射治疗）</w:t>
      </w:r>
    </w:p>
    <w:p>
      <w:pPr>
        <w:spacing w:line="480" w:lineRule="auto"/>
        <w:rPr>
          <w:b/>
          <w:sz w:val="44"/>
          <w:szCs w:val="44"/>
        </w:rPr>
      </w:pPr>
      <w:r>
        <w:rPr>
          <w:rFonts w:hint="eastAsia"/>
          <w:sz w:val="24"/>
        </w:rPr>
        <w:t>单位名称</w:t>
      </w:r>
      <w:r>
        <w:rPr>
          <w:sz w:val="24"/>
        </w:rPr>
        <w:t xml:space="preserve">                                            </w:t>
      </w:r>
      <w:r>
        <w:rPr>
          <w:rFonts w:hint="eastAsia"/>
          <w:sz w:val="24"/>
        </w:rPr>
        <w:t>地址</w:t>
      </w:r>
    </w:p>
    <w:tbl>
      <w:tblPr>
        <w:tblStyle w:val="3"/>
        <w:tblW w:w="134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2695"/>
        <w:gridCol w:w="54"/>
        <w:gridCol w:w="8062"/>
        <w:gridCol w:w="15"/>
        <w:gridCol w:w="1050"/>
        <w:gridCol w:w="15"/>
        <w:gridCol w:w="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0" w:type="dxa"/>
            <w:tcBorders>
              <w:top w:val="single" w:color="auto" w:sz="4" w:space="0"/>
              <w:left w:val="single" w:color="auto" w:sz="4" w:space="0"/>
              <w:bottom w:val="single" w:color="auto" w:sz="4" w:space="0"/>
              <w:right w:val="single" w:color="auto" w:sz="4" w:space="0"/>
            </w:tcBorders>
            <w:noWrap w:val="0"/>
            <w:vAlign w:val="center"/>
          </w:tcPr>
          <w:p>
            <w:pPr>
              <w:jc w:val="center"/>
              <w:rPr>
                <w:b/>
                <w:sz w:val="28"/>
                <w:szCs w:val="28"/>
              </w:rPr>
            </w:pPr>
            <w:r>
              <w:rPr>
                <w:rFonts w:hint="eastAsia"/>
                <w:b/>
                <w:sz w:val="28"/>
                <w:szCs w:val="28"/>
              </w:rPr>
              <w:t>序号</w:t>
            </w:r>
          </w:p>
        </w:tc>
        <w:tc>
          <w:tcPr>
            <w:tcW w:w="274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b/>
                <w:sz w:val="28"/>
                <w:szCs w:val="28"/>
              </w:rPr>
            </w:pPr>
            <w:r>
              <w:rPr>
                <w:rFonts w:hint="eastAsia"/>
                <w:b/>
                <w:sz w:val="28"/>
                <w:szCs w:val="28"/>
              </w:rPr>
              <w:t>验收内容</w:t>
            </w:r>
          </w:p>
        </w:tc>
        <w:tc>
          <w:tcPr>
            <w:tcW w:w="807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b/>
                <w:sz w:val="28"/>
                <w:szCs w:val="28"/>
              </w:rPr>
            </w:pPr>
            <w:r>
              <w:rPr>
                <w:rFonts w:hint="eastAsia"/>
                <w:b/>
                <w:sz w:val="28"/>
                <w:szCs w:val="28"/>
              </w:rPr>
              <w:t>核实情况</w:t>
            </w:r>
          </w:p>
        </w:tc>
        <w:tc>
          <w:tcPr>
            <w:tcW w:w="106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b/>
                <w:sz w:val="28"/>
                <w:szCs w:val="28"/>
              </w:rPr>
            </w:pPr>
            <w:r>
              <w:rPr>
                <w:rFonts w:hint="eastAsia"/>
                <w:b/>
                <w:sz w:val="28"/>
                <w:szCs w:val="28"/>
              </w:rPr>
              <w:t>结果</w:t>
            </w:r>
          </w:p>
          <w:p>
            <w:pPr>
              <w:jc w:val="center"/>
              <w:rPr>
                <w:b/>
                <w:sz w:val="28"/>
                <w:szCs w:val="28"/>
              </w:rPr>
            </w:pPr>
            <w:r>
              <w:rPr>
                <w:rFonts w:hint="eastAsia"/>
                <w:b/>
                <w:sz w:val="28"/>
                <w:szCs w:val="28"/>
              </w:rPr>
              <w:t>判定</w:t>
            </w:r>
          </w:p>
        </w:tc>
        <w:tc>
          <w:tcPr>
            <w:tcW w:w="922" w:type="dxa"/>
            <w:tcBorders>
              <w:top w:val="single" w:color="auto" w:sz="4" w:space="0"/>
              <w:left w:val="single" w:color="auto" w:sz="4" w:space="0"/>
              <w:bottom w:val="single" w:color="auto" w:sz="4" w:space="0"/>
              <w:right w:val="single" w:color="auto" w:sz="4" w:space="0"/>
            </w:tcBorders>
            <w:noWrap w:val="0"/>
            <w:vAlign w:val="center"/>
          </w:tcPr>
          <w:p>
            <w:pPr>
              <w:jc w:val="center"/>
              <w:rPr>
                <w:b/>
                <w:sz w:val="28"/>
                <w:szCs w:val="28"/>
              </w:rPr>
            </w:pPr>
            <w:r>
              <w:rPr>
                <w:rFonts w:hint="eastAsia"/>
                <w:b/>
                <w:sz w:val="28"/>
                <w:szCs w:val="28"/>
              </w:rPr>
              <w:t>是否</w:t>
            </w:r>
          </w:p>
          <w:p>
            <w:pPr>
              <w:jc w:val="center"/>
              <w:rPr>
                <w:b/>
                <w:sz w:val="28"/>
                <w:szCs w:val="28"/>
              </w:rPr>
            </w:pPr>
            <w:r>
              <w:rPr>
                <w:rFonts w:hint="eastAsia"/>
                <w:b/>
                <w:sz w:val="28"/>
                <w:szCs w:val="28"/>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3"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sz w:val="24"/>
              </w:rPr>
              <w:t>1</w:t>
            </w:r>
          </w:p>
        </w:tc>
        <w:tc>
          <w:tcPr>
            <w:tcW w:w="274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项目具体位置</w:t>
            </w:r>
          </w:p>
        </w:tc>
        <w:tc>
          <w:tcPr>
            <w:tcW w:w="807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06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922"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sz w:val="24"/>
              </w:rPr>
              <w:t>2</w:t>
            </w:r>
          </w:p>
        </w:tc>
        <w:tc>
          <w:tcPr>
            <w:tcW w:w="274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项目相邻环境及设施</w:t>
            </w:r>
          </w:p>
        </w:tc>
        <w:tc>
          <w:tcPr>
            <w:tcW w:w="807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06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922"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sz w:val="24"/>
              </w:rPr>
              <w:t>3</w:t>
            </w:r>
          </w:p>
        </w:tc>
        <w:tc>
          <w:tcPr>
            <w:tcW w:w="274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预评价报告编号</w:t>
            </w:r>
            <w:r>
              <w:rPr>
                <w:sz w:val="24"/>
              </w:rPr>
              <w:br w:type="textWrapping"/>
            </w:r>
            <w:r>
              <w:rPr>
                <w:rFonts w:hint="eastAsia"/>
                <w:sz w:val="24"/>
              </w:rPr>
              <w:t>审核批复文件编号</w:t>
            </w:r>
            <w:r>
              <w:rPr>
                <w:sz w:val="24"/>
              </w:rPr>
              <w:br w:type="textWrapping"/>
            </w:r>
            <w:r>
              <w:rPr>
                <w:rFonts w:hint="eastAsia"/>
                <w:sz w:val="24"/>
              </w:rPr>
              <w:t>控制效果评价报告编号</w:t>
            </w:r>
          </w:p>
        </w:tc>
        <w:tc>
          <w:tcPr>
            <w:tcW w:w="807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06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922"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sz w:val="24"/>
              </w:rPr>
              <w:t>4</w:t>
            </w:r>
          </w:p>
        </w:tc>
        <w:tc>
          <w:tcPr>
            <w:tcW w:w="274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放射源名称、出厂活度</w:t>
            </w:r>
          </w:p>
        </w:tc>
        <w:tc>
          <w:tcPr>
            <w:tcW w:w="807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06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922"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2749" w:type="dxa"/>
            <w:gridSpan w:val="2"/>
            <w:tcBorders>
              <w:top w:val="single" w:color="auto" w:sz="4" w:space="0"/>
              <w:left w:val="single" w:color="auto" w:sz="4" w:space="0"/>
              <w:bottom w:val="single" w:color="auto" w:sz="4" w:space="0"/>
              <w:right w:val="single" w:color="auto" w:sz="4" w:space="0"/>
            </w:tcBorders>
            <w:noWrap w:val="0"/>
            <w:vAlign w:val="center"/>
          </w:tcPr>
          <w:p>
            <w:pPr>
              <w:pStyle w:val="5"/>
              <w:widowControl w:val="0"/>
              <w:ind w:left="0" w:leftChars="0" w:firstLine="0" w:firstLineChars="0"/>
              <w:jc w:val="center"/>
              <w:rPr>
                <w:sz w:val="24"/>
                <w:szCs w:val="24"/>
              </w:rPr>
            </w:pPr>
            <w:r>
              <w:rPr>
                <w:rFonts w:hint="eastAsia"/>
                <w:sz w:val="24"/>
                <w:szCs w:val="24"/>
              </w:rPr>
              <w:t>治疗装置、</w:t>
            </w:r>
            <w:r>
              <w:rPr>
                <w:rFonts w:hint="eastAsia" w:ascii="Times New Roman"/>
                <w:kern w:val="2"/>
                <w:sz w:val="24"/>
                <w:szCs w:val="24"/>
              </w:rPr>
              <w:t>模拟定位装置、治疗计划系统名称、型号及主要技术参数</w:t>
            </w:r>
          </w:p>
        </w:tc>
        <w:tc>
          <w:tcPr>
            <w:tcW w:w="807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06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922"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sz w:val="24"/>
              </w:rPr>
              <w:t>5</w:t>
            </w:r>
          </w:p>
        </w:tc>
        <w:tc>
          <w:tcPr>
            <w:tcW w:w="274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职业病危害级别</w:t>
            </w:r>
          </w:p>
        </w:tc>
        <w:tc>
          <w:tcPr>
            <w:tcW w:w="807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危害严重</w:t>
            </w:r>
            <w:r>
              <w:rPr>
                <w:rFonts w:hint="eastAsia" w:ascii="宋体" w:hAnsi="宋体" w:cs="宋体"/>
                <w:sz w:val="24"/>
              </w:rPr>
              <w:t>□</w:t>
            </w:r>
            <w:r>
              <w:rPr>
                <w:rFonts w:ascii="宋体" w:hAnsi="宋体" w:cs="宋体"/>
                <w:sz w:val="24"/>
              </w:rPr>
              <w:t xml:space="preserve"> </w:t>
            </w:r>
            <w:r>
              <w:rPr>
                <w:sz w:val="24"/>
              </w:rPr>
              <w:t xml:space="preserve"> </w:t>
            </w:r>
          </w:p>
        </w:tc>
        <w:tc>
          <w:tcPr>
            <w:tcW w:w="106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922"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3"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b/>
                <w:sz w:val="28"/>
                <w:szCs w:val="28"/>
              </w:rPr>
            </w:pPr>
            <w:r>
              <w:rPr>
                <w:rFonts w:hint="eastAsia"/>
                <w:b/>
                <w:sz w:val="28"/>
                <w:szCs w:val="28"/>
              </w:rPr>
              <w:t>场所及检测情况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sz w:val="24"/>
              </w:rPr>
              <w:t>6</w:t>
            </w:r>
          </w:p>
        </w:tc>
        <w:tc>
          <w:tcPr>
            <w:tcW w:w="274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机房面积</w:t>
            </w:r>
          </w:p>
        </w:tc>
        <w:tc>
          <w:tcPr>
            <w:tcW w:w="807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06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922"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sz w:val="24"/>
              </w:rPr>
              <w:t>7</w:t>
            </w:r>
          </w:p>
        </w:tc>
        <w:tc>
          <w:tcPr>
            <w:tcW w:w="274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防护墙体材料及厚度</w:t>
            </w:r>
          </w:p>
        </w:tc>
        <w:tc>
          <w:tcPr>
            <w:tcW w:w="807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06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922"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sz w:val="24"/>
              </w:rPr>
              <w:t>8</w:t>
            </w:r>
          </w:p>
        </w:tc>
        <w:tc>
          <w:tcPr>
            <w:tcW w:w="274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场所防护检测报告</w:t>
            </w:r>
          </w:p>
        </w:tc>
        <w:tc>
          <w:tcPr>
            <w:tcW w:w="807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06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922"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sz w:val="24"/>
              </w:rPr>
              <w:t>9</w:t>
            </w:r>
          </w:p>
        </w:tc>
        <w:tc>
          <w:tcPr>
            <w:tcW w:w="274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设备性能检测报告</w:t>
            </w:r>
          </w:p>
        </w:tc>
        <w:tc>
          <w:tcPr>
            <w:tcW w:w="807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06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922"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3"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b/>
                <w:sz w:val="28"/>
                <w:szCs w:val="28"/>
              </w:rPr>
            </w:pPr>
            <w:r>
              <w:rPr>
                <w:rFonts w:hint="eastAsia"/>
                <w:b/>
                <w:sz w:val="28"/>
                <w:szCs w:val="28"/>
              </w:rPr>
              <w:t>防护设施和检测设备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sz w:val="24"/>
              </w:rPr>
              <w:t>10</w:t>
            </w:r>
          </w:p>
        </w:tc>
        <w:tc>
          <w:tcPr>
            <w:tcW w:w="2695"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通风设施</w:t>
            </w:r>
          </w:p>
        </w:tc>
        <w:tc>
          <w:tcPr>
            <w:tcW w:w="811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06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93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sz w:val="24"/>
              </w:rPr>
              <w:t>11</w:t>
            </w:r>
          </w:p>
        </w:tc>
        <w:tc>
          <w:tcPr>
            <w:tcW w:w="2695"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门机联锁，急停开关，监视对讲，警告标志</w:t>
            </w:r>
          </w:p>
        </w:tc>
        <w:tc>
          <w:tcPr>
            <w:tcW w:w="811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06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93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sz w:val="24"/>
              </w:rPr>
              <w:t>12</w:t>
            </w:r>
          </w:p>
        </w:tc>
        <w:tc>
          <w:tcPr>
            <w:tcW w:w="2695"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警示灯与警示标志</w:t>
            </w:r>
          </w:p>
        </w:tc>
        <w:tc>
          <w:tcPr>
            <w:tcW w:w="811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06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93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sz w:val="24"/>
              </w:rPr>
              <w:t>13</w:t>
            </w:r>
          </w:p>
        </w:tc>
        <w:tc>
          <w:tcPr>
            <w:tcW w:w="2695"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防护检测仪表</w:t>
            </w:r>
          </w:p>
        </w:tc>
        <w:tc>
          <w:tcPr>
            <w:tcW w:w="811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06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93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sz w:val="24"/>
              </w:rPr>
              <w:t>14</w:t>
            </w:r>
          </w:p>
        </w:tc>
        <w:tc>
          <w:tcPr>
            <w:tcW w:w="2695"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剂量仪及相关设备</w:t>
            </w:r>
          </w:p>
        </w:tc>
        <w:tc>
          <w:tcPr>
            <w:tcW w:w="811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06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93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3"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b/>
                <w:sz w:val="28"/>
                <w:szCs w:val="28"/>
              </w:rPr>
            </w:pPr>
            <w:r>
              <w:rPr>
                <w:rFonts w:hint="eastAsia"/>
                <w:b/>
                <w:sz w:val="28"/>
                <w:szCs w:val="28"/>
              </w:rPr>
              <w:t>职业健康管理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sz w:val="24"/>
              </w:rPr>
              <w:t>15</w:t>
            </w:r>
          </w:p>
        </w:tc>
        <w:tc>
          <w:tcPr>
            <w:tcW w:w="2695"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质量控制与安全防护</w:t>
            </w:r>
            <w:r>
              <w:rPr>
                <w:sz w:val="24"/>
              </w:rPr>
              <w:br w:type="textWrapping"/>
            </w:r>
            <w:r>
              <w:rPr>
                <w:rFonts w:hint="eastAsia"/>
                <w:sz w:val="24"/>
              </w:rPr>
              <w:t>专（兼）职人员名单</w:t>
            </w:r>
          </w:p>
        </w:tc>
        <w:tc>
          <w:tcPr>
            <w:tcW w:w="811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06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93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2695"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项目放射工作人员名单</w:t>
            </w:r>
          </w:p>
        </w:tc>
        <w:tc>
          <w:tcPr>
            <w:tcW w:w="811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06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93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sz w:val="24"/>
              </w:rPr>
              <w:t>16</w:t>
            </w:r>
          </w:p>
        </w:tc>
        <w:tc>
          <w:tcPr>
            <w:tcW w:w="2695"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职业健康检查名单</w:t>
            </w:r>
          </w:p>
        </w:tc>
        <w:tc>
          <w:tcPr>
            <w:tcW w:w="811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06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93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sz w:val="24"/>
              </w:rPr>
              <w:t>17</w:t>
            </w:r>
          </w:p>
        </w:tc>
        <w:tc>
          <w:tcPr>
            <w:tcW w:w="2695"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培训人员名单</w:t>
            </w:r>
          </w:p>
        </w:tc>
        <w:tc>
          <w:tcPr>
            <w:tcW w:w="811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06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93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sz w:val="24"/>
              </w:rPr>
              <w:t>18</w:t>
            </w:r>
          </w:p>
        </w:tc>
        <w:tc>
          <w:tcPr>
            <w:tcW w:w="2695"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个人剂量检测名单</w:t>
            </w:r>
          </w:p>
        </w:tc>
        <w:tc>
          <w:tcPr>
            <w:tcW w:w="811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06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93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sz w:val="24"/>
              </w:rPr>
              <w:t>19</w:t>
            </w:r>
          </w:p>
        </w:tc>
        <w:tc>
          <w:tcPr>
            <w:tcW w:w="2695"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放射工作人员证名单</w:t>
            </w:r>
          </w:p>
        </w:tc>
        <w:tc>
          <w:tcPr>
            <w:tcW w:w="811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06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93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sz w:val="24"/>
              </w:rPr>
              <w:t>20</w:t>
            </w:r>
          </w:p>
        </w:tc>
        <w:tc>
          <w:tcPr>
            <w:tcW w:w="2695"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放射治疗相关专业及医师名单</w:t>
            </w:r>
          </w:p>
        </w:tc>
        <w:tc>
          <w:tcPr>
            <w:tcW w:w="811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06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93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sz w:val="24"/>
              </w:rPr>
              <w:t>21</w:t>
            </w:r>
          </w:p>
        </w:tc>
        <w:tc>
          <w:tcPr>
            <w:tcW w:w="2695"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放射治疗技师、物理师及其他人员名单</w:t>
            </w:r>
          </w:p>
        </w:tc>
        <w:tc>
          <w:tcPr>
            <w:tcW w:w="811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06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93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sz w:val="24"/>
              </w:rPr>
              <w:t>22</w:t>
            </w:r>
          </w:p>
        </w:tc>
        <w:tc>
          <w:tcPr>
            <w:tcW w:w="2695"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病理医师名单</w:t>
            </w:r>
          </w:p>
        </w:tc>
        <w:tc>
          <w:tcPr>
            <w:tcW w:w="811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06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93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3"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b/>
                <w:sz w:val="28"/>
                <w:szCs w:val="28"/>
              </w:rPr>
            </w:pPr>
            <w:r>
              <w:rPr>
                <w:rFonts w:hint="eastAsia"/>
                <w:b/>
                <w:sz w:val="28"/>
                <w:szCs w:val="28"/>
              </w:rPr>
              <w:t>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sz w:val="24"/>
              </w:rPr>
              <w:t>23</w:t>
            </w:r>
          </w:p>
        </w:tc>
        <w:tc>
          <w:tcPr>
            <w:tcW w:w="2695"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放射防护管理文件</w:t>
            </w:r>
          </w:p>
        </w:tc>
        <w:tc>
          <w:tcPr>
            <w:tcW w:w="811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06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93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sz w:val="24"/>
              </w:rPr>
              <w:t>24</w:t>
            </w:r>
          </w:p>
        </w:tc>
        <w:tc>
          <w:tcPr>
            <w:tcW w:w="2695"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个人剂量监测制度</w:t>
            </w:r>
          </w:p>
        </w:tc>
        <w:tc>
          <w:tcPr>
            <w:tcW w:w="811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06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93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sz w:val="24"/>
              </w:rPr>
              <w:t>25</w:t>
            </w:r>
          </w:p>
        </w:tc>
        <w:tc>
          <w:tcPr>
            <w:tcW w:w="2695"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职业健康检查制度</w:t>
            </w:r>
          </w:p>
        </w:tc>
        <w:tc>
          <w:tcPr>
            <w:tcW w:w="811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06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93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sz w:val="24"/>
              </w:rPr>
              <w:t>26</w:t>
            </w:r>
          </w:p>
        </w:tc>
        <w:tc>
          <w:tcPr>
            <w:tcW w:w="2695"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放射防护知识培训制度</w:t>
            </w:r>
          </w:p>
        </w:tc>
        <w:tc>
          <w:tcPr>
            <w:tcW w:w="811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06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93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sz w:val="24"/>
              </w:rPr>
              <w:t>27</w:t>
            </w:r>
          </w:p>
        </w:tc>
        <w:tc>
          <w:tcPr>
            <w:tcW w:w="2695"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放射源管理制度</w:t>
            </w:r>
          </w:p>
        </w:tc>
        <w:tc>
          <w:tcPr>
            <w:tcW w:w="811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06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93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sz w:val="24"/>
              </w:rPr>
              <w:t>28</w:t>
            </w:r>
          </w:p>
        </w:tc>
        <w:tc>
          <w:tcPr>
            <w:tcW w:w="2695"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自主检测制度</w:t>
            </w:r>
          </w:p>
        </w:tc>
        <w:tc>
          <w:tcPr>
            <w:tcW w:w="811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06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93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sz w:val="24"/>
              </w:rPr>
              <w:t>29</w:t>
            </w:r>
          </w:p>
        </w:tc>
        <w:tc>
          <w:tcPr>
            <w:tcW w:w="2695" w:type="dxa"/>
            <w:tcBorders>
              <w:top w:val="single" w:color="auto" w:sz="4" w:space="0"/>
              <w:left w:val="single" w:color="auto" w:sz="4" w:space="0"/>
              <w:bottom w:val="single" w:color="auto" w:sz="4" w:space="0"/>
              <w:right w:val="single" w:color="auto" w:sz="4" w:space="0"/>
            </w:tcBorders>
            <w:noWrap w:val="0"/>
            <w:vAlign w:val="center"/>
          </w:tcPr>
          <w:p>
            <w:pPr>
              <w:pStyle w:val="5"/>
              <w:widowControl w:val="0"/>
              <w:ind w:left="0" w:leftChars="0" w:firstLine="0" w:firstLineChars="0"/>
              <w:jc w:val="center"/>
              <w:rPr>
                <w:rFonts w:ascii="Times New Roman"/>
                <w:kern w:val="2"/>
                <w:sz w:val="24"/>
                <w:szCs w:val="24"/>
              </w:rPr>
            </w:pPr>
            <w:r>
              <w:rPr>
                <w:rFonts w:hint="eastAsia" w:ascii="Times New Roman"/>
                <w:kern w:val="2"/>
                <w:sz w:val="24"/>
                <w:szCs w:val="24"/>
              </w:rPr>
              <w:t>放射事故应急预案</w:t>
            </w:r>
          </w:p>
        </w:tc>
        <w:tc>
          <w:tcPr>
            <w:tcW w:w="811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06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93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3"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b/>
                <w:sz w:val="28"/>
                <w:szCs w:val="28"/>
              </w:rPr>
            </w:pPr>
            <w:r>
              <w:rPr>
                <w:rFonts w:hint="eastAsia"/>
                <w:b/>
                <w:sz w:val="28"/>
                <w:szCs w:val="28"/>
              </w:rPr>
              <w:t>预评价或控制效果评价报告中整改建议落实情况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2695"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811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06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93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2695"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811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06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93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2695"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811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06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93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2695"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811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06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93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2695"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811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06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93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2695"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811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06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93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2695"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811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06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93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3"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b/>
                <w:sz w:val="28"/>
                <w:szCs w:val="28"/>
              </w:rPr>
            </w:pPr>
            <w:r>
              <w:rPr>
                <w:rFonts w:hint="eastAsia"/>
                <w:b/>
                <w:sz w:val="28"/>
                <w:szCs w:val="28"/>
              </w:rPr>
              <w:t>验收结论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6" w:hRule="atLeast"/>
          <w:jc w:val="center"/>
        </w:trPr>
        <w:tc>
          <w:tcPr>
            <w:tcW w:w="13433" w:type="dxa"/>
            <w:gridSpan w:val="8"/>
            <w:tcBorders>
              <w:top w:val="single" w:color="auto" w:sz="4" w:space="0"/>
              <w:left w:val="single" w:color="auto" w:sz="4" w:space="0"/>
              <w:bottom w:val="single" w:color="auto" w:sz="4" w:space="0"/>
              <w:right w:val="single" w:color="auto" w:sz="4" w:space="0"/>
            </w:tcBorders>
            <w:noWrap w:val="0"/>
            <w:vAlign w:val="center"/>
          </w:tcPr>
          <w:p>
            <w:pPr>
              <w:spacing w:line="276" w:lineRule="auto"/>
              <w:rPr>
                <w:sz w:val="24"/>
              </w:rPr>
            </w:pPr>
            <w:r>
              <w:rPr>
                <w:sz w:val="24"/>
              </w:rPr>
              <w:t xml:space="preserve">    </w:t>
            </w:r>
            <w:r>
              <w:rPr>
                <w:rFonts w:hint="eastAsia"/>
                <w:sz w:val="24"/>
              </w:rPr>
              <w:t>本次竣工验收结论为：</w:t>
            </w:r>
            <w:r>
              <w:rPr>
                <w:rFonts w:hint="eastAsia"/>
                <w:b/>
                <w:bCs/>
                <w:sz w:val="24"/>
              </w:rPr>
              <w:t>合格</w:t>
            </w:r>
            <w:r>
              <w:rPr>
                <w:rFonts w:hint="eastAsia" w:ascii="宋体" w:hAnsi="宋体" w:cs="宋体"/>
                <w:sz w:val="24"/>
              </w:rPr>
              <w:t>□</w:t>
            </w:r>
            <w:r>
              <w:rPr>
                <w:sz w:val="24"/>
              </w:rPr>
              <w:t xml:space="preserve">                                               </w:t>
            </w:r>
            <w:r>
              <w:rPr>
                <w:rFonts w:hint="eastAsia"/>
                <w:sz w:val="24"/>
              </w:rPr>
              <w:t>验收签字：</w:t>
            </w:r>
          </w:p>
          <w:p>
            <w:pPr>
              <w:spacing w:line="276" w:lineRule="auto"/>
              <w:rPr>
                <w:sz w:val="24"/>
              </w:rPr>
            </w:pPr>
            <w:r>
              <w:rPr>
                <w:sz w:val="24"/>
              </w:rPr>
              <w:t xml:space="preserve">                       </w:t>
            </w:r>
            <w:r>
              <w:rPr>
                <w:b/>
                <w:bCs/>
                <w:sz w:val="24"/>
              </w:rPr>
              <w:t xml:space="preserve"> </w:t>
            </w:r>
            <w:r>
              <w:rPr>
                <w:rFonts w:hint="eastAsia"/>
                <w:b/>
                <w:bCs/>
                <w:sz w:val="24"/>
              </w:rPr>
              <w:t>整改</w:t>
            </w:r>
            <w:r>
              <w:rPr>
                <w:rFonts w:hint="eastAsia" w:ascii="宋体" w:hAnsi="宋体" w:cs="宋体"/>
                <w:sz w:val="24"/>
              </w:rPr>
              <w:t>□</w:t>
            </w:r>
            <w:r>
              <w:rPr>
                <w:sz w:val="24"/>
              </w:rPr>
              <w:t xml:space="preserve"> </w:t>
            </w:r>
            <w:r>
              <w:rPr>
                <w:rFonts w:hint="eastAsia"/>
                <w:sz w:val="24"/>
              </w:rPr>
              <w:t>（具体整改内容意见另附）</w:t>
            </w:r>
            <w:r>
              <w:rPr>
                <w:sz w:val="24"/>
              </w:rPr>
              <w:t xml:space="preserve">                      </w:t>
            </w:r>
            <w:r>
              <w:rPr>
                <w:rFonts w:hint="eastAsia"/>
                <w:sz w:val="24"/>
              </w:rPr>
              <w:t>验收签字：</w:t>
            </w:r>
          </w:p>
          <w:p>
            <w:pPr>
              <w:spacing w:line="276" w:lineRule="auto"/>
              <w:rPr>
                <w:sz w:val="24"/>
              </w:rPr>
            </w:pPr>
            <w:r>
              <w:rPr>
                <w:sz w:val="24"/>
              </w:rPr>
              <w:t xml:space="preserve">                        </w:t>
            </w:r>
            <w:r>
              <w:rPr>
                <w:rFonts w:hint="eastAsia"/>
                <w:b/>
                <w:bCs/>
                <w:sz w:val="24"/>
              </w:rPr>
              <w:t>不合格</w:t>
            </w:r>
            <w:r>
              <w:rPr>
                <w:rFonts w:hint="eastAsia" w:ascii="宋体" w:hAnsi="宋体" w:cs="宋体"/>
                <w:sz w:val="24"/>
              </w:rPr>
              <w:t>□</w:t>
            </w:r>
            <w:r>
              <w:rPr>
                <w:sz w:val="24"/>
              </w:rPr>
              <w:t xml:space="preserve">                                             </w:t>
            </w:r>
            <w:r>
              <w:rPr>
                <w:rFonts w:hint="eastAsia"/>
                <w:sz w:val="24"/>
              </w:rPr>
              <w:t>验收签字：</w:t>
            </w:r>
          </w:p>
          <w:p>
            <w:pPr>
              <w:spacing w:line="276" w:lineRule="auto"/>
              <w:rPr>
                <w:sz w:val="24"/>
              </w:rPr>
            </w:pPr>
            <w:r>
              <w:rPr>
                <w:sz w:val="24"/>
              </w:rPr>
              <w:t xml:space="preserve">                        </w:t>
            </w:r>
            <w:r>
              <w:rPr>
                <w:rFonts w:hint="eastAsia"/>
                <w:b/>
                <w:bCs/>
                <w:sz w:val="24"/>
              </w:rPr>
              <w:t>整改后合格</w:t>
            </w:r>
            <w:r>
              <w:rPr>
                <w:rFonts w:hint="eastAsia" w:ascii="宋体" w:hAnsi="宋体" w:cs="宋体"/>
                <w:sz w:val="24"/>
              </w:rPr>
              <w:t>□</w:t>
            </w:r>
            <w:r>
              <w:rPr>
                <w:sz w:val="24"/>
              </w:rPr>
              <w:t xml:space="preserve"> </w:t>
            </w:r>
            <w:r>
              <w:rPr>
                <w:rFonts w:hint="eastAsia"/>
                <w:sz w:val="24"/>
              </w:rPr>
              <w:t>（整改验收材料附后）</w:t>
            </w:r>
            <w:r>
              <w:rPr>
                <w:sz w:val="24"/>
              </w:rPr>
              <w:t xml:space="preserve">                    </w:t>
            </w:r>
            <w:r>
              <w:rPr>
                <w:rFonts w:hint="eastAsia"/>
                <w:sz w:val="24"/>
              </w:rPr>
              <w:t>验收签字：</w:t>
            </w:r>
          </w:p>
          <w:p>
            <w:pPr>
              <w:spacing w:line="360" w:lineRule="auto"/>
              <w:rPr>
                <w:sz w:val="24"/>
              </w:rPr>
            </w:pPr>
            <w:r>
              <w:rPr>
                <w:sz w:val="24"/>
              </w:rPr>
              <w:t xml:space="preserve">    </w:t>
            </w:r>
            <w:r>
              <w:rPr>
                <w:rFonts w:hint="eastAsia"/>
                <w:sz w:val="24"/>
              </w:rPr>
              <w:t>注：本项目竣工验收合格，作为该项目放射诊疗行政许可时的现场审核合格凭证。</w:t>
            </w:r>
          </w:p>
        </w:tc>
      </w:tr>
    </w:tbl>
    <w:p>
      <w:pPr>
        <w:rPr>
          <w:sz w:val="24"/>
        </w:rPr>
      </w:pPr>
      <w:r>
        <w:rPr>
          <w:sz w:val="24"/>
        </w:rPr>
        <w:t xml:space="preserve">  </w:t>
      </w:r>
      <w:r>
        <w:rPr>
          <w:rFonts w:hint="eastAsia"/>
          <w:sz w:val="24"/>
        </w:rPr>
        <w:t>注：</w:t>
      </w:r>
      <w:r>
        <w:rPr>
          <w:sz w:val="24"/>
        </w:rPr>
        <w:t>1.</w:t>
      </w:r>
      <w:r>
        <w:rPr>
          <w:rFonts w:hint="eastAsia"/>
          <w:sz w:val="24"/>
        </w:rPr>
        <w:t>竣工验收时，项目建设单位应提供项目预评价报告及审核批复和控制效果评价报告。“核实情况”栏应所见具体实物名称或实际测量情况，不得只填写“有”。</w:t>
      </w:r>
    </w:p>
    <w:p>
      <w:pPr>
        <w:ind w:firstLine="469" w:firstLineChars="195"/>
        <w:rPr>
          <w:sz w:val="24"/>
        </w:rPr>
      </w:pPr>
      <w:r>
        <w:rPr>
          <w:b/>
          <w:bCs/>
          <w:sz w:val="24"/>
        </w:rPr>
        <w:t>2.</w:t>
      </w:r>
      <w:r>
        <w:rPr>
          <w:rFonts w:hint="eastAsia"/>
          <w:b/>
          <w:bCs/>
          <w:sz w:val="24"/>
        </w:rPr>
        <w:t>合格</w:t>
      </w:r>
      <w:r>
        <w:rPr>
          <w:rFonts w:hint="eastAsia"/>
          <w:sz w:val="24"/>
        </w:rPr>
        <w:t>判定：全部“结果判定”项合格或部分项不合格，但现场能整改的。</w:t>
      </w:r>
    </w:p>
    <w:p>
      <w:pPr>
        <w:rPr>
          <w:sz w:val="24"/>
        </w:rPr>
      </w:pPr>
      <w:r>
        <w:rPr>
          <w:b/>
          <w:bCs/>
          <w:sz w:val="24"/>
        </w:rPr>
        <w:t xml:space="preserve">    </w:t>
      </w:r>
      <w:r>
        <w:rPr>
          <w:rFonts w:hint="eastAsia"/>
          <w:b/>
          <w:bCs/>
          <w:sz w:val="24"/>
        </w:rPr>
        <w:t>整改</w:t>
      </w:r>
      <w:r>
        <w:rPr>
          <w:rFonts w:hint="eastAsia"/>
          <w:sz w:val="24"/>
        </w:rPr>
        <w:t>判定：部分“结果判定”项不合格项，现场不能整改，但在一定时间内可以整改。</w:t>
      </w:r>
    </w:p>
    <w:p>
      <w:pPr>
        <w:ind w:firstLine="354" w:firstLineChars="147"/>
        <w:rPr>
          <w:sz w:val="24"/>
        </w:rPr>
      </w:pPr>
      <w:r>
        <w:rPr>
          <w:b/>
          <w:bCs/>
          <w:sz w:val="24"/>
        </w:rPr>
        <w:t xml:space="preserve"> </w:t>
      </w:r>
      <w:r>
        <w:rPr>
          <w:rFonts w:hint="eastAsia"/>
          <w:b/>
          <w:bCs/>
          <w:sz w:val="24"/>
        </w:rPr>
        <w:t>不合格</w:t>
      </w:r>
      <w:r>
        <w:rPr>
          <w:rFonts w:hint="eastAsia"/>
          <w:sz w:val="24"/>
        </w:rPr>
        <w:t>判定：部分“结果判定”项不合格且无法整改（如面积不符合要求等）。</w:t>
      </w:r>
    </w:p>
    <w:p>
      <w:pPr>
        <w:rPr>
          <w:sz w:val="24"/>
        </w:rPr>
      </w:pPr>
      <w:r>
        <w:rPr>
          <w:b/>
          <w:bCs/>
          <w:sz w:val="24"/>
        </w:rPr>
        <w:t xml:space="preserve">    </w:t>
      </w:r>
      <w:r>
        <w:rPr>
          <w:rFonts w:hint="eastAsia"/>
          <w:b/>
          <w:bCs/>
          <w:sz w:val="24"/>
        </w:rPr>
        <w:t>整改后合格</w:t>
      </w:r>
      <w:r>
        <w:rPr>
          <w:rFonts w:hint="eastAsia"/>
          <w:sz w:val="24"/>
        </w:rPr>
        <w:t>判定：经整改后符合要求，经现场检查、补充材料或当地卫生计生综合监督机构认可后。现场笔录或补充材料作为本竣工验收表的附件，按验收合格处理（如缺少场所防护检测报告，补充合格的检测报告）。</w:t>
      </w:r>
    </w:p>
    <w:p>
      <w:pPr>
        <w:ind w:firstLine="480" w:firstLineChars="200"/>
        <w:rPr>
          <w:rFonts w:hint="eastAsia"/>
        </w:rPr>
      </w:pPr>
      <w:r>
        <w:rPr>
          <w:sz w:val="24"/>
        </w:rPr>
        <w:t>3.</w:t>
      </w:r>
      <w:r>
        <w:rPr>
          <w:rFonts w:hint="eastAsia"/>
          <w:sz w:val="24"/>
        </w:rPr>
        <w:t>如该项目含多台设备，可在“核实情况”栏目内分别描述，“验收结论”应给出每一台设备的结论。也可以每台设备一份竣工验收表。</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微软雅黑">
    <w:altName w:val="黑体"/>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6F56B3"/>
    <w:rsid w:val="4EFB8C93"/>
    <w:rsid w:val="5FDF681C"/>
    <w:rsid w:val="99FE4A7C"/>
    <w:rsid w:val="F76F56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1"/>
    <w:basedOn w:val="1"/>
    <w:next w:val="1"/>
    <w:qFormat/>
    <w:uiPriority w:val="0"/>
    <w:pPr>
      <w:spacing w:before="120" w:after="120"/>
      <w:jc w:val="center"/>
    </w:pPr>
    <w:rPr>
      <w:rFonts w:ascii="Calibri" w:hAnsi="Calibri" w:eastAsia="宋体" w:cs="Times New Roman"/>
      <w:b/>
      <w:bCs/>
      <w:caps/>
      <w:kern w:val="44"/>
      <w:szCs w:val="21"/>
    </w:rPr>
  </w:style>
  <w:style w:type="paragraph" w:customStyle="1" w:styleId="5">
    <w:name w:val="字母编号列项（一级）"/>
    <w:uiPriority w:val="0"/>
    <w:pPr>
      <w:ind w:left="840" w:leftChars="200" w:hanging="420" w:hanging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zwgk/&#26700;&#38754;/&#20851;&#20110;&#36827;&#19968;&#27493;&#36143;&#24443;&#33853;&#23454;&#12298;&#32844;&#19994;&#30149;&#38450;&#27835;&#27861;&#12299;&#20570;&#22909;&#21307;&#30103;&#26426;&#26500;&#25918;&#23556;&#24615;&#32844;&#19994;&#30149;&#21361;&#23475;&#30417;&#30563;&#31649;&#29702;&#24037;&#20316;&#30340;&#36890;&#3069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关于进一步贯彻落实《职业病防治法》做好医疗机构放射性职业病危害监督管理工作的通知.dotx</Template>
  <Pages>24</Pages>
  <Words>4759</Words>
  <Characters>4883</Characters>
  <Lines>0</Lines>
  <Paragraphs>0</Paragraphs>
  <TotalTime>7</TotalTime>
  <ScaleCrop>false</ScaleCrop>
  <LinksUpToDate>false</LinksUpToDate>
  <CharactersWithSpaces>5759</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2024-05-31T15:54:00Z</dcterms:created>
  <dc:creator>zwgk</dc:creator>
  <cp:lastModifiedBy>zwgk</cp:lastModifiedBy>
  <dcterms:modified xsi:type="dcterms:W3CDTF">2024-05-31T15:54:40Z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0313800BE9EDDB123582596642C6CFB1</vt:lpwstr>
  </property>
</Properties>
</file>