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sz w:val="24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金寨县天堂寨镇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2023年政府信息公开工作年度报告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sz w:val="24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600" w:lineRule="exact"/>
        <w:ind w:firstLine="640" w:firstLineChars="20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本报告依据《中华人民共和国政府信息公开条例》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《六安市政务公开办公室关于做好2023年度政府信息公开年度报告编制和发布工作的通知》（六政务公开办〔2024〕2号）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和《关于做好2023年度政府信息公开工作年度报告编制和发布的通知》（金政公开〔2024〕1号）要求编制而成。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报告主要包括：总体情况、主动公开政府信息情况、收到和处理政府信息公开申请情况、因政府信息公开被申请行政复议和提起行政诉讼情况、政府信息公开工作存在主要问题及改进情况和其它需要报告事项。本报告中使用数据统计期限为2023年1月1日至12月31日，报告电子版可在金寨县天堂寨镇信息公开网（https://www.ahjinzhai.gov.cn/public/content/37021318?shareKey=f40c2d8f0e804b3fb282fd3eabc1b689）下载。如对本报告有任何疑问，请与天堂寨镇人民政府办公室联系（地址：天堂寨镇人民政府一楼党政办公室，电话0564-2700601，邮编：237343）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黑体" w:hAnsi="宋体" w:eastAsia="黑体" w:cs="黑体"/>
          <w:kern w:val="0"/>
          <w:sz w:val="32"/>
          <w:szCs w:val="32"/>
          <w:shd w:val="clear" w:color="auto" w:fill="FFFFFF"/>
        </w:rPr>
        <w:t>一、总体情况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="643" w:firstLineChars="200"/>
        <w:jc w:val="both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主动公开情况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我镇按照《中华人民共和国政府信息公开条例》要求，全面推进决策、执行、结果、管理和服务“五公开”，加强政策解读，切实提升政务公开质量，本年度共发布主动公开政府信息895条、“两化”领域信息2202条；全面梳理资金清单，及时公开惠民惠农资金等与群众身边利益相关的信息，发布财政资金管理政策、标准及分配结果信息311条，进一步保障群众知情权；强化行政权力运行监督，增强政府权力运行的透明度，公布行政许可、行政处罚信息108条，全力保证权力的公平公正。积极回应群众关切，围绕就业务工、社会保障、医疗教育、养老保险政策等群众关注度高的话题，公布相关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条，切实为群众办实事。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（二）依申请公开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我镇按照政府信息依申请公开工作要求，进一步完善依申请公开制度，加强咨询和受理、登记、审核、办理登记工作，确保依申请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办理渠道畅通、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val="en-US" w:eastAsia="zh-CN"/>
        </w:rPr>
        <w:t>流程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规范。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本年度未收到依申请公开政府信息的申请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="643" w:firstLineChars="200"/>
        <w:jc w:val="both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（三）政府信息管理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严格落实全省最新版规范性文件格式标准，将2023年规范性文件格式调整为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一致。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规范做好信息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val="en-US" w:eastAsia="zh-CN"/>
        </w:rPr>
        <w:t>审核发布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工作，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加强对个人隐私、重大表述错误等信息排查整改，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清理历史（2023年以前）失效链接等静态信息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本年度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未发生任何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因信息管理把关不严导致的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舆情事件。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 w:line="60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政府信息公开平台建设情况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="643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FFFFFF"/>
        </w:rPr>
        <w:t>一是加强政务公开专区管护。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进一步强化政务公开服务专区管护，提供政府信息自助查询、政策咨询解读、意见收集反馈等功能，为群众提供全方位的政务咨询服务。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FFFFFF"/>
        </w:rPr>
        <w:t>二是加强各村公开栏维护。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及时公开惠民惠农财政补贴资金发放情况、重大村务的处理情况和财务情况等内容，做到应公开尽公开，公开内容通俗易懂。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（五）监督保障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黑体" w:hAnsi="宋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落实内部管理和责任考核追究制度，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加强政府网站月度监测，避免出现栏目未及时更新和空白栏目等问题。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做好政府信息公开第三方测评反馈问题和每季度市、县反馈问题整改工作，形成有效闭环。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发挥评议工作的正向激励作用，积极面向社会公众征求意见和建议，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本年度未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发生因信息公开工作开展不当被追究责任的情况。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二、主动公开政府信息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numPr>
          <w:ilvl w:val="0"/>
          <w:numId w:val="2"/>
        </w:numPr>
        <w:shd w:val="clear" w:color="auto" w:fill="FFFFFF"/>
        <w:spacing w:line="600" w:lineRule="exact"/>
        <w:ind w:firstLine="640" w:firstLineChars="200"/>
        <w:jc w:val="left"/>
        <w:rPr>
          <w:rFonts w:ascii="黑体" w:hAnsi="宋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</w:rPr>
        <w:t>存在的主要问题及改进情况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楷体" w:hAnsi="楷体" w:eastAsia="楷体" w:cs="楷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shd w:val="clear" w:color="auto" w:fill="FFFFFF"/>
        </w:rPr>
        <w:t>1.上年改进情况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集中开展业务培训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，使政务公开工作人员了解工作新要求、熟练掌握公开目录，及时收集民生、财政资金打卡等重点领域信息。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组织各部门认真学习最新文件及解读要求，按照“谁起草谁解读”原则，采用文字、图片和动漫视频等多种形式提高文件解读质量。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楷体" w:hAnsi="楷体" w:eastAsia="楷体" w:cs="楷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shd w:val="clear" w:color="auto" w:fill="FFFFFF"/>
        </w:rPr>
        <w:t>2.本年存在的问题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尽管我镇政务公开工作取得一定成绩，但与上级要求和群众期待仍存有差距，主要表现在：</w:t>
      </w:r>
      <w:r>
        <w:rPr>
          <w:rFonts w:hint="eastAsia" w:ascii="仿宋_GB2312" w:hAnsi="微软雅黑" w:eastAsia="仿宋_GB2312" w:cs="仿宋_GB2312"/>
          <w:b/>
          <w:bCs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微软雅黑" w:eastAsia="仿宋_GB2312" w:cs="仿宋_GB2312"/>
          <w:b/>
          <w:sz w:val="32"/>
          <w:szCs w:val="32"/>
          <w:shd w:val="clear" w:color="auto" w:fill="FFFFFF"/>
        </w:rPr>
        <w:t>镇直各部门统筹协调不足</w:t>
      </w:r>
      <w:r>
        <w:rPr>
          <w:rFonts w:hint="eastAsia" w:ascii="仿宋_GB2312" w:hAnsi="微软雅黑" w:eastAsia="仿宋_GB2312" w:cs="仿宋_GB2312"/>
          <w:b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政务公开贯穿于政府工作全流程，要求各部门之间加强沟通，及时汇总结果性信息。但部分部门重业务、轻公开，信息汇总不及时，无法保障公开时效。</w:t>
      </w:r>
      <w:r>
        <w:rPr>
          <w:rFonts w:hint="eastAsia" w:ascii="仿宋_GB2312" w:hAnsi="微软雅黑" w:eastAsia="仿宋_GB2312" w:cs="仿宋_GB2312"/>
          <w:b/>
          <w:bCs/>
          <w:sz w:val="32"/>
          <w:szCs w:val="32"/>
          <w:highlight w:val="none"/>
          <w:shd w:val="clear" w:color="auto" w:fill="FFFFFF"/>
        </w:rPr>
        <w:t>二是政务</w:t>
      </w:r>
      <w:r>
        <w:rPr>
          <w:rFonts w:hint="eastAsia" w:ascii="仿宋_GB2312" w:hAnsi="微软雅黑" w:eastAsia="仿宋_GB2312" w:cs="仿宋_GB2312"/>
          <w:b/>
          <w:sz w:val="32"/>
          <w:szCs w:val="32"/>
          <w:highlight w:val="none"/>
          <w:shd w:val="clear" w:color="auto" w:fill="FFFFFF"/>
        </w:rPr>
        <w:t>信息公开不全面</w:t>
      </w:r>
      <w:r>
        <w:rPr>
          <w:rFonts w:hint="eastAsia" w:ascii="仿宋_GB2312" w:hAnsi="微软雅黑" w:eastAsia="仿宋_GB2312" w:cs="仿宋_GB2312"/>
          <w:b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_GB2312" w:hAnsi="微软雅黑" w:eastAsia="仿宋_GB2312" w:cs="仿宋_GB2312"/>
          <w:sz w:val="32"/>
          <w:szCs w:val="32"/>
          <w:highlight w:val="none"/>
          <w:shd w:val="clear" w:color="auto" w:fill="FFFFFF"/>
        </w:rPr>
        <w:t>我镇公开信息较多，但是需要公众广泛知晓的民生领域、政策解读</w:t>
      </w:r>
      <w:r>
        <w:rPr>
          <w:rFonts w:hint="eastAsia" w:ascii="仿宋_GB2312" w:hAnsi="微软雅黑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和预警信息</w:t>
      </w:r>
      <w:r>
        <w:rPr>
          <w:rFonts w:hint="eastAsia" w:ascii="仿宋_GB2312" w:hAnsi="微软雅黑" w:eastAsia="仿宋_GB2312" w:cs="仿宋_GB2312"/>
          <w:sz w:val="32"/>
          <w:szCs w:val="32"/>
          <w:highlight w:val="none"/>
          <w:shd w:val="clear" w:color="auto" w:fill="FFFFFF"/>
        </w:rPr>
        <w:t>等</w:t>
      </w:r>
      <w:r>
        <w:rPr>
          <w:rFonts w:hint="eastAsia" w:ascii="仿宋_GB2312" w:hAnsi="微软雅黑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方面</w:t>
      </w:r>
      <w:r>
        <w:rPr>
          <w:rFonts w:hint="eastAsia" w:ascii="仿宋_GB2312" w:hAnsi="微软雅黑" w:eastAsia="仿宋_GB2312" w:cs="仿宋_GB2312"/>
          <w:sz w:val="32"/>
          <w:szCs w:val="32"/>
          <w:highlight w:val="none"/>
          <w:shd w:val="clear" w:color="auto" w:fill="FFFFFF"/>
        </w:rPr>
        <w:t>公开不足。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3.下一年工作计划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下一步，我镇将继续深入研究谋划本单位政务公开工作思路，以高度的政治责任感和严谨细致的工作作风，不断提高政务公开标准化、规范化水平，使政务公开工作迈上新台阶。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加强部门间沟通协调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加强人员力量做好业务部门间沟通协调及政府信息收集汇总，落实好动态管理制度，使政府信息推送精准、便捷、高效。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全面公开政务信息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以社会需求为导向，选择公开民众关注度高的信息，做到“应公开尽公开”，提升政务公开内容的可读性和务实性，切实回应群众需求。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六、其他需要报告的事项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CC6D3"/>
    <w:multiLevelType w:val="singleLevel"/>
    <w:tmpl w:val="FEDCC6D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250BADE"/>
    <w:multiLevelType w:val="singleLevel"/>
    <w:tmpl w:val="7250BAD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kxMjI3YTIxMmNjMjE5ZWJkYzUzN2Q4NzVjMjQxNzYifQ=="/>
  </w:docVars>
  <w:rsids>
    <w:rsidRoot w:val="00811687"/>
    <w:rsid w:val="00112FC3"/>
    <w:rsid w:val="00353E7F"/>
    <w:rsid w:val="005D5AA9"/>
    <w:rsid w:val="0078768E"/>
    <w:rsid w:val="00811687"/>
    <w:rsid w:val="00951A82"/>
    <w:rsid w:val="00AD1FF9"/>
    <w:rsid w:val="00BC6AA2"/>
    <w:rsid w:val="00C815D8"/>
    <w:rsid w:val="00C86D7F"/>
    <w:rsid w:val="00CB5808"/>
    <w:rsid w:val="00D7179A"/>
    <w:rsid w:val="01C0309B"/>
    <w:rsid w:val="03265180"/>
    <w:rsid w:val="03D1333D"/>
    <w:rsid w:val="049D07C0"/>
    <w:rsid w:val="09CD45A7"/>
    <w:rsid w:val="0C7872B9"/>
    <w:rsid w:val="0D7A37E9"/>
    <w:rsid w:val="139576C2"/>
    <w:rsid w:val="17435EA8"/>
    <w:rsid w:val="19824512"/>
    <w:rsid w:val="1A2B60A0"/>
    <w:rsid w:val="1A5B3F07"/>
    <w:rsid w:val="1D33076D"/>
    <w:rsid w:val="20DF4E94"/>
    <w:rsid w:val="21FF50C2"/>
    <w:rsid w:val="223C1E72"/>
    <w:rsid w:val="23502079"/>
    <w:rsid w:val="25AE752B"/>
    <w:rsid w:val="27183AEC"/>
    <w:rsid w:val="278A3680"/>
    <w:rsid w:val="293F6969"/>
    <w:rsid w:val="2DCF44E2"/>
    <w:rsid w:val="30690505"/>
    <w:rsid w:val="30BF083E"/>
    <w:rsid w:val="311378D1"/>
    <w:rsid w:val="31316D60"/>
    <w:rsid w:val="353E326A"/>
    <w:rsid w:val="36E7289C"/>
    <w:rsid w:val="36F80606"/>
    <w:rsid w:val="3AA82343"/>
    <w:rsid w:val="3AD273C0"/>
    <w:rsid w:val="3B5A188F"/>
    <w:rsid w:val="3C2459F9"/>
    <w:rsid w:val="3D6E33D0"/>
    <w:rsid w:val="41C757A4"/>
    <w:rsid w:val="42293D69"/>
    <w:rsid w:val="42A037E5"/>
    <w:rsid w:val="431022E1"/>
    <w:rsid w:val="44CB735A"/>
    <w:rsid w:val="47705F96"/>
    <w:rsid w:val="481518B0"/>
    <w:rsid w:val="490F7C04"/>
    <w:rsid w:val="49724248"/>
    <w:rsid w:val="4B5D4D26"/>
    <w:rsid w:val="4E8F31A6"/>
    <w:rsid w:val="53486019"/>
    <w:rsid w:val="537F0DC7"/>
    <w:rsid w:val="540E28F4"/>
    <w:rsid w:val="57250B4B"/>
    <w:rsid w:val="580B471F"/>
    <w:rsid w:val="5B393F2F"/>
    <w:rsid w:val="5CFE60C6"/>
    <w:rsid w:val="5D375134"/>
    <w:rsid w:val="5E993BCD"/>
    <w:rsid w:val="604C0EF7"/>
    <w:rsid w:val="614E47CA"/>
    <w:rsid w:val="620A1069"/>
    <w:rsid w:val="62F355B5"/>
    <w:rsid w:val="633F72A4"/>
    <w:rsid w:val="63DF6526"/>
    <w:rsid w:val="65FF6A0B"/>
    <w:rsid w:val="66BE7429"/>
    <w:rsid w:val="68833ECF"/>
    <w:rsid w:val="70BA6032"/>
    <w:rsid w:val="713A5EE3"/>
    <w:rsid w:val="713D11A6"/>
    <w:rsid w:val="72A526E9"/>
    <w:rsid w:val="76330094"/>
    <w:rsid w:val="766823AB"/>
    <w:rsid w:val="7A6A4943"/>
    <w:rsid w:val="7D6B74FE"/>
    <w:rsid w:val="7DB008BF"/>
    <w:rsid w:val="7E1A042F"/>
    <w:rsid w:val="7FDA60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2678</Words>
  <Characters>2852</Characters>
  <Lines>23</Lines>
  <Paragraphs>6</Paragraphs>
  <TotalTime>130</TotalTime>
  <ScaleCrop>false</ScaleCrop>
  <LinksUpToDate>false</LinksUpToDate>
  <CharactersWithSpaces>2852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2024-01-24T10:17:00Z</dcterms:created>
  <dc:creator>梦媛蝶恋</dc:creator>
  <cp:lastModifiedBy>梦媛蝶恋</cp:lastModifiedBy>
  <cp:lastPrinted>2024-01-25T06:39:00Z</cp:lastPrinted>
  <dcterms:modified xsi:type="dcterms:W3CDTF">2024-06-06T08:57:38Z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B7494BD291704C18B821B8D35184C4AA_13</vt:lpwstr>
  </property>
</Properties>
</file>