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验收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770"/>
        <w:gridCol w:w="2695"/>
        <w:gridCol w:w="2196"/>
        <w:gridCol w:w="1047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tblHeader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立项年度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主持人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归口管理单位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2021年省重点研发计划标准化专项项目（3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便携智能柔性康复手套关键技术及标准研究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服务机器人用户面部表情识别系统测评标准研究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王上飞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自动驾驶中多传感器数据融合接口规范与应用示范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张昱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纳米级电涡流微位移传感技术及标准研究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潘巧生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PVC功能助剂产业创新及安全生产标准化研究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张忠洁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农业废弃物标准体系构建及关键技术标准研究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叶振风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“十大皖药”-亳白芍中药材生产关键技术及标准研制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汪天明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基于正压补偿方法的工业机器人防爆关键技术及标准化研究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超导核聚变装置关键技术标准研究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中国科学院合肥物质科学研究院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黄素贞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基于数字孪生的智能车间关键技术标准研制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中国电子科技集团公司第三十八研究所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张红旗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富硒农产品质量控制技术及关键标准研制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绿色快递行业生产流通信息管理关键技术标准研究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凌俊杰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农业废弃物资源化利用关键技术及重要标准研制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洪登华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垃圾焚烧锅炉安全节能环保标准体系及关键技术标准研制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安徽省特种设备检测院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杨必应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十大皖药断血流产业化关键技术及标准研制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刘军玲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复合灾害环境下个体防护服整装测试评价技术与标准研究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清华大学合肥公共安全研究院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刘小勇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大型往复压缩机活塞杆沉降测量方法与标准研制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合肥通用机械研究院有限公司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新能源汽车CO2电动空调系统关键部件系列技术标准研制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合肥通用机械研究院有限公司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王汝金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增材制造激光熔融用模具钢粉末材料关键技术标准研究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安徽省春谷3D打印智能装备产业技术研究院有限公司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张成林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科技成果转化标准体系及关键标准研究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安徽三祥技术咨询有限公司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煤化工粉煤灰智能处理系统标准化技术研究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安徽恒宇环保设备制造股份有限公司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黎琪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车用氢燃料电池堆材料与部件性能评测关键技术及标准研究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毛磊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颗粒形绿茶机械化加工关键技术标准化研究与应用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李露青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大别山道地药材白及产业发展标准体系研究及关键技术标准研制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何晓梅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基于区块链技术的冷链食品追溯关键技术及重要标准研究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程禹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健康体检机构疫情防控管理标准体系研究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基于养老机构服务评价体系智慧平台重要标准研制及应用示范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直播电商服务关键技术研究及重要标准研制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陶学明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质子放射治疗质量保证标准体系及关键标准研究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刘菖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食用农产品快速检测实验室质量控制及评价标准化研究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安徽省产品质量监督检验研究院（国家排灌及节水设备产品质量监督检验中心）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郭佳佳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新能源汽车通用型充换电技术标准体系研究及应用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安徽省计量科学研究院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吴晓燕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冷链食品从业人员新冠肺炎疫情防控卫生学标准研究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安徽省疾病预防控制中心（安徽省公共卫生研究院）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吴家兵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绿色建筑环保节能型装配式墙板性能提升和标准体系研究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安徽省建筑科学研究设计院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章卫东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城市生命线工程安全运行监测技术标准研究及应用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清华大学合肥公共安全研究院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付明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检验检测服务标准体系及关键技术标准制定与应用研究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安徽省公众检验研究院有限公司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童成亮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科技成果转化关键标准研究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安徽凯密克企业管理咨询有限公司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2021年省重点研发计划面上攻关-质量基础领域项目（3项）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深基坑智能化安全监测及实时预警关键技术研究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中国十七冶集团有限公司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雷团结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智能型水务阀门在线数字化检测方法及质量评价技术研究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合肥通用机械研究院有限公司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吴怀昆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合肥通用机械研究院有限公司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基于涡旋光干涉机理的纳米级位移测量技术研究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中国电子科技集团公司第四十一研究所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赵发财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中国电子科技集团公司第四十一研究所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2020年省重点研发计划标准化专项项目（6项）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微悬臂梁气体传感技术标准化研究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薛长国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污水处理生物载体生化性能检测技术方法标准研制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胡小兵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乡村污水处理调节池性能检测标准技术研究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钟梅英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旅游景区雷电防护关键技术标准研制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安徽省气象科学研究所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程向阳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电子商务个人信息安全标准体系及关键标准研究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农村信用体系关键技术标准研究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安徽省质量和标准化研究院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张士胜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安徽省市场监督管理局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871" w:right="1474" w:bottom="158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MDlhNTQzMDQ4NTllYThmMmNlNDM3M2M0MTYwMDkifQ=="/>
  </w:docVars>
  <w:rsids>
    <w:rsidRoot w:val="00000000"/>
    <w:rsid w:val="0B644BC2"/>
    <w:rsid w:val="2FD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2024-03-05T01:37:00Z</dcterms:created>
  <dc:creator>USER</dc:creator>
  <cp:lastModifiedBy>宋笑然</cp:lastModifiedBy>
  <dcterms:modified xsi:type="dcterms:W3CDTF">2024-06-07T09:50:01Z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05E516EAF0E14A999CFBBC6A51FE66BA_12</vt:lpwstr>
  </property>
</Properties>
</file>