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szCs w:val="32"/>
        </w:rPr>
      </w:pPr>
      <w:r>
        <w:rPr>
          <w:rFonts w:hint="eastAsia" w:ascii="黑体" w:hAnsi="黑体" w:eastAsia="黑体" w:cs="宋体"/>
          <w:szCs w:val="32"/>
        </w:rPr>
        <w:t>附件</w:t>
      </w:r>
      <w:r>
        <w:rPr>
          <w:rFonts w:hint="eastAsia" w:ascii="黑体" w:hAnsi="黑体" w:eastAsia="黑体" w:cs="宋体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color w:val="00000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2021至2022年厅级以上督查激励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奖金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转移支付202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宋体"/>
          <w:color w:val="000000"/>
          <w:sz w:val="44"/>
          <w:szCs w:val="44"/>
        </w:rPr>
        <w:t>年度绩效自评报告</w:t>
      </w:r>
    </w:p>
    <w:p>
      <w:pPr>
        <w:rPr>
          <w:rFonts w:ascii="仿宋_GB2312" w:hAnsi="宋体" w:cs="宋体"/>
          <w:color w:val="000000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一、绩效目标分解下达情况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（一）下达 2021至2022年厅级以上督查激励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奖金</w:t>
      </w:r>
      <w:r>
        <w:rPr>
          <w:rFonts w:hint="eastAsia" w:ascii="仿宋_GB2312" w:hAnsi="宋体" w:cs="宋体"/>
          <w:color w:val="000000"/>
          <w:szCs w:val="32"/>
        </w:rPr>
        <w:t>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下达 2021至2022年厅级以上督查激励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奖金8万元，兑现督查激励奖金，营造争先进位的干事创业氛围。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宋体" w:eastAsia="仿宋_GB2312" w:cs="宋体"/>
          <w:color w:val="000000"/>
          <w:szCs w:val="32"/>
          <w:lang w:val="en-US" w:eastAsia="zh-CN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资金用于兑现督查激励政策，下达预算资金8万元，按照预算绩效管理要求设定绩效目标。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    二、绩效目标完成情况分析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 xml:space="preserve">（一）资金投入情况分析。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2021至2022年厅级以上督查激励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奖金到位8万元，资金全额及时到位。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2021至2022年厅级以上督查激励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奖金本年度资金执行率100%。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仿宋_GB2312" w:hAnsi="宋体" w:cs="宋体"/>
          <w:color w:val="000000"/>
          <w:szCs w:val="32"/>
          <w:lang w:val="en-US"/>
        </w:rPr>
      </w:pPr>
      <w:r>
        <w:rPr>
          <w:rFonts w:hint="eastAsia" w:ascii="仿宋_GB2312" w:hAnsi="宋体" w:cs="宋体"/>
          <w:color w:val="000000"/>
          <w:szCs w:val="32"/>
        </w:rPr>
        <w:t>2021至2022年厅级以上督查激励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奖金严格按照预算资金管理办法进行管理，做到专款专用，符合资金使用用途。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该项目设定的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绩效目标</w:t>
      </w:r>
      <w:r>
        <w:rPr>
          <w:rFonts w:hint="eastAsia" w:ascii="Times New Roman" w:hAnsi="Times New Roman" w:cs="仿宋_GB2312"/>
          <w:kern w:val="2"/>
          <w:sz w:val="32"/>
          <w:szCs w:val="32"/>
          <w:lang w:val="en-US" w:eastAsia="zh-CN" w:bidi="ar-SA"/>
        </w:rPr>
        <w:t>全部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完成，没有出现绩效目标偏离情况。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楷体_GB2312" w:hAnsi="宋体" w:eastAsia="楷体_GB2312" w:cs="宋体"/>
          <w:b/>
          <w:color w:val="000000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szCs w:val="32"/>
        </w:rPr>
        <w:t>绩效目标完成情况分析。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（1）数量指标。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</w:rPr>
        <w:t>发放奖金人数≥50人</w:t>
      </w:r>
      <w:r>
        <w:rPr>
          <w:rFonts w:hint="eastAsia"/>
          <w:lang w:eastAsia="zh-CN"/>
        </w:rPr>
        <w:t>；发放奖金金额≤8万元。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质量指标。</w:t>
      </w:r>
    </w:p>
    <w:p>
      <w:pPr>
        <w:pStyle w:val="2"/>
        <w:numPr>
          <w:numId w:val="0"/>
        </w:numPr>
        <w:rPr>
          <w:rFonts w:hint="default" w:eastAsia="仿宋_GB2312"/>
          <w:lang w:val="en-US" w:eastAsia="zh-CN"/>
        </w:rPr>
      </w:pPr>
      <w:r>
        <w:rPr>
          <w:rFonts w:hint="eastAsia"/>
        </w:rPr>
        <w:t>奖金分配方案通过率</w:t>
      </w:r>
      <w:r>
        <w:rPr>
          <w:rFonts w:hint="eastAsia"/>
          <w:lang w:val="en-US" w:eastAsia="zh-CN"/>
        </w:rPr>
        <w:t>=100%；奖金发放精准率=100%。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时效指标。</w:t>
      </w:r>
    </w:p>
    <w:p>
      <w:pPr>
        <w:pStyle w:val="2"/>
        <w:numPr>
          <w:numId w:val="0"/>
        </w:numPr>
        <w:ind w:left="645" w:leftChars="0"/>
        <w:rPr>
          <w:rFonts w:hint="eastAsia" w:eastAsia="仿宋_GB2312"/>
          <w:lang w:val="en-US" w:eastAsia="zh-CN"/>
        </w:rPr>
      </w:pPr>
      <w:r>
        <w:rPr>
          <w:rFonts w:hint="eastAsia"/>
        </w:rPr>
        <w:t>奖金发放期限</w:t>
      </w:r>
      <w:r>
        <w:rPr>
          <w:rFonts w:hint="eastAsia"/>
          <w:lang w:eastAsia="zh-CN"/>
        </w:rPr>
        <w:t>：</w:t>
      </w:r>
      <w:r>
        <w:rPr>
          <w:rFonts w:hint="eastAsia"/>
        </w:rPr>
        <w:t>2023年7月31日前</w:t>
      </w:r>
      <w:r>
        <w:rPr>
          <w:rFonts w:hint="eastAsia"/>
          <w:lang w:val="en-US" w:eastAsia="zh-CN"/>
        </w:rPr>
        <w:t>完成。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成本指标。 </w:t>
      </w:r>
    </w:p>
    <w:p>
      <w:pPr>
        <w:pStyle w:val="2"/>
        <w:numPr>
          <w:numId w:val="0"/>
        </w:numPr>
        <w:ind w:left="645" w:leftChars="0"/>
        <w:rPr>
          <w:rFonts w:hint="default" w:eastAsia="仿宋_GB2312"/>
          <w:lang w:val="en-US" w:eastAsia="zh-CN"/>
        </w:rPr>
      </w:pPr>
      <w:r>
        <w:rPr>
          <w:rFonts w:hint="eastAsia"/>
        </w:rPr>
        <w:t>项目总成本≤8万元</w:t>
      </w:r>
      <w:r>
        <w:rPr>
          <w:rFonts w:hint="eastAsia"/>
          <w:lang w:eastAsia="zh-CN"/>
        </w:rPr>
        <w:t>；每人发放奖金数额</w:t>
      </w:r>
      <w:r>
        <w:rPr>
          <w:rFonts w:hint="eastAsia"/>
          <w:lang w:val="en-US" w:eastAsia="zh-CN"/>
        </w:rPr>
        <w:t>=等于分配方案。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（1）经济效益。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/>
        </w:rPr>
        <w:t>干部职工收入增收额≥800元/人</w:t>
      </w:r>
      <w:r>
        <w:rPr>
          <w:rFonts w:hint="eastAsia"/>
          <w:lang w:eastAsia="zh-CN"/>
        </w:rPr>
        <w:t>；提升干部职工购买力效果明显。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社会效益。</w:t>
      </w:r>
    </w:p>
    <w:p>
      <w:pPr>
        <w:pStyle w:val="2"/>
        <w:numPr>
          <w:numId w:val="0"/>
        </w:numPr>
      </w:pPr>
      <w:r>
        <w:rPr>
          <w:rFonts w:hint="eastAsia"/>
        </w:rPr>
        <w:t>拉动内需</w:t>
      </w:r>
      <w:r>
        <w:rPr>
          <w:rFonts w:hint="eastAsia"/>
          <w:lang w:eastAsia="zh-CN"/>
        </w:rPr>
        <w:t>效果明显；社会公众关注度持续提高。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生态效益。</w:t>
      </w:r>
    </w:p>
    <w:p>
      <w:pPr>
        <w:pStyle w:val="2"/>
        <w:numPr>
          <w:numId w:val="0"/>
        </w:numPr>
        <w:ind w:left="645" w:leftChars="0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不适用。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 xml:space="preserve">可持续影响。 </w:t>
      </w:r>
    </w:p>
    <w:p>
      <w:pPr>
        <w:pStyle w:val="2"/>
        <w:numPr>
          <w:numId w:val="0"/>
        </w:numPr>
        <w:ind w:left="645" w:leftChars="0"/>
        <w:rPr>
          <w:rFonts w:hint="eastAsia" w:eastAsia="仿宋_GB2312"/>
          <w:lang w:eastAsia="zh-CN"/>
        </w:rPr>
      </w:pPr>
      <w:r>
        <w:rPr>
          <w:rFonts w:hint="eastAsia"/>
        </w:rPr>
        <w:t>干部职工干事创业激情持续提高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5" w:firstLineChars="0"/>
        <w:textAlignment w:val="auto"/>
        <w:rPr>
          <w:rFonts w:hint="eastAsia"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5" w:leftChars="0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</w:rPr>
        <w:t>受益干部职工满意度</w:t>
      </w:r>
      <w:r>
        <w:rPr>
          <w:rFonts w:hint="eastAsia" w:ascii="仿宋_GB2312" w:hAnsi="宋体" w:cs="宋体"/>
          <w:color w:val="000000"/>
          <w:szCs w:val="32"/>
          <w:lang w:val="en-US" w:eastAsia="zh-CN"/>
        </w:rPr>
        <w:t>100%。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三、偏离绩效目标的原因和下一步改进措施 </w:t>
      </w:r>
    </w:p>
    <w:p>
      <w:pPr>
        <w:pStyle w:val="2"/>
        <w:numPr>
          <w:ilvl w:val="0"/>
          <w:numId w:val="0"/>
        </w:numPr>
        <w:ind w:firstLine="640" w:firstLineChars="200"/>
        <w:rPr>
          <w:rFonts w:ascii="仿宋_GB2312" w:hAnsi="宋体" w:cs="宋体"/>
          <w:color w:val="000000"/>
          <w:szCs w:val="32"/>
        </w:rPr>
      </w:pPr>
      <w:r>
        <w:rPr>
          <w:rFonts w:hint="eastAsia" w:ascii="仿宋_GB2312" w:hAnsi="宋体" w:cs="宋体"/>
          <w:color w:val="000000"/>
          <w:szCs w:val="32"/>
          <w:lang w:val="en-US" w:eastAsia="zh-CN"/>
        </w:rPr>
        <w:t>该项目完成预期目标，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没有出现绩效目标偏离情况。</w:t>
      </w:r>
      <w:r>
        <w:rPr>
          <w:rFonts w:hint="eastAsia" w:ascii="仿宋_GB2312" w:hAnsi="宋体" w:cs="宋体"/>
          <w:color w:val="000000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eastAsia" w:ascii="黑体" w:hAnsi="黑体" w:eastAsia="黑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绩效自评结果拟应用和公开情况 </w:t>
      </w:r>
    </w:p>
    <w:p>
      <w:pPr>
        <w:pStyle w:val="2"/>
        <w:numPr>
          <w:numId w:val="0"/>
        </w:numPr>
        <w:ind w:firstLine="640" w:firstLineChars="2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按照绩效目标管理工作要求，对该项目自评情况进行整理分析，将自评结果作为编制预算、完善政策和改进管理的重要依据，并将自评结果在指定网站进行公开，自觉接受各方监督。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ascii="仿宋_GB2312" w:hAnsi="宋体" w:cs="宋体"/>
          <w:color w:val="000000"/>
          <w:szCs w:val="32"/>
        </w:rPr>
      </w:pPr>
      <w:r>
        <w:rPr>
          <w:rFonts w:hint="eastAsia" w:ascii="黑体" w:hAnsi="黑体" w:eastAsia="黑体" w:cs="宋体"/>
          <w:color w:val="000000"/>
          <w:szCs w:val="32"/>
        </w:rPr>
        <w:t xml:space="preserve">五、其他需要说明的问题 </w:t>
      </w:r>
    </w:p>
    <w:p>
      <w:pPr>
        <w:spacing w:line="560" w:lineRule="exact"/>
        <w:rPr>
          <w:rFonts w:hint="default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2"/>
          <w:sz w:val="32"/>
          <w:szCs w:val="32"/>
          <w:lang w:val="en-US" w:eastAsia="zh-CN" w:bidi="ar-SA"/>
        </w:rPr>
        <w:t xml:space="preserve">    无。</w:t>
      </w: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spacing w:line="560" w:lineRule="exact"/>
        <w:rPr>
          <w:rFonts w:hint="eastAsia" w:ascii="黑体" w:hAnsi="黑体" w:eastAsia="黑体"/>
          <w:szCs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p>
      <w:pPr>
        <w:pStyle w:val="3"/>
        <w:jc w:val="both"/>
        <w:rPr>
          <w:rFonts w:hint="eastAsia" w:eastAsia="宋体"/>
          <w:b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hint="eastAsia" w:ascii="仿宋_GB2312"/>
        <w:sz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6A6E14"/>
    <w:multiLevelType w:val="singleLevel"/>
    <w:tmpl w:val="EB6A6E1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F07FFE5"/>
    <w:multiLevelType w:val="singleLevel"/>
    <w:tmpl w:val="EF07FFE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FFD4AB60"/>
    <w:multiLevelType w:val="singleLevel"/>
    <w:tmpl w:val="FFD4AB6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83BB48D"/>
    <w:multiLevelType w:val="singleLevel"/>
    <w:tmpl w:val="583BB48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B543E4B"/>
    <w:multiLevelType w:val="singleLevel"/>
    <w:tmpl w:val="6B543E4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NDQ1ZjlmNTYzNWI0OWQ4MWZiZWVkODUwZDQzZWMifQ=="/>
  </w:docVars>
  <w:rsids>
    <w:rsidRoot w:val="75AF3544"/>
    <w:rsid w:val="059C769C"/>
    <w:rsid w:val="071F365B"/>
    <w:rsid w:val="07F37823"/>
    <w:rsid w:val="08306800"/>
    <w:rsid w:val="12723B3F"/>
    <w:rsid w:val="13040994"/>
    <w:rsid w:val="13E25A6C"/>
    <w:rsid w:val="16141D33"/>
    <w:rsid w:val="186D793F"/>
    <w:rsid w:val="1C895FDA"/>
    <w:rsid w:val="1E41237B"/>
    <w:rsid w:val="1EF939FF"/>
    <w:rsid w:val="20FC373B"/>
    <w:rsid w:val="21886FA6"/>
    <w:rsid w:val="21D94452"/>
    <w:rsid w:val="239D3FBF"/>
    <w:rsid w:val="290D3920"/>
    <w:rsid w:val="2D073E3E"/>
    <w:rsid w:val="2E721FFE"/>
    <w:rsid w:val="2EE90362"/>
    <w:rsid w:val="35E4646F"/>
    <w:rsid w:val="3C4D4C65"/>
    <w:rsid w:val="3D694451"/>
    <w:rsid w:val="43657E7E"/>
    <w:rsid w:val="43C6471A"/>
    <w:rsid w:val="43C97B85"/>
    <w:rsid w:val="43F94D28"/>
    <w:rsid w:val="48466DE1"/>
    <w:rsid w:val="532E7FFD"/>
    <w:rsid w:val="54BC1D55"/>
    <w:rsid w:val="55482ADB"/>
    <w:rsid w:val="57C164B0"/>
    <w:rsid w:val="5A2F6C4D"/>
    <w:rsid w:val="5E37408E"/>
    <w:rsid w:val="5F8C3B27"/>
    <w:rsid w:val="60C32B3E"/>
    <w:rsid w:val="6A270730"/>
    <w:rsid w:val="6FFE44AE"/>
    <w:rsid w:val="70301574"/>
    <w:rsid w:val="741B5EA8"/>
    <w:rsid w:val="74542BEA"/>
    <w:rsid w:val="75AF3544"/>
    <w:rsid w:val="78BB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autoRedefine/>
    <w:qFormat/>
    <w:uiPriority w:val="0"/>
    <w:pPr>
      <w:jc w:val="center"/>
    </w:pPr>
    <w:rPr>
      <w:rFonts w:eastAsia="黑体"/>
      <w:sz w:val="36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Title"/>
    <w:basedOn w:val="1"/>
    <w:autoRedefine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Cs w:val="32"/>
    </w:rPr>
  </w:style>
  <w:style w:type="paragraph" w:customStyle="1" w:styleId="8">
    <w:name w:val="办公自动化专用标题"/>
    <w:basedOn w:val="5"/>
    <w:autoRedefine/>
    <w:qFormat/>
    <w:uiPriority w:val="0"/>
    <w:pPr>
      <w:widowControl/>
      <w:spacing w:line="560" w:lineRule="atLeast"/>
    </w:pPr>
    <w:rPr>
      <w:rFonts w:ascii="宋体" w:cs="Times New Roman"/>
      <w:bCs w:val="0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608</Words>
  <Characters>654</Characters>
  <Lines>0</Lines>
  <Paragraphs>0</Paragraphs>
  <TotalTime>4</TotalTime>
  <ScaleCrop>false</ScaleCrop>
  <LinksUpToDate>false</LinksUpToDate>
  <CharactersWithSpaces>675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2023-02-13T10:14:00Z</dcterms:created>
  <dc:creator>我是魏小妞。</dc:creator>
  <cp:lastModifiedBy>ly</cp:lastModifiedBy>
  <dcterms:modified xsi:type="dcterms:W3CDTF">2024-04-30T01:02:10Z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82278AD920FB42D19B099C76A0C5D5CB_13</vt:lpwstr>
  </property>
</Properties>
</file>