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A0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 w14:paraId="098CB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 w14:paraId="61360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关于印发《南溪镇春季森林防火安全大检查方案》的通知</w:t>
      </w:r>
    </w:p>
    <w:p w14:paraId="04436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南政办〔2021〕52号</w:t>
      </w:r>
    </w:p>
    <w:p w14:paraId="00A96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AF5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各村（街道）、各景点、有关单位：</w:t>
      </w:r>
    </w:p>
    <w:p w14:paraId="03D40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经研究同意，现将《南溪镇春季森林防火安全大检查方案》印发给你们，请结合实际，认真贯彻落实。</w:t>
      </w:r>
    </w:p>
    <w:p w14:paraId="57513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2E27C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1F3F8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505B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420" w:right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金寨县南溪镇人民政府办公室</w:t>
      </w:r>
    </w:p>
    <w:p w14:paraId="2034B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1218" w:rightChars="58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2021年3月15日</w:t>
      </w:r>
    </w:p>
    <w:p w14:paraId="5EA33ED0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/>
          <w:lang w:val="en-US" w:eastAsia="zh-CN"/>
        </w:rPr>
      </w:pPr>
    </w:p>
    <w:p w14:paraId="5BE46DD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CF22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南溪镇春季森林防火安全大检查方案</w:t>
      </w:r>
    </w:p>
    <w:p w14:paraId="39F74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6E2D0E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7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根据县文旅体育局《关于开展春季森林防火安全大检查工作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8"/>
          <w:kern w:val="0"/>
          <w:sz w:val="32"/>
          <w:szCs w:val="32"/>
        </w:rPr>
        <w:t>的通知》（金文旅体〔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8"/>
          <w:kern w:val="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8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8"/>
          <w:kern w:val="0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8"/>
          <w:kern w:val="0"/>
          <w:sz w:val="32"/>
          <w:szCs w:val="32"/>
        </w:rPr>
        <w:t>号）的要求，为进一步抓好本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镇春季森林防火工作，开展森林防火安全大检查，特制定检查方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7"/>
          <w:kern w:val="0"/>
          <w:sz w:val="32"/>
          <w:szCs w:val="32"/>
        </w:rPr>
        <w:t>案。</w:t>
      </w:r>
    </w:p>
    <w:p w14:paraId="583CE5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28" w:firstLineChars="200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-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3"/>
          <w:kern w:val="0"/>
          <w:sz w:val="32"/>
          <w:szCs w:val="32"/>
        </w:rPr>
        <w:t>一、总体要求</w:t>
      </w:r>
    </w:p>
    <w:p w14:paraId="4D323F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1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6"/>
          <w:kern w:val="0"/>
          <w:sz w:val="32"/>
          <w:szCs w:val="32"/>
        </w:rPr>
        <w:t>通过全面检查和隐患排查整治，进一步夯实森林防火属地管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理责任和经营管理者责任，全面排除森林防火安全隐患，确保森林防火工作组织领导到位、责任落实到位、制度执行到位、措施落实到位，有效遏制森林火灾发生，保证森林资源和人民群众生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  <w:t>命财产安全。</w:t>
      </w:r>
    </w:p>
    <w:p w14:paraId="4CB70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28" w:firstLineChars="200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-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3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3"/>
          <w:kern w:val="0"/>
          <w:sz w:val="32"/>
          <w:szCs w:val="32"/>
        </w:rPr>
        <w:t>检查对象和内容</w:t>
      </w:r>
    </w:p>
    <w:p w14:paraId="5E9B4E9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rightChars="0" w:firstLine="620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检查全镇各村森林防火安排部署、组织领导、责任落实、宣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 w:val="32"/>
          <w:szCs w:val="32"/>
        </w:rPr>
        <w:t>传教育、火源管控、值班值守、护林员巡山护林、重点人员管控、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重点工程和在建项目森林火灾隐患、扑火器械储备维护、扑火队伍建设管理、森林火灾应急处置办法修订完善、野外违规用火案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  <w:t>件查处情况等一切可能存在的森林防火安全隐患。</w:t>
      </w:r>
    </w:p>
    <w:p w14:paraId="1071AA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28" w:firstLineChars="200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-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3"/>
          <w:kern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3"/>
          <w:kern w:val="0"/>
          <w:sz w:val="32"/>
          <w:szCs w:val="32"/>
        </w:rPr>
        <w:t>、检查方法步骤</w:t>
      </w:r>
    </w:p>
    <w:p w14:paraId="4AFF87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leftChars="0" w:right="0" w:rightChars="0" w:firstLine="568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（一）安排部署阶段（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</w:rPr>
        <w:t>15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日-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</w:rPr>
        <w:t>20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日）。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6"/>
          <w:w w:val="99"/>
          <w:kern w:val="0"/>
          <w:sz w:val="32"/>
          <w:szCs w:val="32"/>
        </w:rPr>
        <w:t>镇森林防火指挥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8"/>
          <w:kern w:val="0"/>
          <w:sz w:val="32"/>
          <w:szCs w:val="32"/>
        </w:rPr>
        <w:t>部制定《春季森林防火安全大检查工作方案》，各村要根据本村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  <w:t>实际情况，召开会议，进行全面安排部署。</w:t>
      </w:r>
    </w:p>
    <w:p w14:paraId="68834E2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leftChars="0" w:right="0" w:rightChars="0" w:firstLine="568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（二）自查自纠阶段（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</w:rPr>
        <w:t>21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日-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</w:rPr>
        <w:t>31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日）。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5"/>
          <w:w w:val="98"/>
          <w:kern w:val="0"/>
          <w:sz w:val="32"/>
          <w:szCs w:val="32"/>
        </w:rPr>
        <w:t>各村对照检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3"/>
          <w:kern w:val="0"/>
          <w:sz w:val="32"/>
          <w:szCs w:val="32"/>
        </w:rPr>
        <w:t>查内容全面自查摸排，建立自查自纠台账，盘点销号，立行立改。镇林业站加大工作指导力度，确保大检查不留盲区、死角和漏点。</w:t>
      </w:r>
    </w:p>
    <w:p w14:paraId="22B389B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leftChars="0" w:right="0" w:rightChars="0" w:firstLine="568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（三）督查阶段（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日-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</w:rPr>
        <w:t>4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-16"/>
          <w:w w:val="99"/>
          <w:kern w:val="0"/>
          <w:sz w:val="32"/>
          <w:szCs w:val="32"/>
        </w:rPr>
        <w:t>10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w w:val="99"/>
          <w:kern w:val="0"/>
          <w:sz w:val="32"/>
          <w:szCs w:val="32"/>
        </w:rPr>
        <w:t>日）。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5"/>
          <w:kern w:val="0"/>
          <w:sz w:val="32"/>
          <w:szCs w:val="32"/>
        </w:rPr>
        <w:t>组织镇综合文化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站、林业站、安监所要成立镇检查组对各村开展森林防火安全大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9"/>
          <w:kern w:val="0"/>
          <w:sz w:val="32"/>
          <w:szCs w:val="32"/>
        </w:rPr>
        <w:t>检查情况定期开展督查检查，对隐患整改情况要开展“回头看”，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  <w:t>督查结果纳入年终目标考评。</w:t>
      </w:r>
    </w:p>
    <w:p w14:paraId="56F4EAE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left="0" w:leftChars="0" w:right="0" w:rightChars="0" w:firstLine="616" w:firstLineChars="200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-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6"/>
          <w:kern w:val="0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6"/>
          <w:kern w:val="0"/>
          <w:sz w:val="32"/>
          <w:szCs w:val="32"/>
        </w:rPr>
        <w:t>、有关要求</w:t>
      </w:r>
    </w:p>
    <w:p w14:paraId="204A99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leftChars="0" w:right="0" w:rightChars="0" w:firstLine="608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8"/>
          <w:kern w:val="0"/>
          <w:sz w:val="32"/>
          <w:szCs w:val="32"/>
        </w:rPr>
        <w:t>（一）加强组织领导，迅速行动。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8"/>
          <w:kern w:val="0"/>
          <w:sz w:val="32"/>
          <w:szCs w:val="32"/>
        </w:rPr>
        <w:t>森林防火工作实行属地负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3"/>
          <w:kern w:val="0"/>
          <w:sz w:val="32"/>
          <w:szCs w:val="32"/>
        </w:rPr>
        <w:t>责制，各村要加强组织领导，成立组织，确定专人负责；镇森林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</w:rPr>
        <w:t>防火指挥部各成员单位要认真履行行业管理责任，密切协作配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4"/>
          <w:kern w:val="0"/>
          <w:sz w:val="32"/>
          <w:szCs w:val="32"/>
        </w:rPr>
        <w:t>合；按照“属地管理、一岗双责、齐抓共管、失职追责”要求，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制定检查方案，明确任务，落实责任，迅速开展工作，确保春季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  <w:t>森林防火安全大检查工作有力、有序开展。</w:t>
      </w:r>
    </w:p>
    <w:p w14:paraId="60C5E02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leftChars="0" w:right="0" w:rightChars="0" w:firstLine="608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7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8"/>
          <w:kern w:val="0"/>
          <w:sz w:val="32"/>
          <w:szCs w:val="32"/>
        </w:rPr>
        <w:t>（二）广泛宣传发动，群防群治。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8"/>
          <w:kern w:val="0"/>
          <w:sz w:val="32"/>
          <w:szCs w:val="32"/>
        </w:rPr>
        <w:t>各村要采取多种形式，全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方位开展森林防火安全宣传教育工作，鼓励群众举报森林防火安全工作中存在的各类安全隐患，积极营造群防群治的森林防火氛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7"/>
          <w:kern w:val="0"/>
          <w:sz w:val="32"/>
          <w:szCs w:val="32"/>
        </w:rPr>
        <w:t>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7"/>
          <w:kern w:val="0"/>
          <w:sz w:val="32"/>
          <w:szCs w:val="32"/>
          <w:lang w:eastAsia="zh-CN"/>
        </w:rPr>
        <w:t>。</w:t>
      </w:r>
    </w:p>
    <w:p w14:paraId="2F3BE0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leftChars="0" w:right="0" w:rightChars="0" w:firstLine="608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8"/>
          <w:kern w:val="0"/>
          <w:sz w:val="32"/>
          <w:szCs w:val="32"/>
        </w:rPr>
        <w:t>（三）注重工作效果，狠抓落实。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 w:val="32"/>
          <w:szCs w:val="32"/>
        </w:rPr>
        <w:t>各村要高度重视此次春季森林防火安全大检查工作，要高站位、严纪律、细安排、明要求、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重落实、强效果，不走过场，确保大检查工作落实、落细，严防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"/>
          <w:kern w:val="0"/>
          <w:sz w:val="32"/>
          <w:szCs w:val="32"/>
        </w:rPr>
        <w:t>森林火灾发生。</w:t>
      </w:r>
    </w:p>
    <w:p w14:paraId="30B801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leftChars="0" w:right="0" w:rightChars="0" w:firstLine="608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8"/>
          <w:kern w:val="0"/>
          <w:sz w:val="32"/>
          <w:szCs w:val="32"/>
        </w:rPr>
        <w:t>（四）强化督查督导，严格执法。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3"/>
          <w:kern w:val="0"/>
          <w:sz w:val="32"/>
          <w:szCs w:val="32"/>
        </w:rPr>
        <w:t>各村对排查整改落实情况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1"/>
          <w:kern w:val="0"/>
          <w:sz w:val="32"/>
          <w:szCs w:val="32"/>
        </w:rPr>
        <w:t>严格督导，定期开展“回头看”。各级林长要分赴林长责任区域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 w:val="32"/>
          <w:szCs w:val="32"/>
        </w:rPr>
        <w:t>开展巡林指导工作；镇成立督查组对各村开展督查指导工作，对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存在的安全隐患督导整改到位，对森林防火责任落实不力的村及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 w:val="32"/>
          <w:szCs w:val="32"/>
        </w:rPr>
        <w:t>经营单位进行通报，并限期整改；派出所对野外违规用火行为严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厉打击，确保春季森林防火形势平稳、森林资源和人民群众生命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3"/>
          <w:kern w:val="0"/>
          <w:sz w:val="32"/>
          <w:szCs w:val="32"/>
        </w:rPr>
        <w:t>财产安全。</w:t>
      </w:r>
    </w:p>
    <w:p w14:paraId="4144A8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rightChars="0" w:firstLine="616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6"/>
          <w:kern w:val="0"/>
          <w:sz w:val="32"/>
          <w:szCs w:val="32"/>
        </w:rPr>
        <w:t>各村于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6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6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6"/>
          <w:kern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6"/>
          <w:kern w:val="0"/>
          <w:sz w:val="32"/>
          <w:szCs w:val="32"/>
        </w:rPr>
        <w:t>日前上报春季森林防火安全大检查安排部署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1"/>
          <w:kern w:val="0"/>
          <w:sz w:val="32"/>
          <w:szCs w:val="32"/>
        </w:rPr>
        <w:t>情况，森林火灾隐患排查整治工作进度表于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1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1"/>
          <w:kern w:val="0"/>
          <w:sz w:val="32"/>
          <w:szCs w:val="32"/>
        </w:rPr>
        <w:t>日前报送。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1"/>
          <w:kern w:val="0"/>
          <w:sz w:val="32"/>
          <w:szCs w:val="32"/>
          <w:lang w:eastAsia="zh-CN"/>
        </w:rPr>
        <w:t>联系人，吴泽文，邮箱：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instrText xml:space="preserve"> HYPERLINK "mailto:675431954@qq.com" </w:instrTex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snapToGrid w:val="0"/>
          <w:spacing w:val="-11"/>
          <w:kern w:val="0"/>
          <w:sz w:val="32"/>
          <w:szCs w:val="32"/>
          <w:lang w:val="en-US" w:eastAsia="zh-CN"/>
        </w:rPr>
        <w:t>675431954@qq.com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fldChar w:fldCharType="end"/>
      </w:r>
    </w:p>
    <w:p w14:paraId="4174991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rightChars="0" w:firstLine="620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  <w:t>特此通知</w:t>
      </w:r>
    </w:p>
    <w:p w14:paraId="79A5363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rightChars="0" w:firstLine="620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</w:rPr>
      </w:pPr>
    </w:p>
    <w:p w14:paraId="66DB1C7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rightChars="0" w:firstLine="584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4"/>
          <w:kern w:val="0"/>
          <w:sz w:val="32"/>
          <w:szCs w:val="32"/>
        </w:rPr>
        <w:t>附件：森林火灾风险隐患排查整治工作进度表</w:t>
      </w:r>
    </w:p>
    <w:p w14:paraId="69DD2A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356A94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443559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72841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68F11E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71AC3D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4839A3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682380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0D111A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593CB8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90" w:lineRule="exact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289B4B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2"/>
          <w:kern w:val="0"/>
          <w:sz w:val="44"/>
          <w:szCs w:val="44"/>
        </w:rPr>
        <w:t>森林火灾风险隐患排查整治工作进度表</w:t>
      </w:r>
    </w:p>
    <w:p w14:paraId="426726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90" w:lineRule="exact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6"/>
          <w:kern w:val="0"/>
          <w:sz w:val="32"/>
          <w:szCs w:val="32"/>
        </w:rPr>
        <w:t>单位：</w:t>
      </w:r>
    </w:p>
    <w:tbl>
      <w:tblPr>
        <w:tblStyle w:val="9"/>
        <w:tblW w:w="9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7"/>
        <w:gridCol w:w="1960"/>
        <w:gridCol w:w="1600"/>
        <w:gridCol w:w="1860"/>
        <w:gridCol w:w="1029"/>
      </w:tblGrid>
      <w:tr w14:paraId="1258B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237" w:type="dxa"/>
            <w:noWrap w:val="0"/>
            <w:vAlign w:val="top"/>
          </w:tcPr>
          <w:p w14:paraId="222B31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32"/>
                <w:szCs w:val="32"/>
              </w:rPr>
              <w:t>隐患排查整治内容</w:t>
            </w:r>
          </w:p>
        </w:tc>
        <w:tc>
          <w:tcPr>
            <w:tcW w:w="1960" w:type="dxa"/>
            <w:noWrap w:val="0"/>
            <w:vAlign w:val="top"/>
          </w:tcPr>
          <w:p w14:paraId="44971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590" w:lineRule="exact"/>
              <w:ind w:left="207" w:right="187" w:hanging="13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排查风险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32"/>
                <w:szCs w:val="32"/>
              </w:rPr>
              <w:t>隐患数量</w:t>
            </w:r>
          </w:p>
        </w:tc>
        <w:tc>
          <w:tcPr>
            <w:tcW w:w="1600" w:type="dxa"/>
            <w:noWrap w:val="0"/>
            <w:vAlign w:val="top"/>
          </w:tcPr>
          <w:p w14:paraId="13D9B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590" w:lineRule="exact"/>
              <w:ind w:right="186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存在风险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32"/>
                <w:szCs w:val="32"/>
              </w:rPr>
              <w:t>隐患数量</w:t>
            </w:r>
          </w:p>
        </w:tc>
        <w:tc>
          <w:tcPr>
            <w:tcW w:w="1860" w:type="dxa"/>
            <w:noWrap w:val="0"/>
            <w:vAlign w:val="top"/>
          </w:tcPr>
          <w:p w14:paraId="7548C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590" w:lineRule="exact"/>
              <w:ind w:right="179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kern w:val="0"/>
                <w:sz w:val="32"/>
                <w:szCs w:val="32"/>
              </w:rPr>
              <w:t>已整改风险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32"/>
                <w:szCs w:val="32"/>
              </w:rPr>
              <w:t>隐患数量</w:t>
            </w:r>
          </w:p>
        </w:tc>
        <w:tc>
          <w:tcPr>
            <w:tcW w:w="1029" w:type="dxa"/>
            <w:noWrap w:val="0"/>
            <w:vAlign w:val="top"/>
          </w:tcPr>
          <w:p w14:paraId="5A6F33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整改数占比%</w:t>
            </w:r>
          </w:p>
        </w:tc>
      </w:tr>
      <w:tr w14:paraId="65F33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37" w:type="dxa"/>
            <w:noWrap w:val="0"/>
            <w:vAlign w:val="top"/>
          </w:tcPr>
          <w:p w14:paraId="7BDFE3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32"/>
                <w:szCs w:val="32"/>
              </w:rPr>
              <w:t>1.应急机构是否健全</w:t>
            </w:r>
          </w:p>
        </w:tc>
        <w:tc>
          <w:tcPr>
            <w:tcW w:w="1960" w:type="dxa"/>
            <w:noWrap w:val="0"/>
            <w:vAlign w:val="top"/>
          </w:tcPr>
          <w:p w14:paraId="714BB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5EEB4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107656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36264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2325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37" w:type="dxa"/>
            <w:noWrap w:val="0"/>
            <w:vAlign w:val="top"/>
          </w:tcPr>
          <w:p w14:paraId="6E82B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90" w:lineRule="exact"/>
              <w:ind w:firstLine="26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2.森林火灾应急处置办法是否完善</w:t>
            </w:r>
          </w:p>
        </w:tc>
        <w:tc>
          <w:tcPr>
            <w:tcW w:w="1960" w:type="dxa"/>
            <w:noWrap w:val="0"/>
            <w:vAlign w:val="top"/>
          </w:tcPr>
          <w:p w14:paraId="3F7364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6B77C0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47409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533342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C1E1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7" w:type="dxa"/>
            <w:noWrap w:val="0"/>
            <w:vAlign w:val="top"/>
          </w:tcPr>
          <w:p w14:paraId="60AEFD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590" w:lineRule="exact"/>
              <w:ind w:firstLine="28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3.防火责任是否落实</w:t>
            </w:r>
          </w:p>
        </w:tc>
        <w:tc>
          <w:tcPr>
            <w:tcW w:w="1960" w:type="dxa"/>
            <w:noWrap w:val="0"/>
            <w:vAlign w:val="top"/>
          </w:tcPr>
          <w:p w14:paraId="2B3B58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768B78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54D53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7D25A1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5A7A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237" w:type="dxa"/>
            <w:noWrap w:val="0"/>
            <w:vAlign w:val="top"/>
          </w:tcPr>
          <w:p w14:paraId="75D1B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90" w:lineRule="exact"/>
              <w:ind w:firstLine="23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4.宣传教育是否到位</w:t>
            </w:r>
          </w:p>
        </w:tc>
        <w:tc>
          <w:tcPr>
            <w:tcW w:w="1960" w:type="dxa"/>
            <w:noWrap w:val="0"/>
            <w:vAlign w:val="top"/>
          </w:tcPr>
          <w:p w14:paraId="6CC5F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4C5BF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54E6A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280DD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84E1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7" w:type="dxa"/>
            <w:noWrap w:val="0"/>
            <w:vAlign w:val="top"/>
          </w:tcPr>
          <w:p w14:paraId="649BF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590" w:lineRule="exact"/>
              <w:ind w:firstLine="28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5.演练培训是否开展</w:t>
            </w:r>
          </w:p>
        </w:tc>
        <w:tc>
          <w:tcPr>
            <w:tcW w:w="1960" w:type="dxa"/>
            <w:noWrap w:val="0"/>
            <w:vAlign w:val="top"/>
          </w:tcPr>
          <w:p w14:paraId="07082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1CC94A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33BCF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6F075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ADF7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37" w:type="dxa"/>
            <w:noWrap w:val="0"/>
            <w:vAlign w:val="top"/>
          </w:tcPr>
          <w:p w14:paraId="4ABFE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590" w:lineRule="exact"/>
              <w:ind w:firstLine="25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6.预警预报是否及时</w:t>
            </w:r>
          </w:p>
        </w:tc>
        <w:tc>
          <w:tcPr>
            <w:tcW w:w="1960" w:type="dxa"/>
            <w:noWrap w:val="0"/>
            <w:vAlign w:val="top"/>
          </w:tcPr>
          <w:p w14:paraId="406F88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54EFB5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1A132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60108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6ED3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7" w:type="dxa"/>
            <w:noWrap w:val="0"/>
            <w:vAlign w:val="top"/>
          </w:tcPr>
          <w:p w14:paraId="497993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590" w:lineRule="exact"/>
              <w:ind w:firstLine="29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7.应急值守是否到位</w:t>
            </w:r>
          </w:p>
        </w:tc>
        <w:tc>
          <w:tcPr>
            <w:tcW w:w="1960" w:type="dxa"/>
            <w:noWrap w:val="0"/>
            <w:vAlign w:val="top"/>
          </w:tcPr>
          <w:p w14:paraId="526B9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45F59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63E8E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063221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73CD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7" w:type="dxa"/>
            <w:noWrap w:val="0"/>
            <w:vAlign w:val="top"/>
          </w:tcPr>
          <w:p w14:paraId="78031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590" w:lineRule="exact"/>
              <w:ind w:firstLine="24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8.热点核查反馈是否及时</w:t>
            </w:r>
          </w:p>
        </w:tc>
        <w:tc>
          <w:tcPr>
            <w:tcW w:w="1960" w:type="dxa"/>
            <w:noWrap w:val="0"/>
            <w:vAlign w:val="top"/>
          </w:tcPr>
          <w:p w14:paraId="4DD079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0E92EE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32F4E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77E5A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8EF5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237" w:type="dxa"/>
            <w:noWrap w:val="0"/>
            <w:vAlign w:val="top"/>
          </w:tcPr>
          <w:p w14:paraId="22D91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90" w:lineRule="exact"/>
              <w:ind w:firstLine="24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9.应急队伍是否到位</w:t>
            </w:r>
          </w:p>
        </w:tc>
        <w:tc>
          <w:tcPr>
            <w:tcW w:w="1960" w:type="dxa"/>
            <w:noWrap w:val="0"/>
            <w:vAlign w:val="top"/>
          </w:tcPr>
          <w:p w14:paraId="000FEB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7F2E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7403AC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72512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F97B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37" w:type="dxa"/>
            <w:noWrap w:val="0"/>
            <w:vAlign w:val="top"/>
          </w:tcPr>
          <w:p w14:paraId="7C1076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10.防扑火物资装备准备是否充分</w:t>
            </w:r>
          </w:p>
        </w:tc>
        <w:tc>
          <w:tcPr>
            <w:tcW w:w="1960" w:type="dxa"/>
            <w:noWrap w:val="0"/>
            <w:vAlign w:val="top"/>
          </w:tcPr>
          <w:p w14:paraId="152BBA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73FBC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27315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432F2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B118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37" w:type="dxa"/>
            <w:noWrap w:val="0"/>
            <w:vAlign w:val="top"/>
          </w:tcPr>
          <w:p w14:paraId="738D08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11.防扑火运行保障经费是否落实</w:t>
            </w:r>
          </w:p>
        </w:tc>
        <w:tc>
          <w:tcPr>
            <w:tcW w:w="1960" w:type="dxa"/>
            <w:noWrap w:val="0"/>
            <w:vAlign w:val="top"/>
          </w:tcPr>
          <w:p w14:paraId="1B853D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0632DD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6A552E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31A5E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9FA3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37" w:type="dxa"/>
            <w:noWrap w:val="0"/>
            <w:vAlign w:val="top"/>
          </w:tcPr>
          <w:p w14:paraId="2BC62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12.野外用火审批制度是否落实</w:t>
            </w:r>
          </w:p>
        </w:tc>
        <w:tc>
          <w:tcPr>
            <w:tcW w:w="1960" w:type="dxa"/>
            <w:noWrap w:val="0"/>
            <w:vAlign w:val="top"/>
          </w:tcPr>
          <w:p w14:paraId="3D122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46510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3A4D95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47B952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3B42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37" w:type="dxa"/>
            <w:noWrap w:val="0"/>
            <w:vAlign w:val="top"/>
          </w:tcPr>
          <w:p w14:paraId="51EB64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13.重点区域可燃物清理是否彻底</w:t>
            </w:r>
          </w:p>
        </w:tc>
        <w:tc>
          <w:tcPr>
            <w:tcW w:w="1960" w:type="dxa"/>
            <w:noWrap w:val="0"/>
            <w:vAlign w:val="top"/>
          </w:tcPr>
          <w:p w14:paraId="30575A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082AB2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6BFB47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646AD5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2A38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37" w:type="dxa"/>
            <w:noWrap w:val="0"/>
            <w:vAlign w:val="top"/>
          </w:tcPr>
          <w:p w14:paraId="47E2E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14.重点部位输配电设施是否安全</w:t>
            </w:r>
          </w:p>
        </w:tc>
        <w:tc>
          <w:tcPr>
            <w:tcW w:w="1960" w:type="dxa"/>
            <w:noWrap w:val="0"/>
            <w:vAlign w:val="top"/>
          </w:tcPr>
          <w:p w14:paraId="20575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401F88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6AB4C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051C7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A3CC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7" w:type="dxa"/>
            <w:noWrap w:val="0"/>
            <w:vAlign w:val="top"/>
          </w:tcPr>
          <w:p w14:paraId="7CFCA0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15.重点工程防火责任是否落实到位</w:t>
            </w:r>
          </w:p>
        </w:tc>
        <w:tc>
          <w:tcPr>
            <w:tcW w:w="1960" w:type="dxa"/>
            <w:noWrap w:val="0"/>
            <w:vAlign w:val="top"/>
          </w:tcPr>
          <w:p w14:paraId="1BDBB3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00B7A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59CB6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651AD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BE8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37" w:type="dxa"/>
            <w:noWrap w:val="0"/>
            <w:vAlign w:val="top"/>
          </w:tcPr>
          <w:p w14:paraId="79394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16.重点工程是否存在火灾隐患</w:t>
            </w:r>
          </w:p>
        </w:tc>
        <w:tc>
          <w:tcPr>
            <w:tcW w:w="1960" w:type="dxa"/>
            <w:noWrap w:val="0"/>
            <w:vAlign w:val="top"/>
          </w:tcPr>
          <w:p w14:paraId="043E37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400499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51BB2F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6E654A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DB9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7" w:type="dxa"/>
            <w:noWrap w:val="0"/>
            <w:vAlign w:val="top"/>
          </w:tcPr>
          <w:p w14:paraId="11C2B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17.风景名胜区是否存在火灾隐患</w:t>
            </w:r>
          </w:p>
        </w:tc>
        <w:tc>
          <w:tcPr>
            <w:tcW w:w="1960" w:type="dxa"/>
            <w:noWrap w:val="0"/>
            <w:vAlign w:val="top"/>
          </w:tcPr>
          <w:p w14:paraId="4CEF15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2A332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6D1412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726CA5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0293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37" w:type="dxa"/>
            <w:noWrap w:val="0"/>
            <w:vAlign w:val="top"/>
          </w:tcPr>
          <w:p w14:paraId="3F6875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18.重要设施周边是否存在火灾隐患</w:t>
            </w:r>
          </w:p>
        </w:tc>
        <w:tc>
          <w:tcPr>
            <w:tcW w:w="1960" w:type="dxa"/>
            <w:noWrap w:val="0"/>
            <w:vAlign w:val="top"/>
          </w:tcPr>
          <w:p w14:paraId="7A7EEB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5D111E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47C94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271E3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BC3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37" w:type="dxa"/>
            <w:noWrap w:val="0"/>
            <w:vAlign w:val="top"/>
          </w:tcPr>
          <w:p w14:paraId="3D329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19.边境防火隔离带质量是否过关</w:t>
            </w:r>
          </w:p>
        </w:tc>
        <w:tc>
          <w:tcPr>
            <w:tcW w:w="1960" w:type="dxa"/>
            <w:noWrap w:val="0"/>
            <w:vAlign w:val="top"/>
          </w:tcPr>
          <w:p w14:paraId="596020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2BB08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09CCB0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309CA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3751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237" w:type="dxa"/>
            <w:noWrap w:val="0"/>
            <w:vAlign w:val="top"/>
          </w:tcPr>
          <w:p w14:paraId="73B163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590" w:lineRule="exact"/>
              <w:ind w:firstLine="26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.火灾隐患排查整治落实是否到位</w:t>
            </w:r>
          </w:p>
        </w:tc>
        <w:tc>
          <w:tcPr>
            <w:tcW w:w="1960" w:type="dxa"/>
            <w:noWrap w:val="0"/>
            <w:vAlign w:val="top"/>
          </w:tcPr>
          <w:p w14:paraId="40A73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0C62E6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140626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7C0E41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52C3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7" w:type="dxa"/>
            <w:noWrap w:val="0"/>
            <w:vAlign w:val="top"/>
          </w:tcPr>
          <w:p w14:paraId="198E4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90" w:lineRule="exact"/>
              <w:ind w:firstLine="26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21.防火通信是否畅通</w:t>
            </w:r>
          </w:p>
        </w:tc>
        <w:tc>
          <w:tcPr>
            <w:tcW w:w="1960" w:type="dxa"/>
            <w:noWrap w:val="0"/>
            <w:vAlign w:val="top"/>
          </w:tcPr>
          <w:p w14:paraId="233119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2E9407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111A9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215E24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0FA6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37" w:type="dxa"/>
            <w:noWrap w:val="0"/>
            <w:vAlign w:val="top"/>
          </w:tcPr>
          <w:p w14:paraId="584BE0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590" w:lineRule="exact"/>
              <w:ind w:firstLine="26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22.火情信息报送是否及时</w:t>
            </w:r>
          </w:p>
        </w:tc>
        <w:tc>
          <w:tcPr>
            <w:tcW w:w="1960" w:type="dxa"/>
            <w:noWrap w:val="0"/>
            <w:vAlign w:val="top"/>
          </w:tcPr>
          <w:p w14:paraId="5651F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259D6A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213C10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572DF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3286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37" w:type="dxa"/>
            <w:noWrap w:val="0"/>
            <w:vAlign w:val="top"/>
          </w:tcPr>
          <w:p w14:paraId="0E304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590" w:lineRule="exact"/>
              <w:ind w:firstLine="26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23.调度指挥和火灾处置是否得力</w:t>
            </w:r>
          </w:p>
        </w:tc>
        <w:tc>
          <w:tcPr>
            <w:tcW w:w="1960" w:type="dxa"/>
            <w:noWrap w:val="0"/>
            <w:vAlign w:val="top"/>
          </w:tcPr>
          <w:p w14:paraId="19656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3BDBB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73198A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26F128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EB39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37" w:type="dxa"/>
            <w:noWrap w:val="0"/>
            <w:vAlign w:val="top"/>
          </w:tcPr>
          <w:p w14:paraId="7FC39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590" w:lineRule="exact"/>
              <w:ind w:firstLine="26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32"/>
                <w:szCs w:val="32"/>
              </w:rPr>
              <w:t>.火案查处是否及时</w:t>
            </w:r>
          </w:p>
        </w:tc>
        <w:tc>
          <w:tcPr>
            <w:tcW w:w="1960" w:type="dxa"/>
            <w:noWrap w:val="0"/>
            <w:vAlign w:val="top"/>
          </w:tcPr>
          <w:p w14:paraId="3509E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top"/>
          </w:tcPr>
          <w:p w14:paraId="62642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 w14:paraId="427BD0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top"/>
          </w:tcPr>
          <w:p w14:paraId="4E0C2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F73E9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90" w:lineRule="exact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1"/>
          <w:w w:val="97"/>
          <w:kern w:val="0"/>
          <w:sz w:val="32"/>
          <w:szCs w:val="32"/>
        </w:rPr>
        <w:t>填表人：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2"/>
          <w:kern w:val="0"/>
          <w:sz w:val="3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1"/>
          <w:w w:val="97"/>
          <w:kern w:val="0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2"/>
          <w:kern w:val="0"/>
          <w:sz w:val="32"/>
          <w:szCs w:val="32"/>
        </w:rPr>
        <w:t xml:space="preserve">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1"/>
          <w:w w:val="97"/>
          <w:kern w:val="0"/>
          <w:sz w:val="32"/>
          <w:szCs w:val="32"/>
        </w:rPr>
        <w:t>审核人：</w:t>
      </w:r>
    </w:p>
    <w:p w14:paraId="53BBA7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90" w:lineRule="exact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6"/>
          <w:kern w:val="0"/>
          <w:sz w:val="32"/>
          <w:szCs w:val="32"/>
        </w:rPr>
        <w:t>填表日期：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6"/>
          <w:kern w:val="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6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2"/>
          <w:kern w:val="0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6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8"/>
          <w:kern w:val="0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6"/>
          <w:kern w:val="0"/>
          <w:sz w:val="32"/>
          <w:szCs w:val="32"/>
        </w:rPr>
        <w:t>日</w:t>
      </w:r>
    </w:p>
    <w:p w14:paraId="7BFA75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90" w:lineRule="exact"/>
        <w:ind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-2"/>
          <w:kern w:val="0"/>
          <w:sz w:val="32"/>
          <w:szCs w:val="32"/>
        </w:rPr>
        <w:t>备注：请不要改变本表所列条目格式，本表所列以外的风险隐患可在最后增加条目。各地应根据以上风险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"/>
          <w:kern w:val="0"/>
          <w:sz w:val="32"/>
          <w:szCs w:val="32"/>
        </w:rPr>
        <w:t>隐患排查内容，结合本地实际，完善风险隐患排查整治台账，做好机构队伍、基础设施、物资装备、经费投入等基础数据统计，掌握家底资料。工作总结应包括工作部署情况（领导重视情况、召开会议情况、印发通知文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3"/>
          <w:kern w:val="0"/>
          <w:sz w:val="32"/>
          <w:szCs w:val="32"/>
        </w:rPr>
        <w:t>件情况、制定实施方案情况等）、隐患排查整治情况（包括主要风险隐患有哪些及所占比例，整治经验做法和整治比例，整改难点和存在的问题等）、风险隐患形势分析及对策建议（针对形势和问题提出对策措施和建设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3"/>
          <w:kern w:val="0"/>
          <w:sz w:val="32"/>
          <w:szCs w:val="32"/>
        </w:rPr>
        <w:t>性工作意见建议）。</w:t>
      </w:r>
    </w:p>
    <w:p w14:paraId="29D918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90" w:lineRule="exact"/>
        <w:ind w:right="0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1"/>
          <w:kern w:val="0"/>
          <w:sz w:val="32"/>
          <w:szCs w:val="32"/>
        </w:rPr>
      </w:pPr>
    </w:p>
    <w:p w14:paraId="05E966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1587" w:right="1502" w:bottom="1191" w:left="1474" w:header="964" w:footer="850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DDA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4B51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4B51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DMzYjE2NzI3OGExMDY5NWRhYWI4MjYxNTVjOWEifQ=="/>
  </w:docVars>
  <w:rsids>
    <w:rsidRoot w:val="00000000"/>
    <w:rsid w:val="00D70859"/>
    <w:rsid w:val="00E3007F"/>
    <w:rsid w:val="02A66735"/>
    <w:rsid w:val="02BE3A7E"/>
    <w:rsid w:val="02E37041"/>
    <w:rsid w:val="05542478"/>
    <w:rsid w:val="06703333"/>
    <w:rsid w:val="069F7723"/>
    <w:rsid w:val="07726BE5"/>
    <w:rsid w:val="0A5A222E"/>
    <w:rsid w:val="0AE71698"/>
    <w:rsid w:val="0B305796"/>
    <w:rsid w:val="0DB55A7E"/>
    <w:rsid w:val="10EA1EE2"/>
    <w:rsid w:val="142B4CEC"/>
    <w:rsid w:val="17EA27C8"/>
    <w:rsid w:val="18714C97"/>
    <w:rsid w:val="188E5849"/>
    <w:rsid w:val="19821E18"/>
    <w:rsid w:val="1A613215"/>
    <w:rsid w:val="1D9C6312"/>
    <w:rsid w:val="1DAA6C81"/>
    <w:rsid w:val="1E0C16EA"/>
    <w:rsid w:val="1E2C7696"/>
    <w:rsid w:val="1ECF44C6"/>
    <w:rsid w:val="2079508A"/>
    <w:rsid w:val="241A61E3"/>
    <w:rsid w:val="2838132E"/>
    <w:rsid w:val="2A3C62B6"/>
    <w:rsid w:val="2A757E5C"/>
    <w:rsid w:val="2A9160E4"/>
    <w:rsid w:val="2AF05EF0"/>
    <w:rsid w:val="2B9D4AFF"/>
    <w:rsid w:val="2BA016C4"/>
    <w:rsid w:val="2F53762A"/>
    <w:rsid w:val="2FB4573E"/>
    <w:rsid w:val="341669C7"/>
    <w:rsid w:val="349472FB"/>
    <w:rsid w:val="3848736B"/>
    <w:rsid w:val="3991089E"/>
    <w:rsid w:val="39E210F9"/>
    <w:rsid w:val="3B023801"/>
    <w:rsid w:val="3B6C15C2"/>
    <w:rsid w:val="3BE70C49"/>
    <w:rsid w:val="3CE33B06"/>
    <w:rsid w:val="3CE354BB"/>
    <w:rsid w:val="3CF31385"/>
    <w:rsid w:val="3D333A7A"/>
    <w:rsid w:val="3DB144F2"/>
    <w:rsid w:val="3FC45529"/>
    <w:rsid w:val="437159C8"/>
    <w:rsid w:val="4430551D"/>
    <w:rsid w:val="44F050E5"/>
    <w:rsid w:val="469C4093"/>
    <w:rsid w:val="48F13107"/>
    <w:rsid w:val="4D245859"/>
    <w:rsid w:val="4D4C5BF7"/>
    <w:rsid w:val="4D550108"/>
    <w:rsid w:val="4ED137BE"/>
    <w:rsid w:val="50715259"/>
    <w:rsid w:val="50F6575E"/>
    <w:rsid w:val="51613685"/>
    <w:rsid w:val="529A036B"/>
    <w:rsid w:val="52C8137C"/>
    <w:rsid w:val="55F67FAE"/>
    <w:rsid w:val="580A7D41"/>
    <w:rsid w:val="58E80082"/>
    <w:rsid w:val="592866D1"/>
    <w:rsid w:val="59617E35"/>
    <w:rsid w:val="5AD92379"/>
    <w:rsid w:val="5B267191"/>
    <w:rsid w:val="5D430EE1"/>
    <w:rsid w:val="5E4A0E97"/>
    <w:rsid w:val="5FD41360"/>
    <w:rsid w:val="62B162F2"/>
    <w:rsid w:val="63C60FC0"/>
    <w:rsid w:val="646F78AA"/>
    <w:rsid w:val="648B6A6E"/>
    <w:rsid w:val="656767D3"/>
    <w:rsid w:val="66F32457"/>
    <w:rsid w:val="691B1DAE"/>
    <w:rsid w:val="6C9D2ADA"/>
    <w:rsid w:val="6CE4695B"/>
    <w:rsid w:val="6DAE4EBC"/>
    <w:rsid w:val="6E4C2A0A"/>
    <w:rsid w:val="761738FD"/>
    <w:rsid w:val="77D0645A"/>
    <w:rsid w:val="78761059"/>
    <w:rsid w:val="7ACE4ED2"/>
    <w:rsid w:val="7B533629"/>
    <w:rsid w:val="7BEF6942"/>
    <w:rsid w:val="7C943EFA"/>
    <w:rsid w:val="7CF46746"/>
    <w:rsid w:val="7D731D61"/>
    <w:rsid w:val="7E6A3164"/>
    <w:rsid w:val="7E9C0E44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1984</Words>
  <Characters>2009</Characters>
  <Lines>0</Lines>
  <Paragraphs>0</Paragraphs>
  <TotalTime>2</TotalTime>
  <ScaleCrop>false</ScaleCrop>
  <LinksUpToDate>false</LinksUpToDate>
  <CharactersWithSpaces>2050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2023-09-10T11:30:00Z</dcterms:created>
  <dc:creator>Administrator</dc:creator>
  <cp:lastModifiedBy>WPS_209854103</cp:lastModifiedBy>
  <cp:lastPrinted>2023-09-12T09:19:00Z</cp:lastPrinted>
  <dcterms:modified xsi:type="dcterms:W3CDTF">2024-11-14T03:48:42Z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E58D3563695C4E9FAB7C3D00F1EB443A_13</vt:lpwstr>
  </property>
</Properties>
</file>