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862"/>
        <w:gridCol w:w="3965"/>
      </w:tblGrid>
      <w:tr w14:paraId="0005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A9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附件6</w:t>
            </w:r>
            <w:bookmarkStart w:id="0" w:name="_GoBack"/>
            <w:bookmarkEnd w:id="0"/>
          </w:p>
        </w:tc>
      </w:tr>
      <w:tr w14:paraId="3187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养老机构老年人能力评估报告</w:t>
            </w:r>
          </w:p>
        </w:tc>
      </w:tr>
      <w:tr w14:paraId="1CC5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一级指标分级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自理能力得分：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A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基础运动能力得分：</w:t>
            </w:r>
          </w:p>
        </w:tc>
      </w:tr>
      <w:tr w14:paraId="0AE7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0B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精神状态得分：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9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感知觉与社会参与得分：</w:t>
            </w:r>
          </w:p>
        </w:tc>
      </w:tr>
      <w:tr w14:paraId="6CC6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初步等级得分</w:t>
            </w:r>
          </w:p>
        </w:tc>
        <w:tc>
          <w:tcPr>
            <w:tcW w:w="6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386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9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</w:t>
            </w:r>
          </w:p>
          <w:p w14:paraId="3B17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初步等级</w:t>
            </w:r>
          </w:p>
        </w:tc>
        <w:tc>
          <w:tcPr>
            <w:tcW w:w="6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3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□能力完好                （ 总分  90   ）</w:t>
            </w:r>
          </w:p>
          <w:p w14:paraId="3C371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□能力轻度受损(轻度失能)  （ 总分 66-89 ）</w:t>
            </w:r>
          </w:p>
          <w:p w14:paraId="259B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□能力中度受损(中度失能)  （ 总分 46-65 ）</w:t>
            </w:r>
          </w:p>
          <w:p w14:paraId="65E7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□能力重度受损(重度失能)  （ 总分 30-45 ）</w:t>
            </w:r>
          </w:p>
          <w:p w14:paraId="2996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□能力完全丧失(完全失能)  （ 总分  0-29 ）</w:t>
            </w:r>
          </w:p>
        </w:tc>
      </w:tr>
      <w:tr w14:paraId="2F51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能力等级</w:t>
            </w:r>
          </w:p>
          <w:p w14:paraId="47F1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变更依据</w:t>
            </w:r>
          </w:p>
        </w:tc>
        <w:tc>
          <w:tcPr>
            <w:tcW w:w="6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依据附表“昏迷”、“疾病诊断”和“近30天内照护风险事件”确定是否存在以下导致能力等级变更的项目：</w:t>
            </w:r>
          </w:p>
          <w:p w14:paraId="7CE9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□处于昏迷状态者，直接评定为能力完全丧失(完全失能)</w:t>
            </w:r>
          </w:p>
          <w:p w14:paraId="496B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□确诊为痴呆、精神科专科医生诊断的其他精神和行为障碍疾病,在原有能力级别上提高一个等级</w:t>
            </w:r>
          </w:p>
          <w:p w14:paraId="67CA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□近30天内发生过2次及以上照护风险事件(如跌倒、噎食、自杀、自伤、走失等),在原有能力级别上提高一个等级</w:t>
            </w:r>
          </w:p>
        </w:tc>
      </w:tr>
      <w:tr w14:paraId="097F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</w:t>
            </w:r>
          </w:p>
          <w:p w14:paraId="6699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最终等级</w:t>
            </w:r>
          </w:p>
        </w:tc>
        <w:tc>
          <w:tcPr>
            <w:tcW w:w="6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D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结果综合能力初步等级和能力等级变更依据，判定老年人能力最终等级：</w:t>
            </w:r>
          </w:p>
          <w:p w14:paraId="2F2B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□能力完好</w:t>
            </w:r>
          </w:p>
          <w:p w14:paraId="01B2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□能力轻度受损(轻度失能)</w:t>
            </w:r>
          </w:p>
          <w:p w14:paraId="43C7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□能力中度受损(中度失能)</w:t>
            </w:r>
          </w:p>
          <w:p w14:paraId="257B1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□能力重度受损(重度失能)</w:t>
            </w:r>
          </w:p>
          <w:p w14:paraId="161A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□能力完全丧失(完全失能)</w:t>
            </w:r>
          </w:p>
        </w:tc>
      </w:tr>
      <w:tr w14:paraId="2FB4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30"/>
                <w:kern w:val="0"/>
                <w:sz w:val="24"/>
                <w:szCs w:val="24"/>
                <w:u w:val="none"/>
                <w:fitText w:val="1680" w:id="1434344738"/>
                <w:lang w:val="en-US" w:eastAsia="zh-CN" w:bidi="ar"/>
              </w:rPr>
              <w:t xml:space="preserve">评 估 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1680" w:id="1434344738"/>
                <w:lang w:val="en-US" w:eastAsia="zh-CN" w:bidi="ar"/>
              </w:rPr>
              <w:t>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</w:t>
            </w:r>
          </w:p>
          <w:p w14:paraId="30E0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4"/>
                <w:kern w:val="0"/>
                <w:sz w:val="24"/>
                <w:szCs w:val="24"/>
                <w:u w:val="none"/>
                <w:fitText w:val="1680" w:id="2128891918"/>
                <w:lang w:val="en-US" w:eastAsia="zh-CN" w:bidi="ar"/>
              </w:rPr>
              <w:t>评估人员签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1680" w:id="2128891918"/>
                <w:lang w:val="en-US" w:eastAsia="zh-CN" w:bidi="ar"/>
              </w:rPr>
              <w:t>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 w14:paraId="33CE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信息提供者签名：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737758FB">
      <w:pPr>
        <w:rPr>
          <w:rFonts w:hint="eastAsia"/>
          <w:lang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  <w:rsid w:val="19B83B42"/>
    <w:rsid w:val="46D27A3E"/>
    <w:rsid w:val="50CC731F"/>
    <w:rsid w:val="58F55680"/>
    <w:rsid w:val="765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C7F3DDDB19CF4BECAB653CF63D9235B1_13</vt:lpwstr>
  </property>
</Properties>
</file>