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印发《燕子河镇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森林防火宣传月活动方案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44"/>
          <w:sz w:val="32"/>
          <w:szCs w:val="32"/>
          <w:shd w:val="clear" w:color="auto" w:fill="FFFFFF"/>
          <w:vertAlign w:val="baseline"/>
          <w:lang w:val="en-US" w:eastAsia="zh-CN" w:bidi="ar"/>
        </w:rPr>
        <w:t>燕政办〔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44"/>
          <w:sz w:val="32"/>
          <w:szCs w:val="32"/>
          <w:shd w:val="clear" w:color="auto" w:fill="FFFFFF"/>
          <w:vertAlign w:val="baseline"/>
          <w:lang w:val="en-US" w:eastAsia="zh-CN" w:bidi="ar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44"/>
          <w:sz w:val="32"/>
          <w:szCs w:val="32"/>
          <w:shd w:val="clear" w:color="auto" w:fill="FFFFFF"/>
          <w:vertAlign w:val="baseline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44"/>
          <w:sz w:val="32"/>
          <w:szCs w:val="32"/>
          <w:shd w:val="clear" w:color="auto" w:fill="FFFFFF"/>
          <w:vertAlign w:val="baseline"/>
          <w:lang w:val="en-US" w:eastAsia="zh-CN" w:bidi="ar"/>
        </w:rPr>
        <w:t>42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44"/>
          <w:sz w:val="32"/>
          <w:szCs w:val="32"/>
          <w:shd w:val="clear" w:color="auto" w:fill="FFFFFF"/>
          <w:vertAlign w:val="baseline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各村委会，镇直有关单位：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现将《燕子河镇森林防火宣传月活动方案》印发给你们，请认真贯彻执行。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金寨县燕子河镇人民政府办公室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30" w:firstLineChars="15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1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1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1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4"/>
          <w:szCs w:val="3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燕子河镇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森林防火宣传月活动方案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进一步加强我镇森林防火宣传工作，切实有效的开展森林防火宣传月活动，努力提高全民防火意识，最大限度地减少森林火灾的发生，推动我镇森林防火工作再上新台阶，根据县委县政府相关要求，结合我镇实际情况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坚持以习近平新时代中国特色社会主义思想为指导，深入贯彻落实党的二十大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精神和习近平总书记关于防灾减灾救灾的重要论述，认真落实上级主管部门和县委、县政府的决策部署，坚决贯彻执行“预防为主、积极消灭”的森林防火工作方针，坚持把宣传教育作为森林防火工作的第一道工序，各地、各相关单位通力合作，开展形式多样、内容丰富的森林防火宣传教育活动，不断提高全社会森林防火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三、目标任务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过宣传教育活动，提高全社会参与森林防火工作的积极性和主动性，提高林区群众规范用火、安全用火意识，营造森林防火工作群防群治的浓厚氛围，确保不发生重、特大森林火灾，不发生重大人员伤亡事故，森林火灾受害率控制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0.5‰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责任目标以内。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四、宣传重点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（一）宣传《森林法》《森林防火条例》《安徽省森林防火办法》《金寨县人民政府森林防火禁火令》《金寨县人民政府关于预防和扑救森林火灾的通告》等法律法规和规章制度，进一步推进依法治火。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（二）宣传森林火灾预防和扑救基本知识及安全用火和紧急避险知识，切实提高国有林场林区、各类自然保护地和林业经营者、广大群众森林防火知识和安全意识。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（三）宣传森林火灾典型案例，发挥以案释法、以案示警作用。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（四）宣传森林防火工作中涌现出的先进人物事迹、先进经验，激发广大干群做好森林防火工作的积极性。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（五）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宣传“防火码”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软件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、中国森林草原防火微信公众号、中国森林防火吉祥物防火虎“威威”和森林火灾报警电话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12119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五、方式方法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（一）召开会议。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镇、村两级召开森林防火工作专题会议，安排部署森林防火工作，充分利用各类会议宣传强调森林防火工作。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（二）布告、宣传单。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各村将统一印刷的森林防火《通告》《禁火令》张贴到各自辖区人口密集处、交通要道、重点林区、重点防范区等，并向每个农户发放《一封信》《明白纸》。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（三）标语警句。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在我镇辖区内各主要路口、重点林区、风景区入口、各村集中居民点等处，张贴、书写森林防火横幅、防火警句。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（四）宣传车。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镇政府出动宣传车深入到各村、风景区和重点区域巡回宣传；重点时段和高火险天气不间断巡回宣传。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（五）广播、农民文化乐园显示屏。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各村每天通过广播、农民文化乐园显示屏不间断播放森林防火《通告》《禁火令》及警示教育视频。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（六）巡山护林。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充分发挥镇村两级林长、生态护林员和公益林护林员巡山护林作用，积极向林区边缘农户及进入林区人员宣传森林防火知识，提高防火意识。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（七）“小手拉大手活动”。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开展森林防火宣传教育进校园活动，充分发掘孩子们参与森林防火的主观能动性，时时提醒家长们注意森林防火。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（八）培训活动。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分村开展生态护林员林业法律、法规宣传会和森林防火工作会，通过宣传材料和培训的方式，提高生态护林员法律意识。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TE3MDVjNzY2YWQyMTA4YjM3MjhhOGQwNzU2MjMifQ=="/>
  </w:docVars>
  <w:rsids>
    <w:rsidRoot w:val="00CA1F56"/>
    <w:rsid w:val="00CA1F56"/>
    <w:rsid w:val="60823802"/>
    <w:rsid w:val="60B20AD9"/>
    <w:rsid w:val="6E6A5F1B"/>
    <w:rsid w:val="73751FA7"/>
    <w:rsid w:val="75D217F0"/>
    <w:rsid w:val="BDE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方正小标宋简体" w:hAnsi="方正小标宋简体" w:eastAsia="方正小标宋简体" w:cs="方正小标宋简体"/>
      <w:sz w:val="77"/>
      <w:szCs w:val="77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1369</Words>
  <Characters>1407</Characters>
  <Lines>0</Lines>
  <Paragraphs>0</Paragraphs>
  <TotalTime>45</TotalTime>
  <ScaleCrop>false</ScaleCrop>
  <LinksUpToDate>false</LinksUpToDate>
  <CharactersWithSpaces>1434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2023-10-23T08:56:00Z</dcterms:created>
  <dc:creator>Administrator</dc:creator>
  <cp:lastModifiedBy>ze123456</cp:lastModifiedBy>
  <cp:lastPrinted>2024-10-11T10:45:00Z</cp:lastPrinted>
  <dcterms:modified xsi:type="dcterms:W3CDTF">2024-12-13T16:48:02Z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61B51C994D6F442D82BDF341CCCECAA2_13</vt:lpwstr>
  </property>
</Properties>
</file>