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F82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    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金寨县槐树湾乡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</w:t>
      </w:r>
    </w:p>
    <w:p w14:paraId="220D07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0"/>
        <w:jc w:val="center"/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 w14:paraId="18FE81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本报告依据《中华人民共和国政府信息公开条例》（国务院令第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711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，以下简称新《条例》）文件要求编制而成。报告主要包括：总体情况、主动公开政府信息情况、收到和处理政府信息公开申请情况、政府信息公开行政复议及行政诉讼情况、存在的主要问题及改进情况和其他需要报告的事项。本报告中使用数据统计期限为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日至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日，报告的电子版可在金寨县槐树湾乡信息公开网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(https://www.ahjinzhai.gov.cn/public/content/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37719602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)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下载。如对本报告有任何疑问，请与槐树湾乡人民政府办公室联系（地址：槐树湾乡人民政府二楼，电话：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0564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-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2700211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，邮编：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237352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）。</w:t>
      </w:r>
    </w:p>
    <w:p w14:paraId="459687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一、总体情况</w:t>
      </w:r>
    </w:p>
    <w:p w14:paraId="7162B5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0"/>
        <w:jc w:val="both"/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（一）主动公开</w:t>
      </w: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情况</w:t>
      </w:r>
    </w:p>
    <w:p w14:paraId="7E5BAF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乡始终将贯彻上级政务公开指示精神列为首要工作任务，紧紧围绕提升政府工作透明度、切实保障公众知情权这一核心目标，以坚定的决心和有力的举措推进主动公开工作，确保政务信息能够精准、迅速且全方位地向社会各界予以公开。过去一年，主动公开信息的累计数量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692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条，基层政务公开标准化规范化公开信息数量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1313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条。深度聚焦教育、社会保障、卫生健康、就业创业等与百姓生活紧密相连、息息相关的重点领域，持续强化信息公开力度，高频次推送具有实用价值的资讯信息。全年累计发布回应关切信息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条，预警信息及应对情况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46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政策解读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条。</w:t>
      </w:r>
    </w:p>
    <w:p w14:paraId="6F1B1A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0"/>
        <w:jc w:val="both"/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（二）依申请公开</w:t>
      </w:r>
    </w:p>
    <w:p w14:paraId="39683A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槐树湾乡政务公开领导小组办公室承担依申请的受理与审查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关键职责，对每份申请从源头严格把关。各相关部门分工明确、协同配合，依据既定职责负责后续处理与答复流程，将各个环节的具体要求细化落实到每一个工作岗位、每一位责任人身上，确保申请处理全程有章可循、责任明晰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本年度，我乡未收到任何依申请公开政府信息的申请，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行政诉讼和行政复议情况。</w:t>
      </w:r>
    </w:p>
    <w:p w14:paraId="57FF3C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0"/>
        <w:jc w:val="both"/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（三）政府信息管理</w:t>
      </w:r>
    </w:p>
    <w:p w14:paraId="1F5100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通过层层筛选、步步把关，确保信息内容详实可靠、格式规范统一、更新及时高效。尤其将信息发布审核视为重中之重，以审慎严谨的态度、专业精准的视角对公开事项进行深入研判，全力保障信息公开的准确性，使每一条公开信息都能经得住时间考验，赢得民众的广泛认可与信赖。</w:t>
      </w:r>
    </w:p>
    <w:p w14:paraId="300DD2C0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0"/>
        <w:jc w:val="both"/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政府信息公开平台建设情况</w:t>
      </w:r>
    </w:p>
    <w:p w14:paraId="10048C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充分借助市长热线、市长信箱等线上优质资源，积极主动开展政策咨询回复工作，搭建起线上线下深度融合、协同联动的政策咨询服务大平台，全方位、多角度提升服务水平。通过多渠道并行推进的方式，及时回应群众关切，敏锐捕捉群众需求变化，凭借优质、高效的服务持续为群众满意度“加分添彩”，不断提升民众对政府工作的认同感与支持度。</w:t>
      </w:r>
    </w:p>
    <w:p w14:paraId="5DCAF6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（五）监督保障</w:t>
      </w:r>
    </w:p>
    <w:p w14:paraId="22EB41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1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着力完善政府信息主动公开制度体系，精准界定各部门在政府信息公开工作中的职责范畴，详细梳理公开内容涵盖范围，严谨规范公开程序步骤，科学规划公开方式方法，明确限定公开的时限节点要求。年内组织召开了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次政务公开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工作推进会，及时总结存在问题，分享工作亮点和经验做法，做好下一步工作安排。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年槐树湾乡未产生责任追究相关问题和结果，社会评议良好。</w:t>
      </w:r>
    </w:p>
    <w:p w14:paraId="276262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1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3"/>
        <w:tblW w:w="94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5"/>
        <w:gridCol w:w="2366"/>
        <w:gridCol w:w="2366"/>
        <w:gridCol w:w="2366"/>
      </w:tblGrid>
      <w:tr w14:paraId="3538F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EF439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第二十条第（一）项</w:t>
            </w:r>
          </w:p>
        </w:tc>
      </w:tr>
      <w:tr w14:paraId="65882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E2E0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23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8F72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制发件数</w:t>
            </w:r>
          </w:p>
        </w:tc>
        <w:tc>
          <w:tcPr>
            <w:tcW w:w="23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1FA7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本年废止件数</w:t>
            </w:r>
          </w:p>
        </w:tc>
        <w:tc>
          <w:tcPr>
            <w:tcW w:w="23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9F14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数</w:t>
            </w:r>
          </w:p>
        </w:tc>
      </w:tr>
      <w:tr w14:paraId="12E62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2FAF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规章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8C71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C3EE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F6E6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14:paraId="3443E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9DEE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行政规范性文件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A4C9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B205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4D76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14:paraId="67801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463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365E4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第二十条第（五）项</w:t>
            </w:r>
          </w:p>
        </w:tc>
      </w:tr>
      <w:tr w14:paraId="23A66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BD13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09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B171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本年处理决定数量</w:t>
            </w:r>
          </w:p>
        </w:tc>
      </w:tr>
      <w:tr w14:paraId="75E7B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723C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行政许可</w:t>
            </w:r>
          </w:p>
        </w:tc>
        <w:tc>
          <w:tcPr>
            <w:tcW w:w="709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EDE8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70</w:t>
            </w:r>
          </w:p>
        </w:tc>
      </w:tr>
      <w:tr w14:paraId="5B434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463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3B2C3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第二十条第（六）项</w:t>
            </w:r>
          </w:p>
        </w:tc>
      </w:tr>
      <w:tr w14:paraId="5A387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C189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09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A93B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本年处理决定数量</w:t>
            </w:r>
          </w:p>
        </w:tc>
      </w:tr>
      <w:tr w14:paraId="1B120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0971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行政处罚</w:t>
            </w:r>
          </w:p>
        </w:tc>
        <w:tc>
          <w:tcPr>
            <w:tcW w:w="709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AD99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32</w:t>
            </w:r>
          </w:p>
        </w:tc>
      </w:tr>
      <w:tr w14:paraId="50435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D69A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行政强制</w:t>
            </w:r>
          </w:p>
        </w:tc>
        <w:tc>
          <w:tcPr>
            <w:tcW w:w="709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71A8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14:paraId="61C37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463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93AF8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第二十条第（八）项</w:t>
            </w:r>
          </w:p>
        </w:tc>
      </w:tr>
      <w:tr w14:paraId="69104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E3A8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09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3F0A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本年收费金额（单位：万元）</w:t>
            </w:r>
          </w:p>
        </w:tc>
      </w:tr>
      <w:tr w14:paraId="6D417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16AF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行政事业性收费</w:t>
            </w:r>
          </w:p>
        </w:tc>
        <w:tc>
          <w:tcPr>
            <w:tcW w:w="709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C3A4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A2453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7F8625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3"/>
        <w:tblW w:w="974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3AAC04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929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6546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B6540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申请人情况</w:t>
            </w:r>
          </w:p>
        </w:tc>
      </w:tr>
      <w:tr w14:paraId="3A3049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92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4DD05F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05B86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07FC3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7D643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总计</w:t>
            </w:r>
          </w:p>
        </w:tc>
      </w:tr>
      <w:tr w14:paraId="6A7349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92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69E4EE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FFD81D0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66051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商业</w:t>
            </w:r>
          </w:p>
          <w:p w14:paraId="5635DE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84AAE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科研</w:t>
            </w:r>
          </w:p>
          <w:p w14:paraId="31BFE9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E4003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BBBD2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8C848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64E5B97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E991E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92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B78B1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F3D48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5A57F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1E683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1FCDB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7D640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5588B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 w14:paraId="5EA443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  <w:tr w14:paraId="051708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92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809F6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9FC3C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3997C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0940E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768F2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E598C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A48EF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 w14:paraId="64B019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  <w:tr w14:paraId="3AECA9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7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2804D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2D52C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7AE6B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D7921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3723F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BA2CB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E3EC3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F37C5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 w14:paraId="07232A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  <w:tr w14:paraId="51A7FC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5DF07EF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AED60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1A209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4CF0B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0778F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53837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CB43D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DF850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 w14:paraId="4AC7A5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  <w:tr w14:paraId="6CAA11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4396A31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4CA98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 w14:paraId="298671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82FE1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2DEE0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6F3A3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50E42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7C1D9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52F85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 w14:paraId="7DAD5D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  <w:tr w14:paraId="586645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94861F0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5171279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 w14:paraId="599242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8B5D5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CE465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5270F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61449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D0329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61FB7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 w14:paraId="130125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  <w:tr w14:paraId="1C35EA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7429A25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DCBE281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 w14:paraId="0293E9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442B8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C909D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298C5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A9B5E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74602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E4CBD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 w14:paraId="6F01C8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  <w:tr w14:paraId="3E1CDE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0CD7648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84B3D15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 w14:paraId="297D55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3861F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A3996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A5AF2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C4E92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A1E99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2ACD0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 w14:paraId="0692FF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  <w:tr w14:paraId="358EE0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130BB18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40DA64A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 w14:paraId="4A987A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71B16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CF711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2AC0A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C3CE6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B8BA2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86E60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 w14:paraId="736F05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  <w:tr w14:paraId="3E572C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A6F1EB4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16849A0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 w14:paraId="5C1714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F850E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0D69E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598B7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95591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D613C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C762E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 w14:paraId="74D5F8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  <w:tr w14:paraId="3FD836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BA5DAE0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FBC1EB2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 w14:paraId="674096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D4153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022CC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AE598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05667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99662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893F4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 w14:paraId="31CD88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  <w:tr w14:paraId="497804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CEE8884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BA11F9D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 w14:paraId="5E8B3B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2C382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D5600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6467B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F2E2E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6688E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09FEC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 w14:paraId="5F0D97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  <w:tr w14:paraId="027325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8145969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298F1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 w14:paraId="304AFF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9C482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CC0C9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69D00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79BBB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8B423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20C1A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 w14:paraId="13D75D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  <w:tr w14:paraId="70A2AE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DA42956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B2BE56E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 w14:paraId="06723F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76226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E1DD3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080F1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35F19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0116A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1116C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 w14:paraId="1061AB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  <w:tr w14:paraId="398E28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91ABA20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2117F64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 w14:paraId="6ADDC0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B5DEF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8D2F8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C3EF2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10569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B8B8B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B462E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 w14:paraId="5AD14F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  <w:tr w14:paraId="547520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691FC2B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F4ACA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 w14:paraId="59E581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E7658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35A2D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4AB9D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F9EFF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64F4B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F885E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 w14:paraId="5E737D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  <w:tr w14:paraId="0A95CB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71D2890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D92CF11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 w14:paraId="409162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C397A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C3042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A0DDF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012BC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EEF8A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636EB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 w14:paraId="71923A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  <w:tr w14:paraId="4A58CE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D9027D6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DBC5A70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 w14:paraId="296950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8CEEF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E8439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12569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28292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92B23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31E45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 w14:paraId="5662AD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  <w:tr w14:paraId="3050C3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13DB102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8D2EAFA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 w14:paraId="1DF4B3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DE770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735A1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12979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5BCC4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993BE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AA139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 w14:paraId="11B6F4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  <w:tr w14:paraId="0E476D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091AED5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2755601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70698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745B6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40699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374FD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1F6FD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19165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43AC1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4E817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  <w:tr w14:paraId="3067EA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8DE0FC3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87E86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B1372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26E12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548BB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83008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22026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A9968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420A4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BB019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  <w:tr w14:paraId="6938AF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EEB2B90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DCF25FE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3D84C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BF744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88989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B099D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6666C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8379B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1A8CD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1D068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  <w:tr w14:paraId="1EF386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5F8C7C9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E46F2C5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C440E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ACFAA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54228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08C5C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034AE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0531C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D198C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 w14:paraId="47D23C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  <w:tr w14:paraId="07C4ED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CF3305E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56FA0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D65DD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DC714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C3604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FA154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F4B4A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3A331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 w14:paraId="3E219A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  <w:tr w14:paraId="1FAA9D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92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43437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0C07C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0C225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5126E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FF4EB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7A87C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418F7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 w14:paraId="1D4370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</w:tbl>
    <w:p w14:paraId="7B555C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3CB6CE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3"/>
        <w:tblW w:w="946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630"/>
        <w:gridCol w:w="630"/>
        <w:gridCol w:w="630"/>
        <w:gridCol w:w="630"/>
        <w:gridCol w:w="630"/>
        <w:gridCol w:w="630"/>
        <w:gridCol w:w="631"/>
        <w:gridCol w:w="631"/>
        <w:gridCol w:w="631"/>
        <w:gridCol w:w="632"/>
        <w:gridCol w:w="632"/>
        <w:gridCol w:w="632"/>
        <w:gridCol w:w="632"/>
        <w:gridCol w:w="632"/>
      </w:tblGrid>
      <w:tr w14:paraId="50D2DB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84DF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BC9F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行政诉讼</w:t>
            </w:r>
          </w:p>
        </w:tc>
      </w:tr>
      <w:tr w14:paraId="1155B2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5F64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4036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  <w:p w14:paraId="4F7453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91C5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  <w:p w14:paraId="1DF6EE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A020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</w:p>
          <w:p w14:paraId="28757E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1F05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67E0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8104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复议后起诉</w:t>
            </w:r>
          </w:p>
        </w:tc>
      </w:tr>
      <w:tr w14:paraId="48121A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8C9A7A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DEF5BE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1C24FD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A7B594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03FBA5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2721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  <w:p w14:paraId="5870DA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0DC7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  <w:p w14:paraId="05C1A1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1DE7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  <w:p w14:paraId="78703D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DD03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</w:p>
          <w:p w14:paraId="513538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35C9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D9C2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  <w:p w14:paraId="69265D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72DD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  <w:p w14:paraId="3CC39F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B912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</w:t>
            </w:r>
          </w:p>
          <w:p w14:paraId="12B039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472C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</w:p>
          <w:p w14:paraId="2E976D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7C44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</w:tr>
      <w:tr w14:paraId="761A04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E503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5AE3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2035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70E4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BB86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90CD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9E36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353C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A4BC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9833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FAE7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E95C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C310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8546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7F0F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1E7FBC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AE0DC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五、政府信息公开工作存在的主要问题及改进情况</w:t>
      </w:r>
    </w:p>
    <w:p w14:paraId="2760FB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</w:t>
      </w:r>
      <w:r>
        <w:rPr>
          <w:rFonts w:hint="default" w:ascii="Times New Roman" w:hAnsi="Times New Roman" w:eastAsia="方正楷体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2023</w:t>
      </w: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年问题改进情况：</w:t>
      </w:r>
    </w:p>
    <w:p w14:paraId="61B828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一是进一步健全监督管理机制。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将监督流程进一步细分，从信息的初始收集，到严谨审核，再到精准发布以及后续的跟踪反馈，逐一制定清晰明确、切实可行的操作指南，确保监督工作贯穿始终，不留任何盲点。将执行情况全面纳入相关部门及人员的绩效考核评定体系，借助刚性约束强力保障执行落实到位。</w:t>
      </w:r>
    </w:p>
    <w:p w14:paraId="37F674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二是多元化开展政务公开宣传工作。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着力打造一系列别开生面的互动体验活动，以政务公开为核心主题，举办线上知识竞赛激发公众线上参与热情，开展线下政策咨询集市促进面对面交流沟通。依据不同媒体各自独特的传播特性，匠心策划具有针对性的宣传内容，进行政策解读。</w:t>
      </w:r>
    </w:p>
    <w:p w14:paraId="205AD2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（二）</w:t>
      </w:r>
      <w:r>
        <w:rPr>
          <w:rFonts w:hint="default" w:ascii="Times New Roman" w:hAnsi="Times New Roman" w:eastAsia="方正楷体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存在问题：</w:t>
      </w:r>
    </w:p>
    <w:p w14:paraId="59FAFB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一是</w:t>
      </w: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互动交流实效性欠佳</w:t>
      </w: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务公开互动平台虽已搭建，但在实际运行过程中，与公众的互动交流存在“走过场”问题。一方面，对于群众在平台上提出的咨询、投诉和建议，回复不够及时，部分复杂问题甚至拖延多日才予以回应，且回复内容有时过于笼统，未能精准解决群众疑惑；另一方面，缺乏主动引导公众参与讨论的机制，未能充分利用互动平台收集民意、汇聚民智，让其真正发挥促进政府决策优化的作用，使得互动平台活跃度不高，公众参与热情逐渐冷却。</w:t>
      </w:r>
    </w:p>
    <w:p w14:paraId="33C4AC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二是</w:t>
      </w: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公开渠道整合协同不够</w:t>
      </w: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目前已开辟了包括政务网站、政务公开专区、线上社交媒体账号以及线下宣传栏等多种政务公开渠道，但各渠道之间缺乏有效的整合与协同。线上线下信息更新不同步，时常出现线上已发布新政策解读，线下宣传栏却迟迟未更新的情况；不同线上平台之间内容重复率高，特色不突出，没有依据各平台受众特点进行针对性的内容优化，导致公众在获取信息时需在多个渠道反复甄别筛选，降低了政务公开的便捷性与效率，造成资源浪费。</w:t>
      </w:r>
    </w:p>
    <w:p w14:paraId="16A056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下一步工作举措</w:t>
      </w:r>
    </w:p>
    <w:p w14:paraId="7E39CB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一是</w:t>
      </w: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强化互动交流，增强公众粘性</w:t>
      </w: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建立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小时互动响应机制，安排专人值守政务公开互动平台，对群众留言做到即时受理、限时回复，复杂问题不超过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个工作日给出详细处理方案。同时，利用智能客服技术，对常见问题进行自动回复，提高回复效率。</w:t>
      </w:r>
    </w:p>
    <w:p w14:paraId="32FEEB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二是</w:t>
      </w: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优化渠道布局，实现协同增效</w:t>
      </w: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打造一体化政务公开信息管理平台，实现对线上线下所有公开渠道的统一管理、内容同步更新。利用大数据技术，根据不同渠道受众的浏览习惯、兴趣偏好，精准推送个性化信息。如针对年轻群体集中的社交媒体平台，推送简洁明快、图文并茂的政策短视频；针对老年群体常关注的线下宣传栏，优化排版，加大字体，突出重点信息。</w:t>
      </w:r>
    </w:p>
    <w:p w14:paraId="57ED4F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六、其他需要报告的事项</w:t>
      </w:r>
    </w:p>
    <w:p w14:paraId="53D59A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按照《国务院办公厅关于印发〈政府信息公开信息处理费管理办法〉的通知》（国办函〔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〕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109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号）规定的按件、按量收费标准，本年度没有产生信息公开处理费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3B34D6"/>
    <w:multiLevelType w:val="singleLevel"/>
    <w:tmpl w:val="503B34D6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460F8"/>
    <w:rsid w:val="102B66E4"/>
    <w:rsid w:val="2B930434"/>
    <w:rsid w:val="4F4C3B33"/>
    <w:rsid w:val="54064EAE"/>
    <w:rsid w:val="5F604F0C"/>
    <w:rsid w:val="624C35C2"/>
    <w:rsid w:val="674460F8"/>
    <w:rsid w:val="68E31A98"/>
    <w:rsid w:val="6A442094"/>
    <w:rsid w:val="76B7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仿宋_GB2312" w:cstheme="minorBidi"/>
      <w:sz w:val="32"/>
      <w:szCs w:val="36"/>
      <w:u w:val="none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2064</Words>
  <Characters>2177</Characters>
  <Lines>0</Lines>
  <Paragraphs>0</Paragraphs>
  <TotalTime>251</TotalTime>
  <ScaleCrop>false</ScaleCrop>
  <LinksUpToDate>false</LinksUpToDate>
  <CharactersWithSpaces>2181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2024-12-30T00:11:00Z</dcterms:created>
  <dc:creator>Administrator</dc:creator>
  <cp:lastModifiedBy>HypnosL</cp:lastModifiedBy>
  <dcterms:modified xsi:type="dcterms:W3CDTF">2025-01-21T08:39:11Z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0BD5FF90791245E9ABA7D9790CA105DE_11</vt:lpwstr>
  </property>
  <property fmtid="{D5CDD505-2E9C-101B-9397-08002B2CF9AE}" pid="4" name="KSOTemplateDocerSaveRecord">
    <vt:lpwstr>eyJoZGlkIjoiMTVmMzlmMTQ1NGE3NzU1ZWNmYWNiNmI3YmE3OTgxNzgiLCJ1c2VySWQiOiI2OTU3NzEwMjMifQ==</vt:lpwstr>
  </property>
</Properties>
</file>