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74C75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金寨县铁冲乡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栏目不更新与空白栏目</w:t>
      </w:r>
    </w:p>
    <w:p w14:paraId="510B749A">
      <w:pPr>
        <w:pStyle w:val="2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sz w:val="28"/>
        </w:rPr>
        <w:t>栏目不更新</w:t>
      </w:r>
    </w:p>
    <w:p w14:paraId="0A0E9AAA">
      <w:pPr>
        <w:pStyle w:val="4"/>
        <w:widowControl w:val="0"/>
        <w:numPr>
          <w:ilvl w:val="0"/>
          <w:numId w:val="1"/>
        </w:numPr>
        <w:ind w:left="-420" w:leftChars="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首页 &gt; 信息公开 &gt; 金寨县铁冲乡 &gt; 政策文件</w:t>
      </w:r>
    </w:p>
    <w:p w14:paraId="215FEE62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6个月应更新未更新</w:t>
      </w:r>
    </w:p>
    <w:p w14:paraId="66794295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链接：</w:t>
      </w:r>
    </w:p>
    <w:p w14:paraId="1E702DE3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https://www.ahjinzhai.gov.cn/public/column/6597291?type=4&amp;action=list&amp;nav=3&amp;catId=7060331</w:t>
      </w:r>
    </w:p>
    <w:p w14:paraId="05158132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截图：</w:t>
      </w:r>
    </w:p>
    <w:p w14:paraId="60BEDC89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4785" cy="3263265"/>
            <wp:effectExtent l="0" t="0" r="1206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6C968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已整改</w:t>
      </w:r>
    </w:p>
    <w:p w14:paraId="6F8C7D94">
      <w:pPr>
        <w:pStyle w:val="4"/>
        <w:widowControl w:val="0"/>
        <w:numPr>
          <w:ilvl w:val="0"/>
          <w:numId w:val="1"/>
        </w:numPr>
        <w:ind w:left="-420" w:leftChars="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首页 &gt; 信息公开 &gt; 金寨县铁冲乡 &gt; 政策解读</w:t>
      </w:r>
    </w:p>
    <w:p w14:paraId="54A98C50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6个月应更新未更新</w:t>
      </w:r>
    </w:p>
    <w:p w14:paraId="79F86DAC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链接：</w:t>
      </w:r>
    </w:p>
    <w:p w14:paraId="7510FD37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https://www.ahjinzhai.gov.cn/public/column/6597291?type=4&amp;action=list&amp;nav=3&amp;catId=7300661</w:t>
      </w:r>
    </w:p>
    <w:p w14:paraId="50F65AC2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截图：</w:t>
      </w:r>
    </w:p>
    <w:p w14:paraId="361DB897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2405" cy="3713480"/>
            <wp:effectExtent l="0" t="0" r="444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3CE2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已整改</w:t>
      </w:r>
    </w:p>
    <w:p w14:paraId="0687DB9D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 w14:paraId="215BDF03">
      <w:pPr>
        <w:pStyle w:val="4"/>
        <w:widowControl w:val="0"/>
        <w:numPr>
          <w:ilvl w:val="0"/>
          <w:numId w:val="1"/>
        </w:numPr>
        <w:ind w:left="-420" w:leftChars="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首页 &gt; 信息公开 &gt; 金寨县铁冲乡 &gt; 财政资金 &gt; 财政专项资金管理和使用情况 &gt; 城乡居民最低生活保障补助资金管理和使用 &gt; 政策与标准</w:t>
      </w:r>
    </w:p>
    <w:p w14:paraId="759D0892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6个月应更新未更新</w:t>
      </w:r>
    </w:p>
    <w:p w14:paraId="76C21042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链接：</w:t>
      </w:r>
    </w:p>
    <w:p w14:paraId="06962280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https://www.ahjinzhai.gov.cn/public/column/6597291?type=4&amp;action=list&amp;nav=3&amp;sub=&amp;catId=7061201</w:t>
      </w:r>
    </w:p>
    <w:p w14:paraId="69490F30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截图：</w:t>
      </w:r>
    </w:p>
    <w:p w14:paraId="0A5EC33D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5420" cy="3306445"/>
            <wp:effectExtent l="0" t="0" r="1143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65CA0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已整改</w:t>
      </w:r>
    </w:p>
    <w:p w14:paraId="301EA862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 w14:paraId="7C084328">
      <w:pPr>
        <w:pStyle w:val="4"/>
        <w:widowControl w:val="0"/>
        <w:numPr>
          <w:ilvl w:val="0"/>
          <w:numId w:val="1"/>
        </w:numPr>
        <w:ind w:left="-420" w:leftChars="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首页 &gt; 信息公开 &gt; 金寨县铁冲乡 &gt; 财政资金 &gt; 财政专项资金管理和使用情况 &gt; 特困人员救助供养 &gt; 政策与标准</w:t>
      </w:r>
    </w:p>
    <w:p w14:paraId="3A4FFC6F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6个月应更新未更新</w:t>
      </w:r>
    </w:p>
    <w:p w14:paraId="54FCB78B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链接：</w:t>
      </w:r>
    </w:p>
    <w:p w14:paraId="6726E00A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https://www.ahjinzhai.gov.cn/public/column/6597291?type=4&amp;action=list&amp;nav=3&amp;sub=&amp;catId=7061291</w:t>
      </w:r>
    </w:p>
    <w:p w14:paraId="3D825C7E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截图：</w:t>
      </w:r>
    </w:p>
    <w:p w14:paraId="6A82A9A6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5420" cy="3160395"/>
            <wp:effectExtent l="0" t="0" r="1143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ED090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已整改</w:t>
      </w:r>
    </w:p>
    <w:p w14:paraId="3E16C7F1">
      <w:pPr>
        <w:pStyle w:val="4"/>
        <w:widowControl w:val="0"/>
        <w:numPr>
          <w:ilvl w:val="0"/>
          <w:numId w:val="1"/>
        </w:numPr>
        <w:ind w:left="-420" w:leftChars="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首页 &gt; 信息公开 &gt; 金寨县铁冲乡 &gt; 财政资金 &gt; 财政专项资金管理和使用情况 &gt; 稻谷补贴 &gt; 政策与标准</w:t>
      </w:r>
    </w:p>
    <w:p w14:paraId="412C21C5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6个月应更新未更新</w:t>
      </w:r>
    </w:p>
    <w:p w14:paraId="48F5F72B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链接：</w:t>
      </w:r>
    </w:p>
    <w:p w14:paraId="6750990A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https://www.ahjinzhai.gov.cn/public/column/6597291?type=4&amp;action=list&amp;nav=3&amp;sub=&amp;catId=7060781</w:t>
      </w:r>
    </w:p>
    <w:p w14:paraId="0114B674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截图：</w:t>
      </w:r>
    </w:p>
    <w:p w14:paraId="657B220D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9230" cy="3004820"/>
            <wp:effectExtent l="0" t="0" r="762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C0F3F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已整改</w:t>
      </w:r>
    </w:p>
    <w:p w14:paraId="5EE2F80A">
      <w:pPr>
        <w:pStyle w:val="4"/>
        <w:widowControl w:val="0"/>
        <w:numPr>
          <w:ilvl w:val="0"/>
          <w:numId w:val="1"/>
        </w:numPr>
        <w:ind w:left="-420" w:leftChars="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首页 &gt; 信息公开 &gt; 铁冲乡 &gt; 就业创业领域 &gt; 职业介绍、职业指导和创业开业指导 &gt; 创业开业指导</w:t>
      </w:r>
    </w:p>
    <w:p w14:paraId="7E9FE152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截图框中即将应更新未更新</w:t>
      </w:r>
    </w:p>
    <w:p w14:paraId="7A11F47F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链接：</w:t>
      </w:r>
    </w:p>
    <w:p w14:paraId="0292C992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https://www.ahjinzhai.gov.cn/public/column/6617771?type=4&amp;action=list&amp;nav=3&amp;catId=7207151</w:t>
      </w:r>
    </w:p>
    <w:p w14:paraId="43BBD6ED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截图：</w:t>
      </w:r>
    </w:p>
    <w:p w14:paraId="64C32A05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9865" cy="2941320"/>
            <wp:effectExtent l="0" t="0" r="698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11FAD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已整改</w:t>
      </w:r>
    </w:p>
    <w:p w14:paraId="72CD55F6">
      <w:pPr>
        <w:pStyle w:val="4"/>
        <w:widowControl w:val="0"/>
        <w:numPr>
          <w:ilvl w:val="0"/>
          <w:numId w:val="1"/>
        </w:numPr>
        <w:ind w:left="-420" w:leftChars="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首页 &gt; 信息公开 &gt; 铁冲乡 &gt; 就业创业领域 &gt; 就业失业登记 &gt; 《就业创业证》申领</w:t>
      </w:r>
    </w:p>
    <w:p w14:paraId="08E83C4F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截图框中即将应更新未更新</w:t>
      </w:r>
    </w:p>
    <w:p w14:paraId="2787B075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链接：</w:t>
      </w:r>
    </w:p>
    <w:p w14:paraId="6387EEFF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https://www.ahjinzhai.gov.cn/public/column/6617771?type=4&amp;action=list&amp;nav=3&amp;catId=7207271</w:t>
      </w:r>
    </w:p>
    <w:p w14:paraId="461F59F4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截图：</w:t>
      </w:r>
    </w:p>
    <w:p w14:paraId="05DE1724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8595" cy="3170555"/>
            <wp:effectExtent l="0" t="0" r="8255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6B02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已整改</w:t>
      </w:r>
    </w:p>
    <w:p w14:paraId="444210BF">
      <w:pPr>
        <w:pStyle w:val="4"/>
        <w:widowControl w:val="0"/>
        <w:numPr>
          <w:ilvl w:val="0"/>
          <w:numId w:val="1"/>
        </w:numPr>
        <w:ind w:left="-420" w:leftChars="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首页 &gt; 信息公开 &gt; 铁冲乡 &gt; 社会保险领域 &gt; 社会保障卡服务 &gt; 社会保障卡注销</w:t>
      </w:r>
    </w:p>
    <w:p w14:paraId="6DE798E1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截图框中即将应更新未更新</w:t>
      </w:r>
    </w:p>
    <w:p w14:paraId="553CCB06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链接：</w:t>
      </w:r>
    </w:p>
    <w:p w14:paraId="42A02863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https://www.ahjinzhai.gov.cn/public/column/6617771?type=4&amp;action=list&amp;nav=3&amp;catId=7208101</w:t>
      </w:r>
    </w:p>
    <w:p w14:paraId="38D77053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截图：</w:t>
      </w:r>
    </w:p>
    <w:p w14:paraId="540484BF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7960" cy="2990215"/>
            <wp:effectExtent l="0" t="0" r="889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7B977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已整改</w:t>
      </w:r>
    </w:p>
    <w:p w14:paraId="0282AE56">
      <w:pPr>
        <w:pStyle w:val="4"/>
        <w:widowControl w:val="0"/>
        <w:numPr>
          <w:ilvl w:val="0"/>
          <w:numId w:val="1"/>
        </w:numPr>
        <w:ind w:left="-420" w:leftChars="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首页 &gt; 信息公开 &gt; 铁冲乡 &gt; 户籍管理领域 &gt; 居民身份证 管理 &gt; 临时居民身份证申领、换领、补领</w:t>
      </w:r>
    </w:p>
    <w:p w14:paraId="08ECECA1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截图框中即将应更新未更新</w:t>
      </w:r>
    </w:p>
    <w:p w14:paraId="185A6F99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链接：</w:t>
      </w:r>
    </w:p>
    <w:p w14:paraId="2C4E9836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https://www.ahjinzhai.gov.cn/public/column/6617771?type=4&amp;action=list&amp;nav=3&amp;catId=7209251</w:t>
      </w:r>
    </w:p>
    <w:p w14:paraId="0DA28E8F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截图：</w:t>
      </w:r>
    </w:p>
    <w:p w14:paraId="734AE70A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1135" cy="2753360"/>
            <wp:effectExtent l="0" t="0" r="5715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29272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已整改</w:t>
      </w:r>
    </w:p>
    <w:p w14:paraId="5843F4B8">
      <w:pPr>
        <w:pStyle w:val="4"/>
        <w:widowControl w:val="0"/>
        <w:numPr>
          <w:ilvl w:val="0"/>
          <w:numId w:val="1"/>
        </w:numPr>
        <w:ind w:left="-420" w:leftChars="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首页 &gt; 信息公开 &gt; 铁冲乡 &gt; 自然资源 &gt; 国土空间规划 &gt; 详细规划（（城镇开发边界内）</w:t>
      </w:r>
    </w:p>
    <w:p w14:paraId="01FD200B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1年应更新未更新</w:t>
      </w:r>
    </w:p>
    <w:p w14:paraId="20735165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链接：</w:t>
      </w:r>
    </w:p>
    <w:p w14:paraId="58736D9D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https://www.ahjinzhai.gov.cn/public/column/6617771?type=4&amp;action=list&amp;nav=3&amp;catId=7350857</w:t>
      </w:r>
    </w:p>
    <w:p w14:paraId="754334F3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截图：</w:t>
      </w:r>
    </w:p>
    <w:p w14:paraId="0373CD32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7960" cy="2811145"/>
            <wp:effectExtent l="0" t="0" r="889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1764F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已整改</w:t>
      </w:r>
      <w:bookmarkStart w:id="0" w:name="_GoBack"/>
      <w:bookmarkEnd w:id="0"/>
    </w:p>
    <w:p w14:paraId="6AF607E6">
      <w:pPr>
        <w:pStyle w:val="2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sz w:val="28"/>
        </w:rPr>
      </w:pPr>
      <w:r>
        <w:rPr>
          <w:rFonts w:hint="eastAsia" w:ascii="微软雅黑" w:hAnsi="微软雅黑" w:eastAsia="微软雅黑" w:cs="微软雅黑"/>
          <w:b/>
          <w:sz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b/>
          <w:sz w:val="28"/>
        </w:rPr>
        <w:t>空白栏目</w:t>
      </w:r>
    </w:p>
    <w:p w14:paraId="1DBAE8DC"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7E720"/>
    <w:multiLevelType w:val="singleLevel"/>
    <w:tmpl w:val="F6D7E720"/>
    <w:lvl w:ilvl="0" w:tentative="0">
      <w:start w:val="1"/>
      <w:numFmt w:val="decimal"/>
      <w:suff w:val="space"/>
      <w:lvlText w:val="%1、"/>
      <w:lvlJc w:val="left"/>
      <w:pPr>
        <w:ind w:left="-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1Y2MzODcwYTE2NDI5YjdiYmM3NGYzNTAzMzE5MWEifQ=="/>
  </w:docVars>
  <w:rsids>
    <w:rsidRoot w:val="00F245D7"/>
    <w:rsid w:val="002112AF"/>
    <w:rsid w:val="00236F1A"/>
    <w:rsid w:val="00337D8A"/>
    <w:rsid w:val="003402B3"/>
    <w:rsid w:val="004B64C8"/>
    <w:rsid w:val="004F0FDC"/>
    <w:rsid w:val="004F604C"/>
    <w:rsid w:val="00580392"/>
    <w:rsid w:val="00613737"/>
    <w:rsid w:val="006762CC"/>
    <w:rsid w:val="00883254"/>
    <w:rsid w:val="00924479"/>
    <w:rsid w:val="00A14903"/>
    <w:rsid w:val="00A52919"/>
    <w:rsid w:val="00AA521D"/>
    <w:rsid w:val="00AF6FEF"/>
    <w:rsid w:val="00B80F45"/>
    <w:rsid w:val="00C21B7B"/>
    <w:rsid w:val="00C94319"/>
    <w:rsid w:val="00D72B71"/>
    <w:rsid w:val="00E554C5"/>
    <w:rsid w:val="00F245D7"/>
    <w:rsid w:val="00F30F0F"/>
    <w:rsid w:val="00F567F3"/>
    <w:rsid w:val="017E4F81"/>
    <w:rsid w:val="02A20CD5"/>
    <w:rsid w:val="02D662F5"/>
    <w:rsid w:val="02DC49F0"/>
    <w:rsid w:val="031035D3"/>
    <w:rsid w:val="03187665"/>
    <w:rsid w:val="033D7B1B"/>
    <w:rsid w:val="03FB5272"/>
    <w:rsid w:val="04275DB1"/>
    <w:rsid w:val="04B34A28"/>
    <w:rsid w:val="04D91ECF"/>
    <w:rsid w:val="04FA640E"/>
    <w:rsid w:val="05235D9C"/>
    <w:rsid w:val="0535021F"/>
    <w:rsid w:val="062A3147"/>
    <w:rsid w:val="06B633B8"/>
    <w:rsid w:val="07C36065"/>
    <w:rsid w:val="087F2A5D"/>
    <w:rsid w:val="09103D13"/>
    <w:rsid w:val="09407EF3"/>
    <w:rsid w:val="09E55ACA"/>
    <w:rsid w:val="0AD45056"/>
    <w:rsid w:val="0AD942B0"/>
    <w:rsid w:val="0BBF2533"/>
    <w:rsid w:val="0BD91CAE"/>
    <w:rsid w:val="0C7C54F2"/>
    <w:rsid w:val="0F3D0408"/>
    <w:rsid w:val="0F436629"/>
    <w:rsid w:val="0F76748F"/>
    <w:rsid w:val="0F8D0F38"/>
    <w:rsid w:val="10690627"/>
    <w:rsid w:val="1131197F"/>
    <w:rsid w:val="13AD368D"/>
    <w:rsid w:val="14425521"/>
    <w:rsid w:val="15940180"/>
    <w:rsid w:val="162018B2"/>
    <w:rsid w:val="16A67FD8"/>
    <w:rsid w:val="179C6644"/>
    <w:rsid w:val="183C657A"/>
    <w:rsid w:val="186C4CF1"/>
    <w:rsid w:val="1895042F"/>
    <w:rsid w:val="18CA6286"/>
    <w:rsid w:val="196D0A53"/>
    <w:rsid w:val="19822333"/>
    <w:rsid w:val="1A114F3B"/>
    <w:rsid w:val="1CA9603F"/>
    <w:rsid w:val="1D2D2142"/>
    <w:rsid w:val="1E887D60"/>
    <w:rsid w:val="1F3C258B"/>
    <w:rsid w:val="1F906D62"/>
    <w:rsid w:val="207C6520"/>
    <w:rsid w:val="221273A2"/>
    <w:rsid w:val="22C117B3"/>
    <w:rsid w:val="22F337EA"/>
    <w:rsid w:val="232152EB"/>
    <w:rsid w:val="237256CE"/>
    <w:rsid w:val="24556BE9"/>
    <w:rsid w:val="24DC6638"/>
    <w:rsid w:val="26686550"/>
    <w:rsid w:val="266C15C8"/>
    <w:rsid w:val="26DB3755"/>
    <w:rsid w:val="2709293F"/>
    <w:rsid w:val="278B1664"/>
    <w:rsid w:val="27A57EC9"/>
    <w:rsid w:val="27C16717"/>
    <w:rsid w:val="27FA0A50"/>
    <w:rsid w:val="2829054A"/>
    <w:rsid w:val="29AA6240"/>
    <w:rsid w:val="29BF3569"/>
    <w:rsid w:val="29D666DC"/>
    <w:rsid w:val="2A3E6863"/>
    <w:rsid w:val="2A6916D3"/>
    <w:rsid w:val="2A8D0A73"/>
    <w:rsid w:val="2A971140"/>
    <w:rsid w:val="2C1844F2"/>
    <w:rsid w:val="2D1D656E"/>
    <w:rsid w:val="2E0D4344"/>
    <w:rsid w:val="2EFA6D08"/>
    <w:rsid w:val="30EA07AC"/>
    <w:rsid w:val="31B41442"/>
    <w:rsid w:val="32315176"/>
    <w:rsid w:val="32F71524"/>
    <w:rsid w:val="32FE5968"/>
    <w:rsid w:val="34733358"/>
    <w:rsid w:val="34CB5A03"/>
    <w:rsid w:val="34ED37B1"/>
    <w:rsid w:val="34F7415E"/>
    <w:rsid w:val="353C79C7"/>
    <w:rsid w:val="354A1FD1"/>
    <w:rsid w:val="35796FFE"/>
    <w:rsid w:val="37B7541F"/>
    <w:rsid w:val="37D234F2"/>
    <w:rsid w:val="380F2B60"/>
    <w:rsid w:val="38667C68"/>
    <w:rsid w:val="38B930E8"/>
    <w:rsid w:val="38C01595"/>
    <w:rsid w:val="397D3CC9"/>
    <w:rsid w:val="3A964D3B"/>
    <w:rsid w:val="3AD1739C"/>
    <w:rsid w:val="3BAC4DF0"/>
    <w:rsid w:val="3BBC35CA"/>
    <w:rsid w:val="3C6B5239"/>
    <w:rsid w:val="3CFA7FD3"/>
    <w:rsid w:val="3CFB5645"/>
    <w:rsid w:val="3F8D7751"/>
    <w:rsid w:val="415D7384"/>
    <w:rsid w:val="417678DF"/>
    <w:rsid w:val="427A5DF9"/>
    <w:rsid w:val="42DB7BCA"/>
    <w:rsid w:val="431D7408"/>
    <w:rsid w:val="4338607C"/>
    <w:rsid w:val="446A79DE"/>
    <w:rsid w:val="44CA7686"/>
    <w:rsid w:val="45117882"/>
    <w:rsid w:val="462960E3"/>
    <w:rsid w:val="47A97480"/>
    <w:rsid w:val="48260CDC"/>
    <w:rsid w:val="48A10789"/>
    <w:rsid w:val="4A226106"/>
    <w:rsid w:val="4D2072BF"/>
    <w:rsid w:val="4D336D28"/>
    <w:rsid w:val="4E7E2EDE"/>
    <w:rsid w:val="503F7D59"/>
    <w:rsid w:val="5112671B"/>
    <w:rsid w:val="51924640"/>
    <w:rsid w:val="51D7306D"/>
    <w:rsid w:val="51EE654B"/>
    <w:rsid w:val="537B17B8"/>
    <w:rsid w:val="56280D5F"/>
    <w:rsid w:val="563E405E"/>
    <w:rsid w:val="56A02868"/>
    <w:rsid w:val="58B14097"/>
    <w:rsid w:val="58DC4BE8"/>
    <w:rsid w:val="5C1E4298"/>
    <w:rsid w:val="5C27000D"/>
    <w:rsid w:val="5C71189D"/>
    <w:rsid w:val="5D024502"/>
    <w:rsid w:val="5D14226C"/>
    <w:rsid w:val="5E5D42A7"/>
    <w:rsid w:val="5F4A2E1F"/>
    <w:rsid w:val="5F90450A"/>
    <w:rsid w:val="60712AB0"/>
    <w:rsid w:val="60E117F4"/>
    <w:rsid w:val="61340D98"/>
    <w:rsid w:val="615A48AD"/>
    <w:rsid w:val="615B17CF"/>
    <w:rsid w:val="623E6505"/>
    <w:rsid w:val="62624509"/>
    <w:rsid w:val="629A7D44"/>
    <w:rsid w:val="62A707DE"/>
    <w:rsid w:val="63CA5B24"/>
    <w:rsid w:val="64A77280"/>
    <w:rsid w:val="64FF23C3"/>
    <w:rsid w:val="65F863B0"/>
    <w:rsid w:val="66AC6B93"/>
    <w:rsid w:val="67433ED5"/>
    <w:rsid w:val="68E212FB"/>
    <w:rsid w:val="694A02F4"/>
    <w:rsid w:val="6A0820EC"/>
    <w:rsid w:val="6A5045FC"/>
    <w:rsid w:val="6B5F585D"/>
    <w:rsid w:val="6B724259"/>
    <w:rsid w:val="6B8440CB"/>
    <w:rsid w:val="6BFC2AC2"/>
    <w:rsid w:val="6C32228A"/>
    <w:rsid w:val="6C845554"/>
    <w:rsid w:val="6EAD2CA0"/>
    <w:rsid w:val="713B1429"/>
    <w:rsid w:val="71492B61"/>
    <w:rsid w:val="716C57ED"/>
    <w:rsid w:val="71AC1EA8"/>
    <w:rsid w:val="72BD31E6"/>
    <w:rsid w:val="72E36084"/>
    <w:rsid w:val="72EE26DB"/>
    <w:rsid w:val="74734F9A"/>
    <w:rsid w:val="74E43D51"/>
    <w:rsid w:val="7523579C"/>
    <w:rsid w:val="752E45B2"/>
    <w:rsid w:val="75BF14E0"/>
    <w:rsid w:val="76893586"/>
    <w:rsid w:val="77203512"/>
    <w:rsid w:val="777343C8"/>
    <w:rsid w:val="77E56982"/>
    <w:rsid w:val="78E26347"/>
    <w:rsid w:val="794952C2"/>
    <w:rsid w:val="799C0074"/>
    <w:rsid w:val="7A4F5160"/>
    <w:rsid w:val="7A8144BB"/>
    <w:rsid w:val="7B384096"/>
    <w:rsid w:val="7B6B2F6E"/>
    <w:rsid w:val="7BA30BC6"/>
    <w:rsid w:val="7C690DC7"/>
    <w:rsid w:val="7CEE5D86"/>
    <w:rsid w:val="7D0D13F3"/>
    <w:rsid w:val="7D3D4375"/>
    <w:rsid w:val="7DCD71AC"/>
    <w:rsid w:val="7DD50ED0"/>
    <w:rsid w:val="7EDD1D07"/>
    <w:rsid w:val="7EE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link w:val="8"/>
    <w:autoRedefine/>
    <w:qFormat/>
    <w:uiPriority w:val="0"/>
    <w:pPr>
      <w:keepNext/>
      <w:keepLines/>
      <w:widowControl/>
      <w:spacing w:before="360" w:after="360" w:line="560" w:lineRule="exact"/>
      <w:jc w:val="center"/>
      <w:outlineLvl w:val="0"/>
    </w:pPr>
    <w:rPr>
      <w:rFonts w:ascii="宋体" w:hAnsi="宋体" w:eastAsia="方正小标宋简体" w:cstheme="majorBidi"/>
      <w:bCs/>
      <w:color w:val="000000" w:themeColor="text1"/>
      <w:kern w:val="0"/>
      <w:sz w:val="44"/>
      <w:szCs w:val="28"/>
      <w14:textFill>
        <w14:solidFill>
          <w14:schemeClr w14:val="tx1"/>
        </w14:solidFill>
      </w14:textFill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link w:val="9"/>
    <w:autoRedefine/>
    <w:semiHidden/>
    <w:unhideWhenUsed/>
    <w:qFormat/>
    <w:uiPriority w:val="99"/>
    <w:pPr>
      <w:spacing w:after="120" w:line="480" w:lineRule="auto"/>
    </w:pPr>
  </w:style>
  <w:style w:type="paragraph" w:styleId="4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character" w:styleId="7">
    <w:name w:val="Hyperlink"/>
    <w:basedOn w:val="6"/>
    <w:autoRedefine/>
    <w:unhideWhenUsed/>
    <w:qFormat/>
    <w:uiPriority w:val="0"/>
    <w:rPr>
      <w:color w:val="0000FF"/>
      <w:u w:val="single"/>
    </w:rPr>
  </w:style>
  <w:style w:type="character" w:customStyle="1" w:styleId="8">
    <w:name w:val="标题 1 Char"/>
    <w:basedOn w:val="6"/>
    <w:link w:val="2"/>
    <w:autoRedefine/>
    <w:qFormat/>
    <w:uiPriority w:val="0"/>
    <w:rPr>
      <w:rFonts w:ascii="宋体" w:hAnsi="宋体" w:eastAsia="方正小标宋简体" w:cstheme="majorBidi"/>
      <w:bCs/>
      <w:color w:val="000000" w:themeColor="text1"/>
      <w:kern w:val="0"/>
      <w:sz w:val="44"/>
      <w:szCs w:val="28"/>
      <w14:textFill>
        <w14:solidFill>
          <w14:schemeClr w14:val="tx1"/>
        </w14:solidFill>
      </w14:textFill>
    </w:rPr>
  </w:style>
  <w:style w:type="character" w:customStyle="1" w:styleId="9">
    <w:name w:val="正文文本 2 Char"/>
    <w:basedOn w:val="6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581</Words>
  <Characters>1476</Characters>
  <Lines>10</Lines>
  <Paragraphs>3</Paragraphs>
  <TotalTime>0</TotalTime>
  <ScaleCrop>false</ScaleCrop>
  <LinksUpToDate>false</LinksUpToDate>
  <CharactersWithSpaces>1575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2021-02-06T01:42:00Z</dcterms:created>
  <dc:creator>hlzk01</dc:creator>
  <cp:lastModifiedBy>f</cp:lastModifiedBy>
  <dcterms:modified xsi:type="dcterms:W3CDTF">2025-03-19T07:24:08Z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AB3BE20ED01E42FEA370BDFFCF25B44D_13</vt:lpwstr>
  </property>
  <property fmtid="{D5CDD505-2E9C-101B-9397-08002B2CF9AE}" pid="4" name="KSOTemplateDocerSaveRecord">
    <vt:lpwstr>eyJoZGlkIjoiZWRlZjA0Y2E0YjFhNTgzMmY3ODJkNGM5NThlMmU4YmUiLCJ1c2VySWQiOiIyNTUzMTUwNzEifQ==</vt:lpwstr>
  </property>
</Properties>
</file>