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48"/>
          <w:szCs w:val="48"/>
        </w:rPr>
      </w:pP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t>金寨县青山中学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车辆</w:t>
      </w:r>
      <w:bookmarkStart w:id="21" w:name="_GoBack"/>
      <w:bookmarkEnd w:id="21"/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安全管理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规定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近年来，随着对外往来，进入校园的公务车辆、教职工的私家车辆不断增多。各种车辆频繁出入，给学校的管理带来了压力。为维护校园良好的教学、工作和生活秩序，保障师生员工的人身安全和校园财产安全，减少各类事故发生，营造良好的校园环境和停车秩序，根据上级有关规定，结合我校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bookmark0"/>
      <w:r>
        <w:rPr>
          <w:rFonts w:hint="eastAsia" w:ascii="宋体" w:hAnsi="宋体" w:eastAsia="宋体" w:cs="宋体"/>
          <w:b/>
          <w:bCs/>
          <w:sz w:val="30"/>
          <w:szCs w:val="30"/>
        </w:rPr>
        <w:t>一</w:t>
      </w:r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、机动车辆的管理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1" w:name="bookmark1"/>
      <w:r>
        <w:rPr>
          <w:rFonts w:hint="eastAsia" w:ascii="宋体" w:hAnsi="宋体" w:eastAsia="宋体" w:cs="宋体"/>
          <w:b/>
          <w:bCs/>
          <w:sz w:val="30"/>
          <w:szCs w:val="30"/>
        </w:rPr>
        <w:t>（</w:t>
      </w:r>
      <w:bookmarkEnd w:id="1"/>
      <w:r>
        <w:rPr>
          <w:rFonts w:hint="eastAsia" w:ascii="宋体" w:hAnsi="宋体" w:eastAsia="宋体" w:cs="宋体"/>
          <w:b/>
          <w:bCs/>
          <w:sz w:val="30"/>
          <w:szCs w:val="30"/>
        </w:rPr>
        <w:t>一）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ab/>
      </w:r>
      <w:r>
        <w:rPr>
          <w:rFonts w:hint="eastAsia" w:ascii="宋体" w:hAnsi="宋体" w:eastAsia="宋体" w:cs="宋体"/>
          <w:b/>
          <w:bCs/>
          <w:sz w:val="30"/>
          <w:szCs w:val="30"/>
        </w:rPr>
        <w:t>车辆进出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2" w:name="bookmark2"/>
      <w:r>
        <w:rPr>
          <w:rFonts w:hint="eastAsia" w:ascii="宋体" w:hAnsi="宋体" w:eastAsia="宋体" w:cs="宋体"/>
          <w:sz w:val="30"/>
          <w:szCs w:val="30"/>
        </w:rPr>
        <w:t>1</w:t>
      </w:r>
      <w:bookmarkEnd w:id="2"/>
      <w:r>
        <w:rPr>
          <w:rFonts w:hint="eastAsia" w:ascii="宋体" w:hAnsi="宋体" w:eastAsia="宋体" w:cs="宋体"/>
          <w:sz w:val="30"/>
          <w:szCs w:val="30"/>
        </w:rPr>
        <w:t>、所有进入校门的机动车辆（含摩托车、电动车），必须减速缓行。非本校教职工车辆，进出校门应主动接受门卫查验，经同意后登记，方可进岀。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3" w:name="bookmark3"/>
      <w:r>
        <w:rPr>
          <w:rFonts w:hint="eastAsia" w:ascii="宋体" w:hAnsi="宋体" w:eastAsia="宋体" w:cs="宋体"/>
          <w:sz w:val="30"/>
          <w:szCs w:val="30"/>
        </w:rPr>
        <w:t>2</w:t>
      </w:r>
      <w:bookmarkEnd w:id="3"/>
      <w:r>
        <w:rPr>
          <w:rFonts w:hint="eastAsia" w:ascii="宋体" w:hAnsi="宋体" w:eastAsia="宋体" w:cs="宋体"/>
          <w:sz w:val="30"/>
          <w:szCs w:val="30"/>
        </w:rPr>
        <w:t>、无牌无证车辆严禁进入校园。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3、严禁学生上下学期间，骑乘摩托车、电动车、三轮车等安全性较差及危险性高的交通工具。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4" w:name="bookmark4"/>
      <w:r>
        <w:rPr>
          <w:rFonts w:hint="eastAsia" w:ascii="宋体" w:hAnsi="宋体" w:eastAsia="宋体" w:cs="宋体"/>
          <w:b/>
          <w:bCs/>
          <w:sz w:val="30"/>
          <w:szCs w:val="30"/>
        </w:rPr>
        <w:t>（</w:t>
      </w:r>
      <w:bookmarkEnd w:id="4"/>
      <w:r>
        <w:rPr>
          <w:rFonts w:hint="eastAsia" w:ascii="宋体" w:hAnsi="宋体" w:eastAsia="宋体" w:cs="宋体"/>
          <w:b/>
          <w:bCs/>
          <w:sz w:val="30"/>
          <w:szCs w:val="30"/>
        </w:rPr>
        <w:t>二）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ab/>
      </w:r>
      <w:r>
        <w:rPr>
          <w:rFonts w:hint="eastAsia" w:ascii="宋体" w:hAnsi="宋体" w:eastAsia="宋体" w:cs="宋体"/>
          <w:b/>
          <w:bCs/>
          <w:sz w:val="30"/>
          <w:szCs w:val="30"/>
        </w:rPr>
        <w:t>车辆行驶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5" w:name="bookmark5"/>
      <w:r>
        <w:rPr>
          <w:rFonts w:hint="eastAsia" w:ascii="宋体" w:hAnsi="宋体" w:eastAsia="宋体" w:cs="宋体"/>
          <w:sz w:val="30"/>
          <w:szCs w:val="30"/>
        </w:rPr>
        <w:t>1</w:t>
      </w:r>
      <w:bookmarkEnd w:id="5"/>
      <w:r>
        <w:rPr>
          <w:rFonts w:hint="eastAsia" w:ascii="宋体" w:hAnsi="宋体" w:eastAsia="宋体" w:cs="宋体"/>
          <w:sz w:val="30"/>
          <w:szCs w:val="30"/>
        </w:rPr>
        <w:t>、车辆进入校园后，禁止鸣笛，行驶时速不得超过10公里/时；严禁超车；在遇到学生上下课人流高峰时，机动车应主动停车避让，严禁与学生争道。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6" w:name="bookmark6"/>
      <w:r>
        <w:rPr>
          <w:rFonts w:hint="eastAsia" w:ascii="宋体" w:hAnsi="宋体" w:eastAsia="宋体" w:cs="宋体"/>
          <w:sz w:val="30"/>
          <w:szCs w:val="30"/>
        </w:rPr>
        <w:t>2</w:t>
      </w:r>
      <w:bookmarkEnd w:id="6"/>
      <w:r>
        <w:rPr>
          <w:rFonts w:hint="eastAsia" w:ascii="宋体" w:hAnsi="宋体" w:eastAsia="宋体" w:cs="宋体"/>
          <w:sz w:val="30"/>
          <w:szCs w:val="30"/>
        </w:rPr>
        <w:t>、严禁在校园内无证驾车、练车和试刹车；严禁酒后驾车。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3、严禁社会车辆入校接送学生，并在上下学期间，对校门口社会车辆进行安全隐患排查。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7" w:name="bookmark7"/>
      <w:r>
        <w:rPr>
          <w:rFonts w:hint="eastAsia" w:ascii="宋体" w:hAnsi="宋体" w:eastAsia="宋体" w:cs="宋体"/>
          <w:b/>
          <w:bCs/>
          <w:sz w:val="30"/>
          <w:szCs w:val="30"/>
        </w:rPr>
        <w:t>（</w:t>
      </w:r>
      <w:bookmarkEnd w:id="7"/>
      <w:r>
        <w:rPr>
          <w:rFonts w:hint="eastAsia" w:ascii="宋体" w:hAnsi="宋体" w:eastAsia="宋体" w:cs="宋体"/>
          <w:b/>
          <w:bCs/>
          <w:sz w:val="30"/>
          <w:szCs w:val="30"/>
        </w:rPr>
        <w:t>三）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ab/>
      </w:r>
      <w:r>
        <w:rPr>
          <w:rFonts w:hint="eastAsia" w:ascii="宋体" w:hAnsi="宋体" w:eastAsia="宋体" w:cs="宋体"/>
          <w:b/>
          <w:bCs/>
          <w:sz w:val="30"/>
          <w:szCs w:val="30"/>
        </w:rPr>
        <w:t>车辆停放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8" w:name="bookmark8"/>
      <w:r>
        <w:rPr>
          <w:rFonts w:hint="eastAsia" w:ascii="宋体" w:hAnsi="宋体" w:eastAsia="宋体" w:cs="宋体"/>
          <w:sz w:val="30"/>
          <w:szCs w:val="30"/>
        </w:rPr>
        <w:t>1</w:t>
      </w:r>
      <w:bookmarkEnd w:id="8"/>
      <w:r>
        <w:rPr>
          <w:rFonts w:hint="eastAsia" w:ascii="宋体" w:hAnsi="宋体" w:eastAsia="宋体" w:cs="宋体"/>
          <w:sz w:val="30"/>
          <w:szCs w:val="30"/>
        </w:rPr>
        <w:t>、机动车辆须停放在指定地点，严禁在禁停区域和道路上乱停乱放。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9" w:name="bookmark9"/>
      <w:r>
        <w:rPr>
          <w:rFonts w:hint="eastAsia" w:ascii="宋体" w:hAnsi="宋体" w:eastAsia="宋体" w:cs="宋体"/>
          <w:sz w:val="30"/>
          <w:szCs w:val="30"/>
        </w:rPr>
        <w:t>2</w:t>
      </w:r>
      <w:bookmarkEnd w:id="9"/>
      <w:r>
        <w:rPr>
          <w:rFonts w:hint="eastAsia" w:ascii="宋体" w:hAnsi="宋体" w:eastAsia="宋体" w:cs="宋体"/>
          <w:sz w:val="30"/>
          <w:szCs w:val="30"/>
        </w:rPr>
        <w:t>、因办理公务或来校指导工作等需要进入校园的机动车辆，由门卫保安人员，指挥车辆按 指定路线慢速行驶，停放在指定的地点。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10" w:name="bookmark10"/>
      <w:r>
        <w:rPr>
          <w:rFonts w:hint="eastAsia" w:ascii="宋体" w:hAnsi="宋体" w:eastAsia="宋体" w:cs="宋体"/>
          <w:sz w:val="30"/>
          <w:szCs w:val="30"/>
        </w:rPr>
        <w:t>3</w:t>
      </w:r>
      <w:bookmarkEnd w:id="10"/>
      <w:r>
        <w:rPr>
          <w:rFonts w:hint="eastAsia" w:ascii="宋体" w:hAnsi="宋体" w:eastAsia="宋体" w:cs="宋体"/>
          <w:sz w:val="30"/>
          <w:szCs w:val="30"/>
        </w:rPr>
        <w:t>、车辆停放时，须拉紧手刹、关闭电路、锁好门窗以保安全。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11" w:name="bookmark11"/>
      <w:r>
        <w:rPr>
          <w:rFonts w:hint="eastAsia" w:ascii="宋体" w:hAnsi="宋体" w:eastAsia="宋体" w:cs="宋体"/>
          <w:b/>
          <w:bCs/>
          <w:sz w:val="30"/>
          <w:szCs w:val="30"/>
        </w:rPr>
        <w:t>二</w:t>
      </w:r>
      <w:bookmarkEnd w:id="11"/>
      <w:r>
        <w:rPr>
          <w:rFonts w:hint="eastAsia" w:ascii="宋体" w:hAnsi="宋体" w:eastAsia="宋体" w:cs="宋体"/>
          <w:b/>
          <w:bCs/>
          <w:sz w:val="30"/>
          <w:szCs w:val="30"/>
        </w:rPr>
        <w:t>、非机动车的管理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12" w:name="bookmark12"/>
      <w:r>
        <w:rPr>
          <w:rFonts w:hint="eastAsia" w:ascii="宋体" w:hAnsi="宋体" w:eastAsia="宋体" w:cs="宋体"/>
          <w:sz w:val="30"/>
          <w:szCs w:val="30"/>
        </w:rPr>
        <w:t>1</w:t>
      </w:r>
      <w:bookmarkEnd w:id="12"/>
      <w:r>
        <w:rPr>
          <w:rFonts w:hint="eastAsia" w:ascii="宋体" w:hAnsi="宋体" w:eastAsia="宋体" w:cs="宋体"/>
          <w:sz w:val="30"/>
          <w:szCs w:val="30"/>
        </w:rPr>
        <w:t>、进出校门的非机动车辆必须证照齐全、手续完备。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13" w:name="bookmark13"/>
      <w:r>
        <w:rPr>
          <w:rFonts w:hint="eastAsia" w:ascii="宋体" w:hAnsi="宋体" w:eastAsia="宋体" w:cs="宋体"/>
          <w:sz w:val="30"/>
          <w:szCs w:val="30"/>
        </w:rPr>
        <w:t>2</w:t>
      </w:r>
      <w:bookmarkEnd w:id="13"/>
      <w:r>
        <w:rPr>
          <w:rFonts w:hint="eastAsia" w:ascii="宋体" w:hAnsi="宋体" w:eastAsia="宋体" w:cs="宋体"/>
          <w:sz w:val="30"/>
          <w:szCs w:val="30"/>
        </w:rPr>
        <w:t>、非机动车辆进入校园后，禁止鸣笛，缓慢行驶；在遇到学生上下课人流高峰时，须下车 推行。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14" w:name="bookmark14"/>
      <w:r>
        <w:rPr>
          <w:rFonts w:hint="eastAsia" w:ascii="宋体" w:hAnsi="宋体" w:eastAsia="宋体" w:cs="宋体"/>
          <w:sz w:val="30"/>
          <w:szCs w:val="30"/>
        </w:rPr>
        <w:t>3</w:t>
      </w:r>
      <w:bookmarkEnd w:id="14"/>
      <w:r>
        <w:rPr>
          <w:rFonts w:hint="eastAsia" w:ascii="宋体" w:hAnsi="宋体" w:eastAsia="宋体" w:cs="宋体"/>
          <w:sz w:val="30"/>
          <w:szCs w:val="30"/>
        </w:rPr>
        <w:t>、所有非机动车应在指定地点有序停放，严禁乱停乱放。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15" w:name="bookmark15"/>
      <w:r>
        <w:rPr>
          <w:rFonts w:hint="eastAsia" w:ascii="宋体" w:hAnsi="宋体" w:eastAsia="宋体" w:cs="宋体"/>
          <w:b/>
          <w:bCs/>
          <w:sz w:val="30"/>
          <w:szCs w:val="30"/>
        </w:rPr>
        <w:t>三</w:t>
      </w:r>
      <w:bookmarkEnd w:id="15"/>
      <w:r>
        <w:rPr>
          <w:rFonts w:hint="eastAsia" w:ascii="宋体" w:hAnsi="宋体" w:eastAsia="宋体" w:cs="宋体"/>
          <w:b/>
          <w:bCs/>
          <w:sz w:val="30"/>
          <w:szCs w:val="30"/>
        </w:rPr>
        <w:t>、管理办法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16" w:name="bookmark16"/>
      <w:r>
        <w:rPr>
          <w:rFonts w:hint="eastAsia" w:ascii="宋体" w:hAnsi="宋体" w:eastAsia="宋体" w:cs="宋体"/>
          <w:sz w:val="30"/>
          <w:szCs w:val="30"/>
        </w:rPr>
        <w:t>1</w:t>
      </w:r>
      <w:bookmarkEnd w:id="16"/>
      <w:r>
        <w:rPr>
          <w:rFonts w:hint="eastAsia" w:ascii="宋体" w:hAnsi="宋体" w:eastAsia="宋体" w:cs="宋体"/>
          <w:sz w:val="30"/>
          <w:szCs w:val="30"/>
        </w:rPr>
        <w:t>、上学放学时，值日教师及门卫在校门口维持秩序，管控车辆。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17" w:name="bookmark17"/>
      <w:r>
        <w:rPr>
          <w:rFonts w:hint="eastAsia" w:ascii="宋体" w:hAnsi="宋体" w:eastAsia="宋体" w:cs="宋体"/>
          <w:sz w:val="30"/>
          <w:szCs w:val="30"/>
        </w:rPr>
        <w:t>2</w:t>
      </w:r>
      <w:bookmarkEnd w:id="17"/>
      <w:r>
        <w:rPr>
          <w:rFonts w:hint="eastAsia" w:ascii="宋体" w:hAnsi="宋体" w:eastAsia="宋体" w:cs="宋体"/>
          <w:sz w:val="30"/>
          <w:szCs w:val="30"/>
        </w:rPr>
        <w:t>、进出校园的车辆，应自觉服从管理，凡违反本规定或造成交通事故的，按照规定追究当 事人的责任；违反交通法规造成后果的，由公安部门按照交通法有关条款处罚。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18" w:name="bookmark18"/>
      <w:r>
        <w:rPr>
          <w:rFonts w:hint="eastAsia" w:ascii="宋体" w:hAnsi="宋体" w:eastAsia="宋体" w:cs="宋体"/>
          <w:sz w:val="30"/>
          <w:szCs w:val="30"/>
        </w:rPr>
        <w:t>3</w:t>
      </w:r>
      <w:bookmarkEnd w:id="18"/>
      <w:r>
        <w:rPr>
          <w:rFonts w:hint="eastAsia" w:ascii="宋体" w:hAnsi="宋体" w:eastAsia="宋体" w:cs="宋体"/>
          <w:sz w:val="30"/>
          <w:szCs w:val="30"/>
        </w:rPr>
        <w:t>、在校园内行驶的车辆，造成对学生伤害的负主要责任，并按照有关规定进行经济赔偿。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19" w:name="bookmark19"/>
      <w:r>
        <w:rPr>
          <w:rFonts w:hint="eastAsia" w:ascii="宋体" w:hAnsi="宋体" w:eastAsia="宋体" w:cs="宋体"/>
          <w:sz w:val="30"/>
          <w:szCs w:val="30"/>
        </w:rPr>
        <w:t>4</w:t>
      </w:r>
      <w:bookmarkEnd w:id="19"/>
      <w:r>
        <w:rPr>
          <w:rFonts w:hint="eastAsia" w:ascii="宋体" w:hAnsi="宋体" w:eastAsia="宋体" w:cs="宋体"/>
          <w:sz w:val="30"/>
          <w:szCs w:val="30"/>
        </w:rPr>
        <w:t>、对无牌无证的、擅自进入校园的各种社会车辆，除批评教育外，对其立即驱逐出校。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20" w:name="bookmark20"/>
      <w:r>
        <w:rPr>
          <w:rFonts w:hint="eastAsia" w:ascii="宋体" w:hAnsi="宋体" w:eastAsia="宋体" w:cs="宋体"/>
          <w:sz w:val="30"/>
          <w:szCs w:val="30"/>
        </w:rPr>
        <w:t>5</w:t>
      </w:r>
      <w:bookmarkEnd w:id="20"/>
      <w:r>
        <w:rPr>
          <w:rFonts w:hint="eastAsia" w:ascii="宋体" w:hAnsi="宋体" w:eastAsia="宋体" w:cs="宋体"/>
          <w:sz w:val="30"/>
          <w:szCs w:val="30"/>
        </w:rPr>
        <w:t>、对停放在禁停区域内的本校教职工车辆，张贴标志或电话提醒；多次提醒，任未能整改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到位的，由政教处报送校长室。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6、门卫工作人员负责检查校园内的非机动车辆，对违规的车辆停放、行驶等，要做出相应的处理。无视校园规定及不服从管理的车辆，加锁暂扣，并移交公安机关处理。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金寨县青山中学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</w:rPr>
      </w:pPr>
    </w:p>
    <w:sectPr>
      <w:footnotePr>
        <w:numFmt w:val="decimal"/>
      </w:footnotePr>
      <w:pgSz w:w="11900" w:h="16840"/>
      <w:pgMar w:top="1275" w:right="2083" w:bottom="1275" w:left="1830" w:header="847" w:footer="84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zEwNTM5NzYwMDRjMzkwZTVkZjY2ODkwMGIxNGU0OTUifQ=="/>
    <w:docVar w:name="KSO_WPS_MARK_KEY" w:val="97f277ba-6f91-4132-a109-e3cf3d234347"/>
  </w:docVars>
  <w:rsids>
    <w:rsidRoot w:val="00000000"/>
    <w:rsid w:val="078F36D5"/>
    <w:rsid w:val="158D5AEB"/>
    <w:rsid w:val="328B3211"/>
    <w:rsid w:val="3D714C6E"/>
    <w:rsid w:val="42842AF4"/>
    <w:rsid w:val="497327BC"/>
    <w:rsid w:val="4BC032EB"/>
    <w:rsid w:val="4C0406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29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985</Words>
  <Characters>986</Characters>
  <TotalTime>18</TotalTime>
  <ScaleCrop>false</ScaleCrop>
  <LinksUpToDate>false</LinksUpToDate>
  <CharactersWithSpaces>992</CharactersWithSpaces>
  <Application>WPS Office_11.1.0.12375_F1E327BC-269C-435d-A152-05C5408002CA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2022-10-24T02:27:00Z</dcterms:created>
  <dc:creator>Administrator</dc:creator>
  <cp:lastModifiedBy>朱婕</cp:lastModifiedBy>
  <dcterms:modified xsi:type="dcterms:W3CDTF">2025-03-20T03:11:20Z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21713B6B9AF34A92A37B642368E75A64</vt:lpwstr>
  </property>
</Properties>
</file>