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省级公租房租赁补贴资金转移支付202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（一）下达省级公租房租赁补贴资金转移支付预算和绩效目标情况。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</w:rPr>
        <w:t>下达省级公租房租赁补贴资金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5万元，用于公租房租赁补贴发放，确保完成补贴的审核与发放工作，做到“应保尽保”。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资金用于公租房租赁补贴发放，确保完成补贴的审核与发放工作，做到“应保尽保”。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年省级公租房租赁补贴资金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到位5万元，资金全额及时到位。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年省级公租房租赁补贴资金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到位5万元，本年度资金执行率100%。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年省级公租房租赁补贴资金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到位5万元，严格按照预算资金管理办法进行管理，做到专款专用，符合资金使用用途。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eastAsia="仿宋_GB2312"/>
          <w:lang w:eastAsia="zh-CN"/>
        </w:rPr>
        <w:t>发放租赁补贴户数</w:t>
      </w:r>
      <w:r>
        <w:rPr>
          <w:rFonts w:hint="eastAsia" w:ascii="仿宋_GB2312" w:hAnsi="宋体" w:cs="宋体"/>
          <w:color w:val="000000"/>
          <w:szCs w:val="32"/>
        </w:rPr>
        <w:t>≥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14</w:t>
      </w:r>
      <w:r>
        <w:rPr>
          <w:rFonts w:hint="eastAsia" w:ascii="仿宋_GB2312" w:hAnsi="宋体" w:cs="宋体"/>
          <w:color w:val="000000"/>
          <w:szCs w:val="32"/>
        </w:rPr>
        <w:t>户</w:t>
      </w:r>
      <w:r>
        <w:rPr>
          <w:rFonts w:hint="eastAsia" w:ascii="仿宋_GB2312" w:hAnsi="宋体" w:cs="宋体"/>
          <w:color w:val="000000"/>
          <w:szCs w:val="32"/>
          <w:lang w:eastAsia="zh-CN"/>
        </w:rPr>
        <w:t>；发放租赁补贴金额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审核发放精准度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审核发放期限</w:t>
      </w:r>
      <w:r>
        <w:rPr>
          <w:rFonts w:hint="eastAsia"/>
          <w:lang w:val="en-US" w:eastAsia="zh-CN"/>
        </w:rPr>
        <w:t>6个月；补贴期限为1年。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eastAsia="仿宋_GB2312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</w:rPr>
        <w:t>项目总成本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5</w:t>
      </w:r>
      <w:r>
        <w:rPr>
          <w:rFonts w:hint="eastAsia" w:ascii="仿宋_GB2312" w:hAnsi="宋体" w:cs="宋体"/>
          <w:color w:val="000000"/>
          <w:szCs w:val="32"/>
        </w:rPr>
        <w:t>万元</w:t>
      </w:r>
      <w:r>
        <w:rPr>
          <w:rFonts w:hint="eastAsia" w:ascii="仿宋_GB2312" w:hAnsi="宋体" w:cs="宋体"/>
          <w:color w:val="00000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缓解县城就业人员的住房压力。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</w:rPr>
        <w:t>保障社会和谐稳定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改善社会民生环境</w:t>
      </w:r>
      <w:r>
        <w:rPr>
          <w:rFonts w:hint="eastAsia"/>
          <w:lang w:val="en-US" w:eastAsia="zh-CN"/>
        </w:rPr>
        <w:t>。</w:t>
      </w: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明显改善持续保障经济困难家庭住房条件。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</w:rPr>
        <w:t xml:space="preserve"> 租赁补贴申请者满意度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6166E7D"/>
    <w:rsid w:val="07083561"/>
    <w:rsid w:val="071F365B"/>
    <w:rsid w:val="0776177B"/>
    <w:rsid w:val="07F37823"/>
    <w:rsid w:val="08306800"/>
    <w:rsid w:val="085D2EAE"/>
    <w:rsid w:val="0E460D89"/>
    <w:rsid w:val="0F6D432B"/>
    <w:rsid w:val="0FD64D34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C9F6C90"/>
    <w:rsid w:val="6FD7239B"/>
    <w:rsid w:val="6FFE44AE"/>
    <w:rsid w:val="70301574"/>
    <w:rsid w:val="741B5EA8"/>
    <w:rsid w:val="74542BEA"/>
    <w:rsid w:val="75AF3544"/>
    <w:rsid w:val="76AC7038"/>
    <w:rsid w:val="782E2A9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0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