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5DF4D">
      <w:pPr>
        <w:keepNext w:val="0"/>
        <w:keepLines w:val="0"/>
        <w:pageBreakBefore w:val="0"/>
        <w:kinsoku/>
        <w:wordWrap/>
        <w:overflowPunct/>
        <w:topLinePunct w:val="0"/>
        <w:autoSpaceDN/>
        <w:bidi w:val="0"/>
        <w:spacing w:line="59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3</w:t>
      </w:r>
    </w:p>
    <w:p w14:paraId="58440207">
      <w:pPr>
        <w:keepNext w:val="0"/>
        <w:keepLines w:val="0"/>
        <w:pageBreakBefore w:val="0"/>
        <w:kinsoku/>
        <w:wordWrap/>
        <w:overflowPunct/>
        <w:topLinePunct w:val="0"/>
        <w:autoSpaceDN/>
        <w:bidi w:val="0"/>
        <w:adjustRightInd w:val="0"/>
        <w:snapToGrid w:val="0"/>
        <w:spacing w:before="156" w:beforeLines="50" w:after="156" w:afterLines="50" w:line="590" w:lineRule="exact"/>
        <w:jc w:val="center"/>
        <w:textAlignment w:val="auto"/>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烟花爆竹经营（零售）许可证</w:t>
      </w:r>
    </w:p>
    <w:p w14:paraId="62300F88">
      <w:pPr>
        <w:keepNext w:val="0"/>
        <w:keepLines w:val="0"/>
        <w:pageBreakBefore w:val="0"/>
        <w:kinsoku/>
        <w:wordWrap/>
        <w:overflowPunct/>
        <w:topLinePunct w:val="0"/>
        <w:autoSpaceDN/>
        <w:bidi w:val="0"/>
        <w:adjustRightInd w:val="0"/>
        <w:snapToGrid w:val="0"/>
        <w:spacing w:before="156" w:beforeLines="50" w:after="156" w:afterLines="50" w:line="590" w:lineRule="exact"/>
        <w:jc w:val="center"/>
        <w:textAlignment w:val="auto"/>
        <w:rPr>
          <w:rFonts w:hint="eastAsia" w:ascii="方正小标宋_GBK" w:hAnsi="方正小标宋_GBK" w:eastAsia="方正小标宋_GBK" w:cs="方正小标宋_GBK"/>
          <w:b w:val="0"/>
          <w:bCs/>
          <w:sz w:val="44"/>
          <w:szCs w:val="44"/>
        </w:rPr>
      </w:pPr>
    </w:p>
    <w:p w14:paraId="3B172789">
      <w:pPr>
        <w:keepNext w:val="0"/>
        <w:keepLines w:val="0"/>
        <w:pageBreakBefore w:val="0"/>
        <w:kinsoku/>
        <w:wordWrap/>
        <w:overflowPunct/>
        <w:topLinePunct w:val="0"/>
        <w:autoSpaceDN/>
        <w:bidi w:val="0"/>
        <w:adjustRightInd w:val="0"/>
        <w:snapToGrid w:val="0"/>
        <w:spacing w:before="156" w:beforeLines="50" w:after="156" w:afterLines="50" w:line="59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申  请  书</w:t>
      </w:r>
      <w:bookmarkEnd w:id="0"/>
    </w:p>
    <w:p w14:paraId="4DCD9141">
      <w:pPr>
        <w:keepNext w:val="0"/>
        <w:keepLines w:val="0"/>
        <w:pageBreakBefore w:val="0"/>
        <w:kinsoku/>
        <w:wordWrap/>
        <w:overflowPunct/>
        <w:topLinePunct w:val="0"/>
        <w:autoSpaceDN/>
        <w:bidi w:val="0"/>
        <w:spacing w:line="590" w:lineRule="exact"/>
        <w:textAlignment w:val="auto"/>
        <w:rPr>
          <w:rFonts w:hint="eastAsia" w:hAnsi="Times New Roman" w:cs="Times New Roman"/>
          <w:sz w:val="30"/>
          <w:szCs w:val="30"/>
        </w:rPr>
      </w:pPr>
      <w:r>
        <w:rPr>
          <w:rFonts w:hint="eastAsia" w:hAnsi="Times New Roman" w:cs="Times New Roman"/>
          <w:sz w:val="30"/>
          <w:szCs w:val="30"/>
        </w:rPr>
        <w:t xml:space="preserve"> </w:t>
      </w:r>
    </w:p>
    <w:p w14:paraId="679FE7B3">
      <w:pPr>
        <w:keepNext w:val="0"/>
        <w:keepLines w:val="0"/>
        <w:pageBreakBefore w:val="0"/>
        <w:kinsoku/>
        <w:wordWrap/>
        <w:overflowPunct/>
        <w:topLinePunct w:val="0"/>
        <w:autoSpaceDN/>
        <w:bidi w:val="0"/>
        <w:spacing w:line="590" w:lineRule="exact"/>
        <w:textAlignment w:val="auto"/>
        <w:rPr>
          <w:rFonts w:hint="eastAsia" w:hAnsi="Times New Roman" w:cs="Times New Roman"/>
          <w:sz w:val="30"/>
          <w:szCs w:val="30"/>
        </w:rPr>
      </w:pPr>
      <w:r>
        <w:rPr>
          <w:rFonts w:hint="eastAsia" w:hAnsi="Times New Roman" w:cs="Times New Roman"/>
          <w:sz w:val="30"/>
          <w:szCs w:val="30"/>
        </w:rPr>
        <w:t xml:space="preserve"> </w:t>
      </w:r>
    </w:p>
    <w:p w14:paraId="3DE6D914">
      <w:pPr>
        <w:keepNext w:val="0"/>
        <w:keepLines w:val="0"/>
        <w:pageBreakBefore w:val="0"/>
        <w:kinsoku/>
        <w:wordWrap/>
        <w:overflowPunct/>
        <w:topLinePunct w:val="0"/>
        <w:autoSpaceDN/>
        <w:bidi w:val="0"/>
        <w:spacing w:line="590" w:lineRule="exact"/>
        <w:jc w:val="center"/>
        <w:textAlignment w:val="auto"/>
        <w:rPr>
          <w:rFonts w:hint="eastAsia" w:hAnsi="Times New Roman" w:cs="Times New Roman"/>
        </w:rPr>
      </w:pPr>
      <w:r>
        <w:rPr>
          <w:rFonts w:hint="eastAsia" w:ascii="Times New Roman" w:hAnsi="Times New Roman" w:cs="Times New Roman"/>
        </w:rPr>
        <w:t>□</w:t>
      </w:r>
      <w:r>
        <w:rPr>
          <w:rFonts w:hint="eastAsia" w:hAnsi="Times New Roman" w:cs="Times New Roman"/>
        </w:rPr>
        <w:t xml:space="preserve">申请      </w:t>
      </w:r>
      <w:r>
        <w:rPr>
          <w:rFonts w:hint="eastAsia" w:ascii="Times New Roman" w:hAnsi="Times New Roman" w:cs="Times New Roman"/>
        </w:rPr>
        <w:t>□</w:t>
      </w:r>
      <w:r>
        <w:rPr>
          <w:rFonts w:hint="eastAsia" w:hAnsi="Times New Roman" w:cs="Times New Roman"/>
        </w:rPr>
        <w:t>变更</w:t>
      </w:r>
    </w:p>
    <w:p w14:paraId="46188D39">
      <w:pPr>
        <w:keepNext w:val="0"/>
        <w:keepLines w:val="0"/>
        <w:pageBreakBefore w:val="0"/>
        <w:kinsoku/>
        <w:wordWrap/>
        <w:overflowPunct/>
        <w:topLinePunct w:val="0"/>
        <w:autoSpaceDN/>
        <w:bidi w:val="0"/>
        <w:spacing w:line="590" w:lineRule="exact"/>
        <w:textAlignment w:val="auto"/>
        <w:rPr>
          <w:rFonts w:hint="eastAsia" w:hAnsi="Times New Roman" w:cs="Times New Roman"/>
        </w:rPr>
      </w:pPr>
      <w:r>
        <w:rPr>
          <w:rFonts w:hint="eastAsia" w:hAnsi="Times New Roman" w:cs="Times New Roman"/>
        </w:rPr>
        <w:t xml:space="preserve"> </w:t>
      </w:r>
    </w:p>
    <w:p w14:paraId="2C1574A0">
      <w:pPr>
        <w:keepNext w:val="0"/>
        <w:keepLines w:val="0"/>
        <w:pageBreakBefore w:val="0"/>
        <w:kinsoku/>
        <w:wordWrap/>
        <w:overflowPunct/>
        <w:topLinePunct w:val="0"/>
        <w:autoSpaceDN/>
        <w:bidi w:val="0"/>
        <w:spacing w:line="590" w:lineRule="exact"/>
        <w:textAlignment w:val="auto"/>
        <w:rPr>
          <w:rFonts w:hint="eastAsia" w:hAnsi="Times New Roman" w:cs="Times New Roman"/>
          <w:sz w:val="30"/>
          <w:szCs w:val="30"/>
        </w:rPr>
      </w:pPr>
      <w:r>
        <w:rPr>
          <w:rFonts w:hint="eastAsia" w:hAnsi="Times New Roman" w:cs="Times New Roman"/>
        </w:rPr>
        <w:t xml:space="preserve"> </w:t>
      </w:r>
    </w:p>
    <w:p w14:paraId="0CF7405B">
      <w:pPr>
        <w:keepNext w:val="0"/>
        <w:keepLines w:val="0"/>
        <w:pageBreakBefore w:val="0"/>
        <w:kinsoku/>
        <w:wordWrap/>
        <w:overflowPunct/>
        <w:topLinePunct w:val="0"/>
        <w:autoSpaceDN/>
        <w:bidi w:val="0"/>
        <w:spacing w:line="590" w:lineRule="exact"/>
        <w:textAlignment w:val="auto"/>
        <w:rPr>
          <w:rFonts w:hint="eastAsia" w:hAnsi="Times New Roman" w:cs="Times New Roman"/>
        </w:rPr>
      </w:pPr>
      <w:r>
        <w:rPr>
          <w:rFonts w:hint="eastAsia" w:hAnsi="Times New Roman" w:cs="Times New Roman"/>
        </w:rPr>
        <w:t xml:space="preserve"> </w:t>
      </w:r>
    </w:p>
    <w:p w14:paraId="11050839">
      <w:pPr>
        <w:keepNext w:val="0"/>
        <w:keepLines w:val="0"/>
        <w:pageBreakBefore w:val="0"/>
        <w:kinsoku/>
        <w:wordWrap/>
        <w:overflowPunct/>
        <w:topLinePunct w:val="0"/>
        <w:autoSpaceDN/>
        <w:bidi w:val="0"/>
        <w:spacing w:line="590" w:lineRule="exact"/>
        <w:textAlignment w:val="auto"/>
        <w:rPr>
          <w:rFonts w:hint="eastAsia" w:hAnsi="Times New Roman" w:cs="Times New Roman"/>
          <w:sz w:val="28"/>
          <w:szCs w:val="28"/>
        </w:rPr>
      </w:pPr>
      <w:r>
        <w:rPr>
          <w:rFonts w:hint="eastAsia" w:hAnsi="Times New Roman" w:cs="Times New Roman"/>
          <w:sz w:val="28"/>
          <w:szCs w:val="28"/>
        </w:rPr>
        <w:t xml:space="preserve">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9"/>
        <w:gridCol w:w="5124"/>
      </w:tblGrid>
      <w:tr w14:paraId="0CAF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9" w:type="dxa"/>
            <w:tcBorders>
              <w:top w:val="nil"/>
              <w:left w:val="nil"/>
              <w:bottom w:val="nil"/>
              <w:right w:val="nil"/>
            </w:tcBorders>
            <w:vAlign w:val="center"/>
          </w:tcPr>
          <w:p w14:paraId="69A4D3AC">
            <w:pPr>
              <w:keepNext w:val="0"/>
              <w:keepLines w:val="0"/>
              <w:pageBreakBefore w:val="0"/>
              <w:kinsoku/>
              <w:wordWrap/>
              <w:overflowPunct/>
              <w:topLinePunct w:val="0"/>
              <w:autoSpaceDN/>
              <w:bidi w:val="0"/>
              <w:spacing w:before="78" w:beforeLines="25" w:after="78" w:afterLines="25" w:line="590" w:lineRule="exact"/>
              <w:jc w:val="distribute"/>
              <w:textAlignment w:val="auto"/>
              <w:rPr>
                <w:rFonts w:ascii="宋体" w:hAnsi="宋体" w:cs="Times New Roman"/>
                <w:b/>
              </w:rPr>
            </w:pPr>
            <w:r>
              <w:rPr>
                <w:rFonts w:hint="eastAsia" w:hAnsi="宋体" w:cs="宋体"/>
                <w:b/>
              </w:rPr>
              <w:t>单位名称</w:t>
            </w:r>
          </w:p>
        </w:tc>
        <w:tc>
          <w:tcPr>
            <w:tcW w:w="5124" w:type="dxa"/>
            <w:tcBorders>
              <w:top w:val="nil"/>
              <w:left w:val="nil"/>
              <w:bottom w:val="single" w:color="auto" w:sz="2" w:space="0"/>
              <w:right w:val="nil"/>
            </w:tcBorders>
            <w:vAlign w:val="center"/>
          </w:tcPr>
          <w:p w14:paraId="79701B54">
            <w:pPr>
              <w:keepNext w:val="0"/>
              <w:keepLines w:val="0"/>
              <w:pageBreakBefore w:val="0"/>
              <w:kinsoku/>
              <w:wordWrap/>
              <w:overflowPunct/>
              <w:topLinePunct w:val="0"/>
              <w:autoSpaceDN/>
              <w:bidi w:val="0"/>
              <w:spacing w:before="78" w:beforeLines="25" w:after="78" w:afterLines="25" w:line="590" w:lineRule="exact"/>
              <w:jc w:val="center"/>
              <w:textAlignment w:val="auto"/>
              <w:rPr>
                <w:rFonts w:ascii="宋体" w:hAnsi="宋体" w:cs="Times New Roman"/>
                <w:b/>
                <w:color w:val="FF0000"/>
                <w:u w:val="thick"/>
              </w:rPr>
            </w:pPr>
          </w:p>
        </w:tc>
      </w:tr>
      <w:tr w14:paraId="371D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9" w:type="dxa"/>
            <w:tcBorders>
              <w:top w:val="nil"/>
              <w:left w:val="nil"/>
              <w:bottom w:val="nil"/>
              <w:right w:val="nil"/>
            </w:tcBorders>
            <w:vAlign w:val="center"/>
          </w:tcPr>
          <w:p w14:paraId="022788A5">
            <w:pPr>
              <w:keepNext w:val="0"/>
              <w:keepLines w:val="0"/>
              <w:pageBreakBefore w:val="0"/>
              <w:kinsoku/>
              <w:wordWrap/>
              <w:overflowPunct/>
              <w:topLinePunct w:val="0"/>
              <w:autoSpaceDN/>
              <w:bidi w:val="0"/>
              <w:spacing w:before="78" w:beforeLines="25" w:after="78" w:afterLines="25" w:line="590" w:lineRule="exact"/>
              <w:jc w:val="distribute"/>
              <w:textAlignment w:val="auto"/>
              <w:rPr>
                <w:rFonts w:ascii="宋体" w:hAnsi="宋体" w:cs="Times New Roman"/>
                <w:b/>
              </w:rPr>
            </w:pPr>
            <w:r>
              <w:rPr>
                <w:rFonts w:hint="eastAsia" w:hAnsi="宋体" w:cs="宋体"/>
                <w:b/>
              </w:rPr>
              <w:t>经</w:t>
            </w:r>
            <w:r>
              <w:rPr>
                <w:rFonts w:hint="eastAsia" w:ascii="宋体" w:hAnsi="宋体" w:cs="宋体"/>
                <w:b/>
              </w:rPr>
              <w:t xml:space="preserve"> </w:t>
            </w:r>
            <w:r>
              <w:rPr>
                <w:rFonts w:hint="eastAsia" w:hAnsi="宋体" w:cs="宋体"/>
                <w:b/>
              </w:rPr>
              <w:t>办</w:t>
            </w:r>
            <w:r>
              <w:rPr>
                <w:rFonts w:hint="eastAsia" w:ascii="宋体" w:hAnsi="宋体" w:cs="宋体"/>
                <w:b/>
              </w:rPr>
              <w:t xml:space="preserve"> </w:t>
            </w:r>
            <w:r>
              <w:rPr>
                <w:rFonts w:hint="eastAsia" w:hAnsi="宋体" w:cs="宋体"/>
                <w:b/>
              </w:rPr>
              <w:t>人</w:t>
            </w:r>
          </w:p>
        </w:tc>
        <w:tc>
          <w:tcPr>
            <w:tcW w:w="5124" w:type="dxa"/>
            <w:tcBorders>
              <w:top w:val="nil"/>
              <w:left w:val="nil"/>
              <w:bottom w:val="single" w:color="auto" w:sz="2" w:space="0"/>
              <w:right w:val="nil"/>
            </w:tcBorders>
            <w:vAlign w:val="center"/>
          </w:tcPr>
          <w:p w14:paraId="774A65E8">
            <w:pPr>
              <w:keepNext w:val="0"/>
              <w:keepLines w:val="0"/>
              <w:pageBreakBefore w:val="0"/>
              <w:kinsoku/>
              <w:wordWrap/>
              <w:overflowPunct/>
              <w:topLinePunct w:val="0"/>
              <w:autoSpaceDN/>
              <w:bidi w:val="0"/>
              <w:spacing w:before="78" w:beforeLines="25" w:after="78" w:afterLines="25" w:line="590" w:lineRule="exact"/>
              <w:jc w:val="center"/>
              <w:textAlignment w:val="auto"/>
              <w:rPr>
                <w:rFonts w:ascii="宋体" w:hAnsi="宋体" w:cs="Times New Roman"/>
                <w:b/>
                <w:color w:val="FF0000"/>
                <w:u w:val="thick"/>
              </w:rPr>
            </w:pPr>
          </w:p>
        </w:tc>
      </w:tr>
      <w:tr w14:paraId="7D4E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9" w:type="dxa"/>
            <w:tcBorders>
              <w:top w:val="nil"/>
              <w:left w:val="nil"/>
              <w:bottom w:val="nil"/>
              <w:right w:val="nil"/>
            </w:tcBorders>
            <w:vAlign w:val="center"/>
          </w:tcPr>
          <w:p w14:paraId="69472E5A">
            <w:pPr>
              <w:keepNext w:val="0"/>
              <w:keepLines w:val="0"/>
              <w:pageBreakBefore w:val="0"/>
              <w:kinsoku/>
              <w:wordWrap/>
              <w:overflowPunct/>
              <w:topLinePunct w:val="0"/>
              <w:autoSpaceDN/>
              <w:bidi w:val="0"/>
              <w:spacing w:before="78" w:beforeLines="25" w:after="78" w:afterLines="25" w:line="590" w:lineRule="exact"/>
              <w:jc w:val="distribute"/>
              <w:textAlignment w:val="auto"/>
              <w:rPr>
                <w:rFonts w:ascii="宋体" w:hAnsi="宋体" w:cs="Times New Roman"/>
                <w:b/>
              </w:rPr>
            </w:pPr>
            <w:r>
              <w:rPr>
                <w:rFonts w:hint="eastAsia" w:hAnsi="宋体" w:cs="宋体"/>
                <w:b/>
              </w:rPr>
              <w:t>联系电话</w:t>
            </w:r>
          </w:p>
        </w:tc>
        <w:tc>
          <w:tcPr>
            <w:tcW w:w="5124" w:type="dxa"/>
            <w:tcBorders>
              <w:top w:val="single" w:color="auto" w:sz="2" w:space="0"/>
              <w:left w:val="nil"/>
              <w:bottom w:val="single" w:color="auto" w:sz="2" w:space="0"/>
              <w:right w:val="nil"/>
            </w:tcBorders>
            <w:vAlign w:val="center"/>
          </w:tcPr>
          <w:p w14:paraId="317A69F4">
            <w:pPr>
              <w:keepNext w:val="0"/>
              <w:keepLines w:val="0"/>
              <w:pageBreakBefore w:val="0"/>
              <w:kinsoku/>
              <w:wordWrap/>
              <w:overflowPunct/>
              <w:topLinePunct w:val="0"/>
              <w:autoSpaceDN/>
              <w:bidi w:val="0"/>
              <w:spacing w:before="78" w:beforeLines="25" w:after="78" w:afterLines="25" w:line="590" w:lineRule="exact"/>
              <w:jc w:val="center"/>
              <w:textAlignment w:val="auto"/>
              <w:rPr>
                <w:rFonts w:ascii="宋体" w:hAnsi="宋体" w:cs="Times New Roman"/>
                <w:b/>
                <w:color w:val="FF0000"/>
                <w:u w:val="thick"/>
              </w:rPr>
            </w:pPr>
          </w:p>
        </w:tc>
      </w:tr>
      <w:tr w14:paraId="4420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79" w:type="dxa"/>
            <w:tcBorders>
              <w:top w:val="nil"/>
              <w:left w:val="nil"/>
              <w:bottom w:val="nil"/>
              <w:right w:val="nil"/>
            </w:tcBorders>
            <w:vAlign w:val="center"/>
          </w:tcPr>
          <w:p w14:paraId="51BF0875">
            <w:pPr>
              <w:keepNext w:val="0"/>
              <w:keepLines w:val="0"/>
              <w:pageBreakBefore w:val="0"/>
              <w:kinsoku/>
              <w:wordWrap/>
              <w:overflowPunct/>
              <w:topLinePunct w:val="0"/>
              <w:autoSpaceDN/>
              <w:bidi w:val="0"/>
              <w:spacing w:before="78" w:beforeLines="25" w:after="78" w:afterLines="25" w:line="590" w:lineRule="exact"/>
              <w:jc w:val="distribute"/>
              <w:textAlignment w:val="auto"/>
              <w:rPr>
                <w:rFonts w:ascii="宋体" w:hAnsi="宋体" w:cs="Times New Roman"/>
                <w:b/>
              </w:rPr>
            </w:pPr>
            <w:r>
              <w:rPr>
                <w:rFonts w:hint="eastAsia" w:hAnsi="宋体" w:cs="宋体"/>
                <w:b/>
              </w:rPr>
              <w:t>填写日期</w:t>
            </w:r>
          </w:p>
        </w:tc>
        <w:tc>
          <w:tcPr>
            <w:tcW w:w="5124" w:type="dxa"/>
            <w:tcBorders>
              <w:top w:val="single" w:color="auto" w:sz="2" w:space="0"/>
              <w:left w:val="nil"/>
              <w:bottom w:val="single" w:color="auto" w:sz="2" w:space="0"/>
              <w:right w:val="nil"/>
            </w:tcBorders>
            <w:vAlign w:val="center"/>
          </w:tcPr>
          <w:p w14:paraId="5A8CCAFB">
            <w:pPr>
              <w:keepNext w:val="0"/>
              <w:keepLines w:val="0"/>
              <w:pageBreakBefore w:val="0"/>
              <w:kinsoku/>
              <w:wordWrap/>
              <w:overflowPunct/>
              <w:topLinePunct w:val="0"/>
              <w:autoSpaceDN/>
              <w:bidi w:val="0"/>
              <w:spacing w:before="78" w:beforeLines="25" w:after="78" w:afterLines="25" w:line="590" w:lineRule="exact"/>
              <w:textAlignment w:val="auto"/>
              <w:rPr>
                <w:rFonts w:ascii="宋体" w:hAnsi="宋体" w:cs="Times New Roman"/>
                <w:b/>
              </w:rPr>
            </w:pPr>
            <w:r>
              <w:rPr>
                <w:rFonts w:hint="eastAsia" w:ascii="宋体" w:hAnsi="宋体" w:cs="Times New Roman"/>
                <w:b/>
              </w:rPr>
              <w:t xml:space="preserve">   </w:t>
            </w:r>
            <w:r>
              <w:rPr>
                <w:rFonts w:hint="default" w:ascii="Times New Roman" w:hAnsi="Times New Roman" w:cs="Times New Roman"/>
                <w:b/>
                <w:sz w:val="30"/>
                <w:szCs w:val="30"/>
              </w:rPr>
              <w:t>2025</w:t>
            </w:r>
            <w:r>
              <w:rPr>
                <w:rFonts w:hint="eastAsia" w:ascii="宋体" w:hAnsi="宋体" w:cs="Times New Roman"/>
                <w:b/>
              </w:rPr>
              <w:t>年   月   日</w:t>
            </w:r>
          </w:p>
        </w:tc>
      </w:tr>
    </w:tbl>
    <w:p w14:paraId="2BEBF3A5">
      <w:pPr>
        <w:keepNext w:val="0"/>
        <w:keepLines w:val="0"/>
        <w:pageBreakBefore w:val="0"/>
        <w:kinsoku/>
        <w:wordWrap/>
        <w:overflowPunct/>
        <w:topLinePunct w:val="0"/>
        <w:autoSpaceDN/>
        <w:bidi w:val="0"/>
        <w:spacing w:line="590" w:lineRule="exact"/>
        <w:jc w:val="center"/>
        <w:textAlignment w:val="auto"/>
        <w:rPr>
          <w:rFonts w:hint="eastAsia" w:ascii="宋体" w:hAnsi="宋体" w:cs="宋体"/>
          <w:b/>
          <w:sz w:val="28"/>
          <w:szCs w:val="28"/>
        </w:rPr>
      </w:pPr>
    </w:p>
    <w:p w14:paraId="26EC2E83">
      <w:pPr>
        <w:keepNext w:val="0"/>
        <w:keepLines w:val="0"/>
        <w:pageBreakBefore w:val="0"/>
        <w:kinsoku/>
        <w:wordWrap/>
        <w:overflowPunct/>
        <w:topLinePunct w:val="0"/>
        <w:autoSpaceDN/>
        <w:bidi w:val="0"/>
        <w:spacing w:line="590" w:lineRule="exact"/>
        <w:jc w:val="center"/>
        <w:textAlignment w:val="auto"/>
        <w:rPr>
          <w:rFonts w:hint="eastAsia" w:ascii="宋体" w:hAnsi="宋体" w:cs="宋体"/>
          <w:b/>
          <w:sz w:val="28"/>
          <w:szCs w:val="28"/>
        </w:rPr>
      </w:pPr>
    </w:p>
    <w:p w14:paraId="01D5F95D">
      <w:pPr>
        <w:keepNext w:val="0"/>
        <w:keepLines w:val="0"/>
        <w:pageBreakBefore w:val="0"/>
        <w:kinsoku/>
        <w:wordWrap/>
        <w:overflowPunct/>
        <w:topLinePunct w:val="0"/>
        <w:autoSpaceDN/>
        <w:bidi w:val="0"/>
        <w:spacing w:line="590" w:lineRule="exact"/>
        <w:jc w:val="center"/>
        <w:textAlignment w:val="auto"/>
        <w:rPr>
          <w:rFonts w:hint="eastAsia" w:ascii="黑体" w:hAnsi="黑体" w:eastAsia="黑体" w:cs="Times New Roman"/>
          <w:b/>
          <w:sz w:val="28"/>
          <w:szCs w:val="28"/>
        </w:rPr>
      </w:pPr>
      <w:r>
        <w:rPr>
          <w:rFonts w:hint="eastAsia" w:ascii="宋体" w:hAnsi="宋体" w:cs="宋体"/>
          <w:b/>
          <w:sz w:val="28"/>
          <w:szCs w:val="28"/>
        </w:rPr>
        <w:t xml:space="preserve">    </w:t>
      </w:r>
    </w:p>
    <w:p w14:paraId="19CBB9F0">
      <w:pPr>
        <w:keepNext w:val="0"/>
        <w:keepLines w:val="0"/>
        <w:pageBreakBefore w:val="0"/>
        <w:kinsoku/>
        <w:wordWrap/>
        <w:overflowPunct/>
        <w:topLinePunct w:val="0"/>
        <w:autoSpaceDN/>
        <w:bidi w:val="0"/>
        <w:adjustRightInd w:val="0"/>
        <w:snapToGrid w:val="0"/>
        <w:spacing w:line="590" w:lineRule="exact"/>
        <w:jc w:val="center"/>
        <w:textAlignment w:val="auto"/>
        <w:rPr>
          <w:rFonts w:hint="eastAsia" w:ascii="黑体" w:hAnsi="黑体" w:eastAsia="黑体" w:cs="Times New Roman"/>
          <w:b/>
          <w:bCs/>
          <w:sz w:val="36"/>
          <w:szCs w:val="36"/>
        </w:rPr>
      </w:pPr>
      <w:r>
        <w:rPr>
          <w:rFonts w:hint="eastAsia" w:hAnsi="宋体" w:cs="宋体"/>
          <w:b/>
          <w:sz w:val="36"/>
          <w:szCs w:val="36"/>
        </w:rPr>
        <w:t>金寨县行政审批局</w:t>
      </w:r>
      <w:r>
        <w:rPr>
          <w:rFonts w:hint="eastAsia" w:ascii="宋体" w:hAnsi="宋体" w:cs="宋体"/>
          <w:b/>
          <w:sz w:val="36"/>
          <w:szCs w:val="36"/>
        </w:rPr>
        <w:t xml:space="preserve">   </w:t>
      </w:r>
      <w:r>
        <w:rPr>
          <w:rFonts w:hint="eastAsia" w:hAnsi="宋体" w:cs="宋体"/>
          <w:b/>
          <w:sz w:val="36"/>
          <w:szCs w:val="36"/>
        </w:rPr>
        <w:t>印制</w:t>
      </w:r>
    </w:p>
    <w:p w14:paraId="2518EA0D">
      <w:pPr>
        <w:keepNext w:val="0"/>
        <w:keepLines w:val="0"/>
        <w:pageBreakBefore w:val="0"/>
        <w:kinsoku/>
        <w:wordWrap/>
        <w:overflowPunct/>
        <w:topLinePunct w:val="0"/>
        <w:autoSpaceDN/>
        <w:bidi w:val="0"/>
        <w:adjustRightInd w:val="0"/>
        <w:snapToGrid w:val="0"/>
        <w:spacing w:line="590" w:lineRule="exact"/>
        <w:jc w:val="both"/>
        <w:textAlignment w:val="auto"/>
        <w:rPr>
          <w:rFonts w:hint="eastAsia" w:ascii="方正小标宋简体" w:hAnsi="方正小标宋简体" w:eastAsia="方正小标宋简体" w:cs="方正小标宋简体"/>
          <w:b w:val="0"/>
          <w:bCs w:val="0"/>
          <w:sz w:val="44"/>
          <w:szCs w:val="44"/>
        </w:rPr>
      </w:pPr>
    </w:p>
    <w:p w14:paraId="0248C008">
      <w:pPr>
        <w:keepNext w:val="0"/>
        <w:keepLines w:val="0"/>
        <w:pageBreakBefore w:val="0"/>
        <w:kinsoku/>
        <w:wordWrap/>
        <w:overflowPunct/>
        <w:topLinePunct w:val="0"/>
        <w:autoSpaceDN/>
        <w:bidi w:val="0"/>
        <w:adjustRightInd w:val="0"/>
        <w:snapToGrid w:val="0"/>
        <w:spacing w:line="590" w:lineRule="exact"/>
        <w:jc w:val="both"/>
        <w:textAlignment w:val="auto"/>
        <w:rPr>
          <w:rFonts w:hint="eastAsia" w:ascii="方正小标宋简体" w:hAnsi="方正小标宋简体" w:eastAsia="方正小标宋简体" w:cs="方正小标宋简体"/>
          <w:b w:val="0"/>
          <w:bCs w:val="0"/>
          <w:sz w:val="44"/>
          <w:szCs w:val="44"/>
        </w:rPr>
      </w:pPr>
    </w:p>
    <w:p w14:paraId="4A0523FB">
      <w:pPr>
        <w:keepNext w:val="0"/>
        <w:keepLines w:val="0"/>
        <w:pageBreakBefore w:val="0"/>
        <w:kinsoku/>
        <w:wordWrap/>
        <w:overflowPunct/>
        <w:topLinePunct w:val="0"/>
        <w:autoSpaceDN/>
        <w:bidi w:val="0"/>
        <w:adjustRightInd w:val="0"/>
        <w:snapToGrid w:val="0"/>
        <w:spacing w:before="156" w:beforeLines="50" w:after="156" w:afterLines="50" w:line="590" w:lineRule="exact"/>
        <w:jc w:val="center"/>
        <w:textAlignment w:val="auto"/>
        <w:rPr>
          <w:rFonts w:hint="eastAsia" w:hAnsi="Times New Roman" w:cs="Times New Roman"/>
        </w:rPr>
      </w:pPr>
      <w:r>
        <w:rPr>
          <w:rFonts w:hint="eastAsia" w:ascii="方正小标宋_GBK" w:hAnsi="方正小标宋_GBK" w:eastAsia="方正小标宋_GBK" w:cs="方正小标宋_GBK"/>
          <w:b w:val="0"/>
          <w:bCs/>
          <w:sz w:val="44"/>
          <w:szCs w:val="44"/>
        </w:rPr>
        <w:t>填  写  说  明</w:t>
      </w:r>
    </w:p>
    <w:p w14:paraId="03DAD4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cs="Times New Roman"/>
        </w:rPr>
      </w:pPr>
      <w:r>
        <w:rPr>
          <w:rFonts w:hint="default" w:ascii="Times New Roman" w:hAnsi="Times New Roman" w:cs="Times New Roman"/>
          <w:sz w:val="30"/>
          <w:szCs w:val="30"/>
        </w:rPr>
        <w:t>1</w:t>
      </w:r>
      <w:r>
        <w:rPr>
          <w:rFonts w:hint="eastAsia" w:hAnsi="Times New Roman" w:cs="Times New Roman"/>
        </w:rPr>
        <w:t>.烟花爆竹经营（零售）许可证申请或变更要在申请书封面进行注明。</w:t>
      </w:r>
    </w:p>
    <w:p w14:paraId="3BC237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cs="Times New Roman"/>
        </w:rPr>
      </w:pPr>
      <w:r>
        <w:rPr>
          <w:rFonts w:hint="default" w:ascii="Times New Roman" w:hAnsi="Times New Roman" w:cs="Times New Roman"/>
          <w:sz w:val="30"/>
          <w:szCs w:val="30"/>
        </w:rPr>
        <w:t>2</w:t>
      </w:r>
      <w:r>
        <w:rPr>
          <w:rFonts w:hint="eastAsia" w:hAnsi="Times New Roman" w:cs="Times New Roman"/>
        </w:rPr>
        <w:t>.本申请书一式一份，用钢笔、签字笔填写或者用打印机打印，字迹要清晰、工整。</w:t>
      </w:r>
    </w:p>
    <w:p w14:paraId="7DF9FEF4">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cs="Times New Roman"/>
        </w:rPr>
      </w:pPr>
      <w:r>
        <w:rPr>
          <w:rFonts w:hint="default" w:ascii="Times New Roman" w:hAnsi="Times New Roman" w:cs="Times New Roman"/>
          <w:sz w:val="30"/>
          <w:szCs w:val="30"/>
        </w:rPr>
        <w:t>3</w:t>
      </w:r>
      <w:r>
        <w:rPr>
          <w:rFonts w:hint="eastAsia" w:hAnsi="Times New Roman" w:cs="Times New Roman"/>
        </w:rPr>
        <w:t>.申请书封面的“申请编号”、“申请日期”、“受理编号”、“受理日期”由许可证发证机关填写，“受理编号”、“受理日期”应与受理通知书的受理编号、日期一致。</w:t>
      </w:r>
    </w:p>
    <w:p w14:paraId="53D16D5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cs="Times New Roman"/>
        </w:rPr>
      </w:pPr>
      <w:r>
        <w:rPr>
          <w:rFonts w:hint="default" w:ascii="Times New Roman" w:hAnsi="Times New Roman" w:cs="Times New Roman"/>
          <w:sz w:val="30"/>
          <w:szCs w:val="30"/>
        </w:rPr>
        <w:t>4</w:t>
      </w:r>
      <w:r>
        <w:rPr>
          <w:rFonts w:hint="eastAsia" w:hAnsi="Times New Roman" w:cs="Times New Roman"/>
        </w:rPr>
        <w:t>.申请书中“单位名称”指申请烟花爆竹经营（零售）许可证的单位在工商行政管理部门登记注册或者预先核准的单位名称；“经办人”是指申请单位指定的办理申请事宜的人员；“联系电话”是指经办人的电话（填写固定电话和移动手机号码）。</w:t>
      </w:r>
    </w:p>
    <w:p w14:paraId="0544F4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cs="Times New Roman"/>
        </w:rPr>
      </w:pPr>
      <w:r>
        <w:rPr>
          <w:rFonts w:hint="default" w:ascii="Times New Roman" w:hAnsi="Times New Roman" w:cs="Times New Roman"/>
          <w:sz w:val="30"/>
          <w:szCs w:val="30"/>
        </w:rPr>
        <w:t>5</w:t>
      </w:r>
      <w:r>
        <w:rPr>
          <w:rFonts w:hint="eastAsia" w:hAnsi="Times New Roman" w:cs="Times New Roman"/>
        </w:rPr>
        <w:t>.申请书封面“单位名称”处应盖申请单位公章，无公章的要填写单位全称。</w:t>
      </w:r>
    </w:p>
    <w:p w14:paraId="6131263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eastAsia="仿宋_GB2312" w:cs="Times New Roman"/>
          <w:lang w:eastAsia="zh-CN"/>
        </w:rPr>
      </w:pPr>
      <w:r>
        <w:rPr>
          <w:rFonts w:hint="default" w:ascii="Times New Roman" w:hAnsi="Times New Roman" w:cs="Times New Roman"/>
          <w:sz w:val="30"/>
          <w:szCs w:val="30"/>
        </w:rPr>
        <w:t>6</w:t>
      </w:r>
      <w:r>
        <w:rPr>
          <w:rFonts w:hint="eastAsia" w:hAnsi="Times New Roman" w:cs="Times New Roman"/>
        </w:rPr>
        <w:t>.申请书与工商营业执照所载的事项相同的，按工商营业执照登记的内容填写；“登记机关”是指颁发工商营业执照或者预先核准单位名称的工商行政管理部门的全称，“登记日期”是指工商营业执照或者预先核准的登记注册日期</w:t>
      </w:r>
      <w:r>
        <w:rPr>
          <w:rFonts w:hint="eastAsia" w:hAnsi="Times New Roman" w:cs="Times New Roman"/>
          <w:lang w:eastAsia="zh-CN"/>
        </w:rPr>
        <w:t>。</w:t>
      </w:r>
    </w:p>
    <w:p w14:paraId="782F3EE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eastAsia="仿宋_GB2312" w:cs="Times New Roman"/>
          <w:lang w:eastAsia="zh-CN"/>
        </w:rPr>
      </w:pPr>
      <w:r>
        <w:rPr>
          <w:rFonts w:hint="default" w:ascii="Times New Roman" w:hAnsi="Times New Roman" w:cs="Times New Roman"/>
          <w:sz w:val="30"/>
          <w:szCs w:val="30"/>
        </w:rPr>
        <w:t>7</w:t>
      </w:r>
      <w:r>
        <w:rPr>
          <w:rFonts w:hint="eastAsia" w:hAnsi="Times New Roman" w:cs="Times New Roman"/>
        </w:rPr>
        <w:t>.“经济类型”按照国家统计局和原国家工商行政管理局《关于划分企业登记注册类型的规定》（国统字〔</w:t>
      </w:r>
      <w:r>
        <w:rPr>
          <w:rFonts w:hint="default" w:ascii="Times New Roman" w:hAnsi="Times New Roman" w:cs="Times New Roman"/>
          <w:sz w:val="30"/>
          <w:szCs w:val="30"/>
        </w:rPr>
        <w:t>1998</w:t>
      </w:r>
      <w:r>
        <w:rPr>
          <w:rFonts w:hint="eastAsia" w:hAnsi="Times New Roman" w:cs="Times New Roman"/>
        </w:rPr>
        <w:t>〕</w:t>
      </w:r>
      <w:r>
        <w:rPr>
          <w:rFonts w:hint="default" w:ascii="Times New Roman" w:hAnsi="Times New Roman" w:cs="Times New Roman"/>
          <w:sz w:val="30"/>
          <w:szCs w:val="30"/>
        </w:rPr>
        <w:t>200</w:t>
      </w:r>
      <w:r>
        <w:rPr>
          <w:rFonts w:hint="eastAsia" w:hAnsi="Times New Roman" w:cs="Times New Roman"/>
        </w:rPr>
        <w:t>号）的规定，填写企业登记注册类型，如国有企业、集体企业、股份公司、有限责任公司、私营企业、个体工商户等</w:t>
      </w:r>
      <w:r>
        <w:rPr>
          <w:rFonts w:hint="eastAsia" w:hAnsi="Times New Roman" w:cs="Times New Roman"/>
          <w:lang w:eastAsia="zh-CN"/>
        </w:rPr>
        <w:t>。</w:t>
      </w:r>
    </w:p>
    <w:p w14:paraId="75F17AF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eastAsia="仿宋_GB2312" w:cs="Times New Roman"/>
          <w:lang w:eastAsia="zh-CN"/>
        </w:rPr>
      </w:pPr>
      <w:r>
        <w:rPr>
          <w:rFonts w:hint="default" w:ascii="Times New Roman" w:hAnsi="Times New Roman" w:cs="Times New Roman"/>
          <w:sz w:val="30"/>
          <w:szCs w:val="30"/>
        </w:rPr>
        <w:t>8</w:t>
      </w:r>
      <w:r>
        <w:rPr>
          <w:rFonts w:hint="eastAsia" w:hAnsi="Times New Roman" w:cs="Times New Roman"/>
        </w:rPr>
        <w:t>.主要负责人和销售人员培训证号是指县应急管理局核发的安全培训合格证书编号</w:t>
      </w:r>
      <w:r>
        <w:rPr>
          <w:rFonts w:hint="eastAsia" w:hAnsi="Times New Roman" w:cs="Times New Roman"/>
          <w:lang w:eastAsia="zh-CN"/>
        </w:rPr>
        <w:t>。</w:t>
      </w:r>
    </w:p>
    <w:p w14:paraId="5B938FB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hAnsi="Times New Roman" w:eastAsia="仿宋_GB2312" w:cs="Times New Roman"/>
          <w:lang w:eastAsia="zh-CN"/>
        </w:rPr>
      </w:pPr>
      <w:r>
        <w:rPr>
          <w:rFonts w:hint="default" w:ascii="Times New Roman" w:hAnsi="Times New Roman" w:cs="Times New Roman"/>
          <w:sz w:val="30"/>
          <w:szCs w:val="30"/>
        </w:rPr>
        <w:t>9</w:t>
      </w:r>
      <w:r>
        <w:rPr>
          <w:rFonts w:hint="eastAsia" w:hAnsi="Times New Roman" w:cs="Times New Roman"/>
        </w:rPr>
        <w:t>.“经营面积”填写商店的实有建筑面积；“经营场所”在自有、租赁、承包[   ]内选择性划“√”</w:t>
      </w:r>
      <w:r>
        <w:rPr>
          <w:rFonts w:hint="eastAsia" w:hAnsi="Times New Roman" w:cs="Times New Roman"/>
          <w:lang w:eastAsia="zh-CN"/>
        </w:rPr>
        <w:t>。</w:t>
      </w:r>
    </w:p>
    <w:p w14:paraId="32A63C4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方正小标宋_GBK" w:hAnsi="方正小标宋_GBK" w:eastAsia="方正小标宋_GBK" w:cs="方正小标宋_GBK"/>
          <w:b w:val="0"/>
          <w:bCs/>
          <w:sz w:val="44"/>
          <w:szCs w:val="44"/>
        </w:rPr>
      </w:pPr>
      <w:r>
        <w:rPr>
          <w:rFonts w:hint="default" w:ascii="Times New Roman" w:hAnsi="Times New Roman" w:cs="Times New Roman"/>
          <w:sz w:val="30"/>
          <w:szCs w:val="30"/>
        </w:rPr>
        <w:t>10</w:t>
      </w:r>
      <w:r>
        <w:rPr>
          <w:rFonts w:hint="eastAsia" w:hAnsi="Times New Roman" w:cs="Times New Roman"/>
        </w:rPr>
        <w:t>.“经营方式”在[   ]内选择性划“√”。</w:t>
      </w:r>
    </w:p>
    <w:p w14:paraId="7C111005">
      <w:pPr>
        <w:keepNext w:val="0"/>
        <w:keepLines w:val="0"/>
        <w:pageBreakBefore w:val="0"/>
        <w:kinsoku/>
        <w:wordWrap/>
        <w:overflowPunct/>
        <w:topLinePunct w:val="0"/>
        <w:autoSpaceDN/>
        <w:bidi w:val="0"/>
        <w:adjustRightInd w:val="0"/>
        <w:snapToGrid w:val="0"/>
        <w:spacing w:before="156" w:beforeLines="50" w:after="156" w:afterLines="50" w:line="59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许 可 证 申 请 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776"/>
        <w:gridCol w:w="848"/>
        <w:gridCol w:w="801"/>
        <w:gridCol w:w="739"/>
        <w:gridCol w:w="1801"/>
      </w:tblGrid>
      <w:tr w14:paraId="2A67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99" w:type="pct"/>
            <w:tcBorders>
              <w:top w:val="single" w:color="auto" w:sz="4" w:space="0"/>
              <w:left w:val="single" w:color="auto" w:sz="4" w:space="0"/>
              <w:bottom w:val="single" w:color="auto" w:sz="4" w:space="0"/>
              <w:right w:val="single" w:color="auto" w:sz="4" w:space="0"/>
            </w:tcBorders>
            <w:vAlign w:val="center"/>
          </w:tcPr>
          <w:p w14:paraId="0D4C4481">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单位名称（经营者）</w:t>
            </w:r>
          </w:p>
        </w:tc>
        <w:tc>
          <w:tcPr>
            <w:tcW w:w="1540" w:type="pct"/>
            <w:gridSpan w:val="2"/>
            <w:tcBorders>
              <w:top w:val="single" w:color="auto" w:sz="4" w:space="0"/>
              <w:left w:val="nil"/>
              <w:bottom w:val="single" w:color="auto" w:sz="4" w:space="0"/>
              <w:right w:val="single" w:color="auto" w:sz="4" w:space="0"/>
            </w:tcBorders>
            <w:vAlign w:val="center"/>
          </w:tcPr>
          <w:p w14:paraId="44AA8464">
            <w:pPr>
              <w:keepNext w:val="0"/>
              <w:keepLines w:val="0"/>
              <w:pageBreakBefore w:val="0"/>
              <w:kinsoku/>
              <w:wordWrap/>
              <w:overflowPunct/>
              <w:topLinePunct w:val="0"/>
              <w:autoSpaceDN/>
              <w:bidi w:val="0"/>
              <w:spacing w:line="590" w:lineRule="exact"/>
              <w:ind w:left="640"/>
              <w:jc w:val="center"/>
              <w:textAlignment w:val="auto"/>
              <w:rPr>
                <w:rFonts w:hint="eastAsia" w:ascii="方正仿宋_GBK" w:hAnsi="方正仿宋_GBK" w:eastAsia="方正仿宋_GBK" w:cs="方正仿宋_GBK"/>
                <w:kern w:val="0"/>
                <w:sz w:val="28"/>
                <w:szCs w:val="28"/>
              </w:rPr>
            </w:pPr>
          </w:p>
        </w:tc>
        <w:tc>
          <w:tcPr>
            <w:tcW w:w="904" w:type="pct"/>
            <w:gridSpan w:val="2"/>
            <w:tcBorders>
              <w:top w:val="single" w:color="auto" w:sz="4" w:space="0"/>
              <w:left w:val="nil"/>
              <w:bottom w:val="single" w:color="auto" w:sz="4" w:space="0"/>
              <w:right w:val="single" w:color="auto" w:sz="4" w:space="0"/>
            </w:tcBorders>
          </w:tcPr>
          <w:p w14:paraId="5F17ADFC">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主要</w:t>
            </w:r>
            <w:r>
              <w:rPr>
                <w:rFonts w:hint="eastAsia" w:ascii="方正仿宋_GBK" w:hAnsi="方正仿宋_GBK" w:eastAsia="方正仿宋_GBK" w:cs="方正仿宋_GBK"/>
                <w:kern w:val="0"/>
                <w:sz w:val="28"/>
                <w:szCs w:val="28"/>
                <w:lang w:val="en-US" w:eastAsia="zh-CN"/>
              </w:rPr>
              <w:t>负</w:t>
            </w:r>
            <w:r>
              <w:rPr>
                <w:rFonts w:hint="eastAsia" w:ascii="方正仿宋_GBK" w:hAnsi="方正仿宋_GBK" w:eastAsia="方正仿宋_GBK" w:cs="方正仿宋_GBK"/>
                <w:kern w:val="0"/>
                <w:sz w:val="28"/>
                <w:szCs w:val="28"/>
              </w:rPr>
              <w:t>责人</w:t>
            </w:r>
          </w:p>
        </w:tc>
        <w:tc>
          <w:tcPr>
            <w:tcW w:w="1056" w:type="pct"/>
            <w:tcBorders>
              <w:top w:val="single" w:color="auto" w:sz="4" w:space="0"/>
              <w:left w:val="nil"/>
              <w:bottom w:val="single" w:color="auto" w:sz="4" w:space="0"/>
              <w:right w:val="single" w:color="auto" w:sz="4" w:space="0"/>
            </w:tcBorders>
          </w:tcPr>
          <w:p w14:paraId="66D96094">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52D4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99" w:type="pct"/>
            <w:tcBorders>
              <w:top w:val="single" w:color="auto" w:sz="4" w:space="0"/>
              <w:left w:val="single" w:color="auto" w:sz="4" w:space="0"/>
              <w:bottom w:val="single" w:color="auto" w:sz="4" w:space="0"/>
              <w:right w:val="single" w:color="auto" w:sz="4" w:space="0"/>
            </w:tcBorders>
            <w:vAlign w:val="center"/>
          </w:tcPr>
          <w:p w14:paraId="79697839">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w:t>
            </w:r>
          </w:p>
        </w:tc>
        <w:tc>
          <w:tcPr>
            <w:tcW w:w="3500" w:type="pct"/>
            <w:gridSpan w:val="5"/>
            <w:tcBorders>
              <w:top w:val="single" w:color="auto" w:sz="4" w:space="0"/>
              <w:left w:val="nil"/>
              <w:bottom w:val="single" w:color="auto" w:sz="4" w:space="0"/>
              <w:right w:val="single" w:color="auto" w:sz="4" w:space="0"/>
            </w:tcBorders>
            <w:vAlign w:val="center"/>
          </w:tcPr>
          <w:p w14:paraId="3CE2F32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6E13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99" w:type="pct"/>
            <w:tcBorders>
              <w:top w:val="single" w:color="auto" w:sz="4" w:space="0"/>
              <w:left w:val="single" w:color="auto" w:sz="4" w:space="0"/>
              <w:bottom w:val="single" w:color="auto" w:sz="4" w:space="0"/>
              <w:right w:val="single" w:color="auto" w:sz="4" w:space="0"/>
            </w:tcBorders>
            <w:vAlign w:val="center"/>
          </w:tcPr>
          <w:p w14:paraId="544A1806">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负责人身份证号码</w:t>
            </w:r>
          </w:p>
        </w:tc>
        <w:tc>
          <w:tcPr>
            <w:tcW w:w="1540" w:type="pct"/>
            <w:gridSpan w:val="2"/>
            <w:tcBorders>
              <w:top w:val="single" w:color="auto" w:sz="4" w:space="0"/>
              <w:left w:val="nil"/>
              <w:bottom w:val="single" w:color="auto" w:sz="4" w:space="0"/>
              <w:right w:val="single" w:color="auto" w:sz="4" w:space="0"/>
            </w:tcBorders>
            <w:vAlign w:val="center"/>
          </w:tcPr>
          <w:p w14:paraId="189EBDC5">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c>
          <w:tcPr>
            <w:tcW w:w="904" w:type="pct"/>
            <w:gridSpan w:val="2"/>
            <w:tcBorders>
              <w:top w:val="single" w:color="auto" w:sz="4" w:space="0"/>
              <w:left w:val="nil"/>
              <w:bottom w:val="single" w:color="auto" w:sz="4" w:space="0"/>
              <w:right w:val="single" w:color="auto" w:sz="4" w:space="0"/>
            </w:tcBorders>
            <w:vAlign w:val="center"/>
          </w:tcPr>
          <w:p w14:paraId="46FEAAA0">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培训证号</w:t>
            </w:r>
          </w:p>
        </w:tc>
        <w:tc>
          <w:tcPr>
            <w:tcW w:w="1056" w:type="pct"/>
            <w:tcBorders>
              <w:top w:val="single" w:color="auto" w:sz="4" w:space="0"/>
              <w:left w:val="nil"/>
              <w:bottom w:val="single" w:color="auto" w:sz="4" w:space="0"/>
              <w:right w:val="single" w:color="auto" w:sz="4" w:space="0"/>
            </w:tcBorders>
            <w:vAlign w:val="center"/>
          </w:tcPr>
          <w:p w14:paraId="11E804E6">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53FF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99" w:type="pct"/>
            <w:tcBorders>
              <w:top w:val="single" w:color="auto" w:sz="4" w:space="0"/>
              <w:left w:val="single" w:color="auto" w:sz="4" w:space="0"/>
              <w:bottom w:val="single" w:color="auto" w:sz="4" w:space="0"/>
              <w:right w:val="single" w:color="auto" w:sz="4" w:space="0"/>
            </w:tcBorders>
            <w:vAlign w:val="center"/>
          </w:tcPr>
          <w:p w14:paraId="641D4686">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经营详细地址</w:t>
            </w:r>
          </w:p>
        </w:tc>
        <w:tc>
          <w:tcPr>
            <w:tcW w:w="3500" w:type="pct"/>
            <w:gridSpan w:val="5"/>
            <w:tcBorders>
              <w:top w:val="single" w:color="auto" w:sz="4" w:space="0"/>
              <w:left w:val="nil"/>
              <w:bottom w:val="single" w:color="auto" w:sz="4" w:space="0"/>
              <w:right w:val="single" w:color="auto" w:sz="4" w:space="0"/>
            </w:tcBorders>
            <w:vAlign w:val="center"/>
          </w:tcPr>
          <w:p w14:paraId="0FE7A524">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223E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9" w:type="pct"/>
            <w:tcBorders>
              <w:top w:val="single" w:color="auto" w:sz="4" w:space="0"/>
              <w:left w:val="single" w:color="auto" w:sz="4" w:space="0"/>
              <w:bottom w:val="single" w:color="auto" w:sz="4" w:space="0"/>
              <w:right w:val="single" w:color="auto" w:sz="4" w:space="0"/>
            </w:tcBorders>
            <w:vAlign w:val="center"/>
          </w:tcPr>
          <w:p w14:paraId="46726C66">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经营方式</w:t>
            </w:r>
          </w:p>
        </w:tc>
        <w:tc>
          <w:tcPr>
            <w:tcW w:w="3500" w:type="pct"/>
            <w:gridSpan w:val="5"/>
            <w:tcBorders>
              <w:top w:val="single" w:color="auto" w:sz="4" w:space="0"/>
              <w:left w:val="nil"/>
              <w:bottom w:val="single" w:color="auto" w:sz="4" w:space="0"/>
              <w:right w:val="single" w:color="auto" w:sz="4" w:space="0"/>
            </w:tcBorders>
            <w:vAlign w:val="center"/>
          </w:tcPr>
          <w:p w14:paraId="6E990855">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专店经营[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w:t>
            </w:r>
          </w:p>
        </w:tc>
      </w:tr>
      <w:tr w14:paraId="16E7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499" w:type="pct"/>
            <w:tcBorders>
              <w:top w:val="single" w:color="auto" w:sz="4" w:space="0"/>
              <w:left w:val="single" w:color="auto" w:sz="4" w:space="0"/>
              <w:bottom w:val="single" w:color="auto" w:sz="4" w:space="0"/>
              <w:right w:val="single" w:color="auto" w:sz="4" w:space="0"/>
            </w:tcBorders>
            <w:vAlign w:val="center"/>
          </w:tcPr>
          <w:p w14:paraId="362194F4">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固定电话</w:t>
            </w:r>
          </w:p>
        </w:tc>
        <w:tc>
          <w:tcPr>
            <w:tcW w:w="1042" w:type="pct"/>
            <w:tcBorders>
              <w:top w:val="single" w:color="auto" w:sz="4" w:space="0"/>
              <w:left w:val="nil"/>
              <w:bottom w:val="single" w:color="auto" w:sz="4" w:space="0"/>
              <w:right w:val="single" w:color="auto" w:sz="4" w:space="0"/>
            </w:tcBorders>
            <w:vAlign w:val="center"/>
          </w:tcPr>
          <w:p w14:paraId="30AD2741">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c>
          <w:tcPr>
            <w:tcW w:w="497" w:type="pct"/>
            <w:tcBorders>
              <w:top w:val="single" w:color="auto" w:sz="4" w:space="0"/>
              <w:left w:val="nil"/>
              <w:bottom w:val="single" w:color="auto" w:sz="4" w:space="0"/>
              <w:right w:val="single" w:color="auto" w:sz="4" w:space="0"/>
            </w:tcBorders>
            <w:vAlign w:val="center"/>
          </w:tcPr>
          <w:p w14:paraId="1E3F5E9B">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手机号码</w:t>
            </w:r>
          </w:p>
        </w:tc>
        <w:tc>
          <w:tcPr>
            <w:tcW w:w="1960" w:type="pct"/>
            <w:gridSpan w:val="3"/>
            <w:tcBorders>
              <w:top w:val="single" w:color="auto" w:sz="4" w:space="0"/>
              <w:left w:val="nil"/>
              <w:bottom w:val="single" w:color="auto" w:sz="4" w:space="0"/>
              <w:right w:val="single" w:color="auto" w:sz="4" w:space="0"/>
            </w:tcBorders>
            <w:vAlign w:val="center"/>
          </w:tcPr>
          <w:p w14:paraId="3F2078A4">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304E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99" w:type="pct"/>
            <w:tcBorders>
              <w:top w:val="single" w:color="auto" w:sz="4" w:space="0"/>
              <w:left w:val="single" w:color="auto" w:sz="4" w:space="0"/>
              <w:bottom w:val="single" w:color="auto" w:sz="4" w:space="0"/>
              <w:right w:val="single" w:color="auto" w:sz="4" w:space="0"/>
            </w:tcBorders>
            <w:vAlign w:val="center"/>
          </w:tcPr>
          <w:p w14:paraId="63C367DB">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经济类型</w:t>
            </w:r>
          </w:p>
        </w:tc>
        <w:tc>
          <w:tcPr>
            <w:tcW w:w="3500" w:type="pct"/>
            <w:gridSpan w:val="5"/>
            <w:tcBorders>
              <w:top w:val="single" w:color="auto" w:sz="4" w:space="0"/>
              <w:left w:val="nil"/>
              <w:bottom w:val="single" w:color="auto" w:sz="4" w:space="0"/>
              <w:right w:val="single" w:color="auto" w:sz="4" w:space="0"/>
            </w:tcBorders>
            <w:vAlign w:val="center"/>
          </w:tcPr>
          <w:p w14:paraId="6EF179C4">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0250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499" w:type="pct"/>
            <w:tcBorders>
              <w:top w:val="single" w:color="auto" w:sz="4" w:space="0"/>
              <w:left w:val="single" w:color="auto" w:sz="4" w:space="0"/>
              <w:bottom w:val="single" w:color="auto" w:sz="4" w:space="0"/>
              <w:right w:val="single" w:color="auto" w:sz="4" w:space="0"/>
            </w:tcBorders>
            <w:vAlign w:val="center"/>
          </w:tcPr>
          <w:p w14:paraId="3E1E1B8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登记机关</w:t>
            </w:r>
          </w:p>
        </w:tc>
        <w:tc>
          <w:tcPr>
            <w:tcW w:w="1042" w:type="pct"/>
            <w:tcBorders>
              <w:top w:val="single" w:color="auto" w:sz="4" w:space="0"/>
              <w:left w:val="nil"/>
              <w:bottom w:val="single" w:color="auto" w:sz="4" w:space="0"/>
              <w:right w:val="single" w:color="auto" w:sz="4" w:space="0"/>
            </w:tcBorders>
            <w:vAlign w:val="center"/>
          </w:tcPr>
          <w:p w14:paraId="4B8B997B">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c>
          <w:tcPr>
            <w:tcW w:w="497" w:type="pct"/>
            <w:tcBorders>
              <w:top w:val="single" w:color="auto" w:sz="4" w:space="0"/>
              <w:left w:val="nil"/>
              <w:bottom w:val="single" w:color="auto" w:sz="4" w:space="0"/>
              <w:right w:val="single" w:color="auto" w:sz="4" w:space="0"/>
            </w:tcBorders>
            <w:vAlign w:val="center"/>
          </w:tcPr>
          <w:p w14:paraId="59FAA5A9">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登记日期</w:t>
            </w:r>
          </w:p>
        </w:tc>
        <w:tc>
          <w:tcPr>
            <w:tcW w:w="1960" w:type="pct"/>
            <w:gridSpan w:val="3"/>
            <w:tcBorders>
              <w:top w:val="single" w:color="auto" w:sz="4" w:space="0"/>
              <w:left w:val="nil"/>
              <w:bottom w:val="single" w:color="auto" w:sz="4" w:space="0"/>
              <w:right w:val="single" w:color="auto" w:sz="4" w:space="0"/>
            </w:tcBorders>
            <w:vAlign w:val="center"/>
          </w:tcPr>
          <w:p w14:paraId="3AADDD42">
            <w:pPr>
              <w:keepNext w:val="0"/>
              <w:keepLines w:val="0"/>
              <w:pageBreakBefore w:val="0"/>
              <w:kinsoku/>
              <w:wordWrap/>
              <w:overflowPunct/>
              <w:topLinePunct w:val="0"/>
              <w:autoSpaceDN/>
              <w:bidi w:val="0"/>
              <w:spacing w:line="590" w:lineRule="exact"/>
              <w:ind w:firstLine="840" w:firstLineChars="3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   月   日</w:t>
            </w:r>
          </w:p>
        </w:tc>
      </w:tr>
      <w:tr w14:paraId="1F2F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1499" w:type="pct"/>
            <w:tcBorders>
              <w:top w:val="single" w:color="auto" w:sz="4" w:space="0"/>
              <w:left w:val="single" w:color="auto" w:sz="4" w:space="0"/>
              <w:bottom w:val="single" w:color="auto" w:sz="4" w:space="0"/>
              <w:right w:val="single" w:color="auto" w:sz="4" w:space="0"/>
            </w:tcBorders>
            <w:vAlign w:val="center"/>
          </w:tcPr>
          <w:p w14:paraId="5F41C228">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经营面积</w:t>
            </w:r>
          </w:p>
        </w:tc>
        <w:tc>
          <w:tcPr>
            <w:tcW w:w="1042" w:type="pct"/>
            <w:tcBorders>
              <w:top w:val="single" w:color="auto" w:sz="4" w:space="0"/>
              <w:left w:val="nil"/>
              <w:bottom w:val="single" w:color="auto" w:sz="4" w:space="0"/>
              <w:right w:val="single" w:color="auto" w:sz="4" w:space="0"/>
            </w:tcBorders>
            <w:vAlign w:val="center"/>
          </w:tcPr>
          <w:p w14:paraId="3B29D079">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 xml:space="preserve">  平</w:t>
            </w:r>
            <w:r>
              <w:rPr>
                <w:rFonts w:hint="eastAsia" w:ascii="方正仿宋_GBK" w:hAnsi="方正仿宋_GBK" w:eastAsia="方正仿宋_GBK" w:cs="方正仿宋_GBK"/>
                <w:kern w:val="0"/>
                <w:sz w:val="28"/>
                <w:szCs w:val="28"/>
              </w:rPr>
              <w:t>方米</w:t>
            </w:r>
          </w:p>
        </w:tc>
        <w:tc>
          <w:tcPr>
            <w:tcW w:w="497" w:type="pct"/>
            <w:tcBorders>
              <w:top w:val="single" w:color="auto" w:sz="4" w:space="0"/>
              <w:left w:val="nil"/>
              <w:bottom w:val="single" w:color="auto" w:sz="4" w:space="0"/>
              <w:right w:val="single" w:color="auto" w:sz="4" w:space="0"/>
            </w:tcBorders>
            <w:vAlign w:val="center"/>
          </w:tcPr>
          <w:p w14:paraId="148A774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w:t>
            </w:r>
          </w:p>
          <w:p w14:paraId="0AF6690C">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场所</w:t>
            </w:r>
          </w:p>
        </w:tc>
        <w:tc>
          <w:tcPr>
            <w:tcW w:w="1960" w:type="pct"/>
            <w:gridSpan w:val="3"/>
            <w:tcBorders>
              <w:top w:val="single" w:color="auto" w:sz="4" w:space="0"/>
              <w:left w:val="nil"/>
              <w:bottom w:val="single" w:color="auto" w:sz="4" w:space="0"/>
              <w:right w:val="single" w:color="auto" w:sz="4" w:space="0"/>
            </w:tcBorders>
            <w:vAlign w:val="center"/>
          </w:tcPr>
          <w:p w14:paraId="06ECC30F">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自有[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   </w:t>
            </w:r>
          </w:p>
          <w:p w14:paraId="094AC18F">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租赁[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p>
          <w:p w14:paraId="0DCC476F">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承包[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p>
        </w:tc>
      </w:tr>
      <w:tr w14:paraId="546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1499" w:type="pct"/>
            <w:tcBorders>
              <w:top w:val="single" w:color="auto" w:sz="4" w:space="0"/>
              <w:left w:val="single" w:color="auto" w:sz="4" w:space="0"/>
              <w:bottom w:val="single" w:color="auto" w:sz="4" w:space="0"/>
              <w:right w:val="single" w:color="auto" w:sz="4" w:space="0"/>
            </w:tcBorders>
            <w:vAlign w:val="center"/>
          </w:tcPr>
          <w:p w14:paraId="7A4CCAC3">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从业人员</w:t>
            </w:r>
          </w:p>
        </w:tc>
        <w:tc>
          <w:tcPr>
            <w:tcW w:w="1042" w:type="pct"/>
            <w:tcBorders>
              <w:top w:val="single" w:color="auto" w:sz="4" w:space="0"/>
              <w:left w:val="nil"/>
              <w:bottom w:val="single" w:color="auto" w:sz="4" w:space="0"/>
              <w:right w:val="single" w:color="auto" w:sz="4" w:space="0"/>
            </w:tcBorders>
            <w:vAlign w:val="center"/>
          </w:tcPr>
          <w:p w14:paraId="6E2A17CD">
            <w:pPr>
              <w:keepNext w:val="0"/>
              <w:keepLines w:val="0"/>
              <w:pageBreakBefore w:val="0"/>
              <w:kinsoku/>
              <w:wordWrap/>
              <w:overflowPunct/>
              <w:topLinePunct w:val="0"/>
              <w:autoSpaceDN/>
              <w:bidi w:val="0"/>
              <w:spacing w:line="590" w:lineRule="exact"/>
              <w:ind w:firstLine="1120" w:firstLineChars="4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人</w:t>
            </w:r>
          </w:p>
        </w:tc>
        <w:tc>
          <w:tcPr>
            <w:tcW w:w="968" w:type="pct"/>
            <w:gridSpan w:val="2"/>
            <w:tcBorders>
              <w:top w:val="single" w:color="auto" w:sz="4" w:space="0"/>
              <w:left w:val="nil"/>
              <w:bottom w:val="single" w:color="auto" w:sz="4" w:space="0"/>
              <w:right w:val="single" w:color="auto" w:sz="4" w:space="0"/>
            </w:tcBorders>
            <w:vAlign w:val="center"/>
          </w:tcPr>
          <w:p w14:paraId="16C4821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销售人员姓名及培训证号</w:t>
            </w:r>
          </w:p>
        </w:tc>
        <w:tc>
          <w:tcPr>
            <w:tcW w:w="1490" w:type="pct"/>
            <w:gridSpan w:val="2"/>
            <w:tcBorders>
              <w:top w:val="single" w:color="auto" w:sz="4" w:space="0"/>
              <w:left w:val="nil"/>
              <w:bottom w:val="single" w:color="auto" w:sz="4" w:space="0"/>
              <w:right w:val="single" w:color="auto" w:sz="4" w:space="0"/>
            </w:tcBorders>
            <w:vAlign w:val="center"/>
          </w:tcPr>
          <w:p w14:paraId="74333E2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p>
        </w:tc>
      </w:tr>
      <w:tr w14:paraId="2F6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pct"/>
            <w:tcBorders>
              <w:top w:val="single" w:color="auto" w:sz="4" w:space="0"/>
              <w:left w:val="single" w:color="auto" w:sz="4" w:space="0"/>
              <w:bottom w:val="single" w:color="auto" w:sz="4" w:space="0"/>
              <w:right w:val="single" w:color="auto" w:sz="4" w:space="0"/>
            </w:tcBorders>
            <w:vAlign w:val="center"/>
          </w:tcPr>
          <w:p w14:paraId="0DD94468">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申请经营范    围</w:t>
            </w:r>
          </w:p>
        </w:tc>
        <w:tc>
          <w:tcPr>
            <w:tcW w:w="1042" w:type="pct"/>
            <w:tcBorders>
              <w:top w:val="single" w:color="auto" w:sz="4" w:space="0"/>
              <w:left w:val="nil"/>
              <w:bottom w:val="single" w:color="auto" w:sz="4" w:space="0"/>
              <w:right w:val="single" w:color="auto" w:sz="4" w:space="0"/>
            </w:tcBorders>
            <w:vAlign w:val="center"/>
          </w:tcPr>
          <w:p w14:paraId="33A3EEFF">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烟花类[C、D]</w:t>
            </w:r>
          </w:p>
        </w:tc>
        <w:tc>
          <w:tcPr>
            <w:tcW w:w="2458" w:type="pct"/>
            <w:gridSpan w:val="4"/>
            <w:tcBorders>
              <w:top w:val="single" w:color="auto" w:sz="4" w:space="0"/>
              <w:left w:val="nil"/>
              <w:bottom w:val="single" w:color="auto" w:sz="4" w:space="0"/>
              <w:right w:val="single" w:color="auto" w:sz="4" w:space="0"/>
            </w:tcBorders>
            <w:vAlign w:val="center"/>
          </w:tcPr>
          <w:p w14:paraId="6ABCD59A">
            <w:pPr>
              <w:keepNext w:val="0"/>
              <w:keepLines w:val="0"/>
              <w:pageBreakBefore w:val="0"/>
              <w:kinsoku/>
              <w:wordWrap/>
              <w:overflowPunct/>
              <w:topLinePunct w:val="0"/>
              <w:autoSpaceDN/>
              <w:bidi w:val="0"/>
              <w:spacing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爆竹类[C、D]</w:t>
            </w:r>
          </w:p>
        </w:tc>
      </w:tr>
      <w:tr w14:paraId="601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1499" w:type="pct"/>
            <w:tcBorders>
              <w:top w:val="single" w:color="auto" w:sz="4" w:space="0"/>
              <w:left w:val="single" w:color="auto" w:sz="4" w:space="0"/>
              <w:bottom w:val="single" w:color="auto" w:sz="4" w:space="0"/>
              <w:right w:val="single" w:color="auto" w:sz="4" w:space="0"/>
            </w:tcBorders>
            <w:vAlign w:val="center"/>
          </w:tcPr>
          <w:p w14:paraId="5F151B55">
            <w:pPr>
              <w:keepNext w:val="0"/>
              <w:keepLines w:val="0"/>
              <w:pageBreakBefore w:val="0"/>
              <w:kinsoku/>
              <w:wordWrap/>
              <w:overflowPunct/>
              <w:topLinePunct w:val="0"/>
              <w:autoSpaceDN/>
              <w:bidi w:val="0"/>
              <w:spacing w:line="590" w:lineRule="exact"/>
              <w:jc w:val="center"/>
              <w:textAlignment w:val="auto"/>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申请意见</w:t>
            </w:r>
          </w:p>
        </w:tc>
        <w:tc>
          <w:tcPr>
            <w:tcW w:w="3500" w:type="pct"/>
            <w:gridSpan w:val="5"/>
            <w:tcBorders>
              <w:top w:val="single" w:color="auto" w:sz="4" w:space="0"/>
              <w:left w:val="nil"/>
              <w:bottom w:val="single" w:color="auto" w:sz="4" w:space="0"/>
              <w:right w:val="single" w:color="auto" w:sz="4" w:space="0"/>
            </w:tcBorders>
          </w:tcPr>
          <w:p w14:paraId="42F4FC93">
            <w:pPr>
              <w:keepNext w:val="0"/>
              <w:keepLines w:val="0"/>
              <w:pageBreakBefore w:val="0"/>
              <w:kinsoku/>
              <w:wordWrap/>
              <w:overflowPunct/>
              <w:topLinePunct w:val="0"/>
              <w:autoSpaceDN/>
              <w:bidi w:val="0"/>
              <w:adjustRightInd w:val="0"/>
              <w:spacing w:line="590" w:lineRule="exact"/>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本单位符合《烟花爆竹经营许可实施办法》、《安徽省烟花爆竹经营许可实施细则》及《金寨县烟花爆竹零售经营布点规划》规定条件，并对以上情况和所提供文件、资料的真实性负责，申请办理《烟花爆竹经营（零售）许可证》。</w:t>
            </w:r>
          </w:p>
          <w:p w14:paraId="049542BA">
            <w:pPr>
              <w:keepNext w:val="0"/>
              <w:keepLines w:val="0"/>
              <w:pageBreakBefore w:val="0"/>
              <w:kinsoku/>
              <w:wordWrap/>
              <w:overflowPunct/>
              <w:topLinePunct w:val="0"/>
              <w:autoSpaceDN/>
              <w:bidi w:val="0"/>
              <w:spacing w:line="590" w:lineRule="exact"/>
              <w:ind w:firstLine="280" w:firstLineChars="1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申请人(签字)：</w:t>
            </w:r>
            <w:r>
              <w:rPr>
                <w:rFonts w:hint="eastAsia" w:ascii="方正仿宋_GBK" w:hAnsi="方正仿宋_GBK" w:eastAsia="方正仿宋_GBK" w:cs="方正仿宋_GBK"/>
                <w:kern w:val="0"/>
                <w:sz w:val="28"/>
                <w:szCs w:val="28"/>
                <w:lang w:val="en-US" w:eastAsia="zh-CN"/>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0B04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000" w:type="pct"/>
            <w:gridSpan w:val="6"/>
            <w:tcBorders>
              <w:top w:val="single" w:color="auto" w:sz="4" w:space="0"/>
              <w:left w:val="single" w:color="auto" w:sz="4" w:space="0"/>
              <w:bottom w:val="single" w:color="auto" w:sz="4" w:space="0"/>
              <w:right w:val="single" w:color="auto" w:sz="4" w:space="0"/>
            </w:tcBorders>
            <w:vAlign w:val="top"/>
          </w:tcPr>
          <w:p w14:paraId="64AB19B3">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属地乡镇人民政府意见：</w:t>
            </w:r>
          </w:p>
          <w:p w14:paraId="3887645E">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ind w:firstLine="840" w:firstLineChars="300"/>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负责人（签字）：</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4B69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000" w:type="pct"/>
            <w:gridSpan w:val="6"/>
            <w:tcBorders>
              <w:top w:val="single" w:color="auto" w:sz="4" w:space="0"/>
              <w:left w:val="single" w:color="auto" w:sz="4" w:space="0"/>
              <w:bottom w:val="single" w:color="auto" w:sz="4" w:space="0"/>
              <w:right w:val="single" w:color="auto" w:sz="4" w:space="0"/>
            </w:tcBorders>
            <w:vAlign w:val="top"/>
          </w:tcPr>
          <w:p w14:paraId="2F821FD4">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现场复核意见：</w:t>
            </w:r>
          </w:p>
          <w:p w14:paraId="414E6316">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ind w:firstLine="840" w:firstLineChars="3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复核人员签字：        </w:t>
            </w:r>
            <w:r>
              <w:rPr>
                <w:rFonts w:hint="eastAsia" w:ascii="方正仿宋_GBK" w:hAnsi="方正仿宋_GBK" w:eastAsia="方正仿宋_GBK" w:cs="方正仿宋_GBK"/>
                <w:kern w:val="0"/>
                <w:sz w:val="28"/>
                <w:szCs w:val="28"/>
                <w:lang w:val="en-US" w:eastAsia="zh-CN"/>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0799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000" w:type="pct"/>
            <w:gridSpan w:val="6"/>
            <w:tcBorders>
              <w:top w:val="single" w:color="auto" w:sz="4" w:space="0"/>
              <w:left w:val="single" w:color="auto" w:sz="4" w:space="0"/>
              <w:bottom w:val="single" w:color="auto" w:sz="4" w:space="0"/>
              <w:right w:val="single" w:color="auto" w:sz="4" w:space="0"/>
            </w:tcBorders>
            <w:vAlign w:val="top"/>
          </w:tcPr>
          <w:p w14:paraId="35C69DE4">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股室意见：</w:t>
            </w:r>
          </w:p>
          <w:p w14:paraId="106A3F12">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ind w:firstLine="840" w:firstLineChars="3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负责人签字：</w:t>
            </w:r>
            <w:r>
              <w:rPr>
                <w:rFonts w:hint="eastAsia" w:ascii="方正仿宋_GBK" w:hAnsi="方正仿宋_GBK" w:eastAsia="方正仿宋_GBK" w:cs="方正仿宋_GBK"/>
                <w:kern w:val="0"/>
                <w:sz w:val="28"/>
                <w:szCs w:val="28"/>
                <w:lang w:val="en-US" w:eastAsia="zh-CN"/>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784B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000" w:type="pct"/>
            <w:gridSpan w:val="6"/>
            <w:tcBorders>
              <w:top w:val="single" w:color="auto" w:sz="4" w:space="0"/>
              <w:left w:val="single" w:color="auto" w:sz="4" w:space="0"/>
              <w:bottom w:val="single" w:color="auto" w:sz="4" w:space="0"/>
              <w:right w:val="single" w:color="auto" w:sz="4" w:space="0"/>
            </w:tcBorders>
            <w:vAlign w:val="top"/>
          </w:tcPr>
          <w:p w14:paraId="7CC1694D">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分管领导意见：</w:t>
            </w:r>
          </w:p>
          <w:p w14:paraId="3FBB7AF8">
            <w:pPr>
              <w:keepNext w:val="0"/>
              <w:keepLines w:val="0"/>
              <w:pageBreakBefore w:val="0"/>
              <w:widowControl w:val="0"/>
              <w:kinsoku/>
              <w:wordWrap/>
              <w:overflowPunct/>
              <w:topLinePunct w:val="0"/>
              <w:autoSpaceDE/>
              <w:autoSpaceDN/>
              <w:bidi w:val="0"/>
              <w:adjustRightInd w:val="0"/>
              <w:snapToGrid/>
              <w:spacing w:before="156" w:beforeLines="50" w:after="156" w:afterLines="50" w:line="590" w:lineRule="exact"/>
              <w:ind w:firstLine="840" w:firstLineChars="3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签  字：</w:t>
            </w:r>
            <w:r>
              <w:rPr>
                <w:rFonts w:hint="eastAsia" w:ascii="方正仿宋_GBK" w:hAnsi="方正仿宋_GBK" w:eastAsia="方正仿宋_GBK" w:cs="方正仿宋_GBK"/>
                <w:kern w:val="0"/>
                <w:sz w:val="28"/>
                <w:szCs w:val="28"/>
                <w:lang w:val="en-US" w:eastAsia="zh-CN"/>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25C4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trPr>
        <w:tc>
          <w:tcPr>
            <w:tcW w:w="5000" w:type="pct"/>
            <w:gridSpan w:val="6"/>
            <w:tcBorders>
              <w:top w:val="single" w:color="auto" w:sz="4" w:space="0"/>
              <w:left w:val="single" w:color="auto" w:sz="4" w:space="0"/>
              <w:bottom w:val="single" w:color="auto" w:sz="4" w:space="0"/>
              <w:right w:val="single" w:color="auto" w:sz="4" w:space="0"/>
            </w:tcBorders>
            <w:vAlign w:val="top"/>
          </w:tcPr>
          <w:p w14:paraId="2E0EC7C5">
            <w:pPr>
              <w:keepNext w:val="0"/>
              <w:keepLines w:val="0"/>
              <w:pageBreakBefore w:val="0"/>
              <w:widowControl w:val="0"/>
              <w:kinsoku/>
              <w:wordWrap/>
              <w:overflowPunct/>
              <w:topLinePunct w:val="0"/>
              <w:autoSpaceDE/>
              <w:autoSpaceDN/>
              <w:bidi w:val="0"/>
              <w:adjustRightInd w:val="0"/>
              <w:snapToGrid/>
              <w:spacing w:before="156" w:beforeLines="50" w:after="156" w:afterLines="50" w:line="44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审批意见：</w:t>
            </w:r>
          </w:p>
          <w:p w14:paraId="6D37866E">
            <w:pPr>
              <w:keepNext w:val="0"/>
              <w:keepLines w:val="0"/>
              <w:pageBreakBefore w:val="0"/>
              <w:widowControl w:val="0"/>
              <w:kinsoku/>
              <w:wordWrap/>
              <w:overflowPunct/>
              <w:topLinePunct w:val="0"/>
              <w:autoSpaceDE/>
              <w:autoSpaceDN/>
              <w:bidi w:val="0"/>
              <w:adjustRightInd w:val="0"/>
              <w:snapToGrid/>
              <w:spacing w:before="156" w:beforeLines="50" w:after="156" w:afterLines="50" w:line="440" w:lineRule="exact"/>
              <w:ind w:firstLine="840" w:firstLineChars="3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签 </w:t>
            </w:r>
            <w:r>
              <w:rPr>
                <w:rFonts w:hint="eastAsia" w:ascii="方正仿宋_GBK" w:hAnsi="方正仿宋_GBK" w:eastAsia="方正仿宋_GBK" w:cs="方正仿宋_GBK"/>
                <w:kern w:val="0"/>
                <w:sz w:val="28"/>
                <w:szCs w:val="28"/>
                <w:lang w:val="en-US" w:eastAsia="zh-CN"/>
              </w:rPr>
              <w:t>字</w:t>
            </w:r>
            <w:r>
              <w:rPr>
                <w:rFonts w:hint="eastAsia" w:ascii="方正仿宋_GBK" w:hAnsi="方正仿宋_GBK" w:eastAsia="方正仿宋_GBK" w:cs="方正仿宋_GBK"/>
                <w:kern w:val="0"/>
                <w:sz w:val="28"/>
                <w:szCs w:val="28"/>
              </w:rPr>
              <w:t xml:space="preserve">：                          </w:t>
            </w:r>
            <w:r>
              <w:rPr>
                <w:rFonts w:hint="default" w:ascii="Times New Roman" w:hAnsi="Times New Roman" w:eastAsia="方正仿宋_GBK" w:cs="Times New Roman"/>
                <w:kern w:val="0"/>
                <w:sz w:val="28"/>
                <w:szCs w:val="28"/>
              </w:rPr>
              <w:t>2025</w:t>
            </w:r>
            <w:r>
              <w:rPr>
                <w:rFonts w:hint="eastAsia" w:ascii="方正仿宋_GBK" w:hAnsi="方正仿宋_GBK" w:eastAsia="方正仿宋_GBK" w:cs="方正仿宋_GBK"/>
                <w:kern w:val="0"/>
                <w:sz w:val="28"/>
                <w:szCs w:val="28"/>
              </w:rPr>
              <w:t>年  月   日</w:t>
            </w:r>
          </w:p>
        </w:tc>
      </w:tr>
      <w:tr w14:paraId="546E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039" w:type="pct"/>
            <w:gridSpan w:val="3"/>
            <w:tcBorders>
              <w:top w:val="single" w:color="auto" w:sz="4" w:space="0"/>
              <w:left w:val="single" w:color="auto" w:sz="4" w:space="0"/>
              <w:bottom w:val="single" w:color="auto" w:sz="4" w:space="0"/>
              <w:right w:val="single" w:color="auto" w:sz="4" w:space="0"/>
            </w:tcBorders>
            <w:vAlign w:val="top"/>
          </w:tcPr>
          <w:p w14:paraId="15225E1F">
            <w:pPr>
              <w:keepNext w:val="0"/>
              <w:keepLines w:val="0"/>
              <w:pageBreakBefore w:val="0"/>
              <w:kinsoku/>
              <w:wordWrap/>
              <w:overflowPunct/>
              <w:topLinePunct w:val="0"/>
              <w:autoSpaceDN/>
              <w:bidi w:val="0"/>
              <w:adjustRightInd w:val="0"/>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许可范围：</w:t>
            </w:r>
          </w:p>
        </w:tc>
        <w:tc>
          <w:tcPr>
            <w:tcW w:w="1960" w:type="pct"/>
            <w:gridSpan w:val="3"/>
            <w:tcBorders>
              <w:top w:val="single" w:color="auto" w:sz="4" w:space="0"/>
              <w:left w:val="nil"/>
              <w:bottom w:val="single" w:color="auto" w:sz="4" w:space="0"/>
              <w:right w:val="single" w:color="auto" w:sz="4" w:space="0"/>
            </w:tcBorders>
            <w:vAlign w:val="top"/>
          </w:tcPr>
          <w:p w14:paraId="0FD63797">
            <w:pPr>
              <w:keepNext w:val="0"/>
              <w:keepLines w:val="0"/>
              <w:pageBreakBefore w:val="0"/>
              <w:kinsoku/>
              <w:wordWrap/>
              <w:overflowPunct/>
              <w:topLinePunct w:val="0"/>
              <w:autoSpaceDN/>
              <w:bidi w:val="0"/>
              <w:adjustRightInd w:val="0"/>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规模：</w:t>
            </w:r>
          </w:p>
        </w:tc>
      </w:tr>
      <w:tr w14:paraId="6611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039" w:type="pct"/>
            <w:gridSpan w:val="3"/>
            <w:tcBorders>
              <w:top w:val="single" w:color="auto" w:sz="4" w:space="0"/>
              <w:left w:val="single" w:color="auto" w:sz="4" w:space="0"/>
              <w:bottom w:val="single" w:color="auto" w:sz="4" w:space="0"/>
              <w:right w:val="single" w:color="auto" w:sz="4" w:space="0"/>
            </w:tcBorders>
            <w:vAlign w:val="top"/>
          </w:tcPr>
          <w:p w14:paraId="254B5D4F">
            <w:pPr>
              <w:keepNext w:val="0"/>
              <w:keepLines w:val="0"/>
              <w:pageBreakBefore w:val="0"/>
              <w:kinsoku/>
              <w:wordWrap/>
              <w:overflowPunct/>
              <w:topLinePunct w:val="0"/>
              <w:autoSpaceDN/>
              <w:bidi w:val="0"/>
              <w:adjustRightInd w:val="0"/>
              <w:spacing w:before="156" w:beforeLines="50" w:after="156" w:afterLines="50" w:line="59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烟花类[C、D]     爆竹类[C、D]</w:t>
            </w:r>
          </w:p>
        </w:tc>
        <w:tc>
          <w:tcPr>
            <w:tcW w:w="1960" w:type="pct"/>
            <w:gridSpan w:val="3"/>
            <w:tcBorders>
              <w:top w:val="single" w:color="auto" w:sz="4" w:space="0"/>
              <w:left w:val="nil"/>
              <w:bottom w:val="single" w:color="auto" w:sz="4" w:space="0"/>
              <w:right w:val="single" w:color="auto" w:sz="4" w:space="0"/>
            </w:tcBorders>
            <w:vAlign w:val="top"/>
          </w:tcPr>
          <w:p w14:paraId="625A993D">
            <w:pPr>
              <w:keepNext w:val="0"/>
              <w:keepLines w:val="0"/>
              <w:pageBreakBefore w:val="0"/>
              <w:kinsoku/>
              <w:wordWrap/>
              <w:overflowPunct/>
              <w:topLinePunct w:val="0"/>
              <w:autoSpaceDN/>
              <w:bidi w:val="0"/>
              <w:adjustRightInd w:val="0"/>
              <w:spacing w:before="156" w:beforeLines="50" w:after="156" w:afterLines="50" w:line="590" w:lineRule="exact"/>
              <w:ind w:left="640"/>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箱（公斤）</w:t>
            </w:r>
          </w:p>
        </w:tc>
      </w:tr>
    </w:tbl>
    <w:p w14:paraId="62EA695A">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7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2025-06-30T09:06:56Z</dcterms:created>
  <dc:creator>Administrator</dc:creator>
  <cp:lastModifiedBy>郭雨</cp:lastModifiedBy>
  <dcterms:modified xsi:type="dcterms:W3CDTF">2025-06-30T09:25:28Z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eyJoZGlkIjoiM2EyNmE5ZDM3NDgzMzI0M2NjMjkxOGFkMTQ3MGFlYmUiLCJ1c2VySWQiOiIzNjUzOTgzMzgifQ==</vt:lpwstr>
  </property>
  <property fmtid="{D5CDD505-2E9C-101B-9397-08002B2CF9AE}" pid="4" name="ICV">
    <vt:lpwstr>98F1179B7A3C4AC88D2A2199FC4F81AF_12</vt:lpwstr>
  </property>
</Properties>
</file>