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4E179">
      <w:pPr>
        <w:jc w:val="both"/>
        <w:rPr>
          <w:rFonts w:hint="eastAsia" w:ascii="黑体" w:hAnsi="黑体" w:eastAsia="黑体" w:cs="Times New Roman"/>
          <w:sz w:val="84"/>
          <w:szCs w:val="84"/>
        </w:rPr>
      </w:pPr>
    </w:p>
    <w:p w14:paraId="49137E22">
      <w:pPr>
        <w:jc w:val="center"/>
        <w:rPr>
          <w:rFonts w:hint="eastAsia" w:ascii="黑体" w:hAnsi="黑体" w:eastAsia="黑体" w:cs="Times New Roman"/>
          <w:sz w:val="84"/>
          <w:szCs w:val="84"/>
        </w:rPr>
      </w:pPr>
    </w:p>
    <w:p w14:paraId="38A56D57">
      <w:pPr>
        <w:bidi w:val="0"/>
        <w:jc w:val="center"/>
        <w:rPr>
          <w:rFonts w:hint="default" w:ascii="宋体" w:hAnsi="宋体" w:eastAsia="仿宋" w:cs="宋体"/>
          <w:sz w:val="52"/>
          <w:szCs w:val="52"/>
          <w:lang w:val="en-US" w:eastAsia="zh-CN"/>
        </w:rPr>
      </w:pPr>
      <w:r>
        <w:rPr>
          <w:rFonts w:hint="eastAsia" w:ascii="宋体" w:hAnsi="宋体" w:eastAsia="仿宋" w:cs="宋体"/>
          <w:sz w:val="52"/>
          <w:szCs w:val="52"/>
          <w:lang w:val="en-US" w:eastAsia="zh-CN"/>
        </w:rPr>
        <w:t>金寨县铁冲乡为民服务事项</w:t>
      </w:r>
    </w:p>
    <w:p w14:paraId="29A03BCA">
      <w:pPr>
        <w:ind w:left="840" w:hanging="520" w:hangingChars="100"/>
        <w:jc w:val="center"/>
        <w:outlineLvl w:val="0"/>
        <w:rPr>
          <w:rFonts w:hint="eastAsia" w:ascii="黑体" w:hAnsi="黑体" w:eastAsia="黑体" w:cs="Times New Roman"/>
          <w:sz w:val="52"/>
          <w:szCs w:val="52"/>
        </w:rPr>
      </w:pPr>
    </w:p>
    <w:p w14:paraId="4AE6D784">
      <w:pPr>
        <w:jc w:val="center"/>
        <w:rPr>
          <w:rFonts w:hint="default" w:eastAsia="仿宋"/>
          <w:lang w:val="en-US" w:eastAsia="zh-CN"/>
        </w:rPr>
      </w:pPr>
      <w:r>
        <w:rPr>
          <w:rFonts w:hint="eastAsia" w:ascii="宋体" w:hAnsi="宋体" w:eastAsia="仿宋" w:cs="宋体"/>
          <w:b/>
          <w:bCs/>
          <w:sz w:val="84"/>
          <w:szCs w:val="84"/>
          <w:lang w:val="en-US" w:eastAsia="zh-CN"/>
        </w:rPr>
        <w:t>办事指南</w:t>
      </w:r>
    </w:p>
    <w:p w14:paraId="6DB75FF3">
      <w:pPr>
        <w:jc w:val="center"/>
        <w:rPr>
          <w:rFonts w:eastAsia="仿宋"/>
        </w:rPr>
      </w:pPr>
    </w:p>
    <w:p w14:paraId="2AA93611">
      <w:pPr>
        <w:jc w:val="center"/>
        <w:rPr>
          <w:rFonts w:eastAsia="仿宋"/>
        </w:rPr>
      </w:pPr>
    </w:p>
    <w:p w14:paraId="0169E3F4">
      <w:pPr>
        <w:jc w:val="center"/>
        <w:rPr>
          <w:rFonts w:eastAsia="仿宋"/>
        </w:rPr>
      </w:pPr>
    </w:p>
    <w:p w14:paraId="5F45C3F8">
      <w:pPr>
        <w:jc w:val="center"/>
        <w:rPr>
          <w:rFonts w:eastAsia="仿宋"/>
        </w:rPr>
      </w:pPr>
    </w:p>
    <w:p w14:paraId="3E3FF80C">
      <w:pPr>
        <w:jc w:val="center"/>
        <w:rPr>
          <w:rFonts w:eastAsia="仿宋"/>
        </w:rPr>
      </w:pPr>
    </w:p>
    <w:p w14:paraId="7603927D">
      <w:pPr>
        <w:jc w:val="both"/>
        <w:rPr>
          <w:rFonts w:eastAsia="仿宋"/>
        </w:rPr>
      </w:pPr>
    </w:p>
    <w:p w14:paraId="607980F0">
      <w:pPr>
        <w:jc w:val="center"/>
        <w:rPr>
          <w:rFonts w:eastAsia="仿宋"/>
        </w:rPr>
      </w:pPr>
    </w:p>
    <w:p w14:paraId="3C1F8898">
      <w:pPr>
        <w:jc w:val="center"/>
        <w:rPr>
          <w:rFonts w:eastAsia="仿宋"/>
        </w:rPr>
      </w:pPr>
    </w:p>
    <w:p w14:paraId="411EEC9F">
      <w:pPr>
        <w:jc w:val="center"/>
        <w:rPr>
          <w:rFonts w:eastAsia="仿宋"/>
        </w:rPr>
      </w:pPr>
    </w:p>
    <w:p w14:paraId="31B68609">
      <w:pPr>
        <w:jc w:val="both"/>
        <w:outlineLvl w:val="9"/>
        <w:rPr>
          <w:rFonts w:hint="eastAsia" w:ascii="黑体" w:hAnsi="黑体" w:eastAsia="黑体" w:cs="黑体"/>
          <w:sz w:val="36"/>
          <w:szCs w:val="36"/>
          <w:lang w:val="en-US" w:eastAsia="zh-CN"/>
        </w:rPr>
      </w:pPr>
    </w:p>
    <w:p w14:paraId="3C858CA0">
      <w:pPr>
        <w:jc w:val="both"/>
        <w:outlineLvl w:val="9"/>
        <w:rPr>
          <w:rFonts w:hint="eastAsia" w:ascii="黑体" w:hAnsi="黑体" w:eastAsia="黑体" w:cs="黑体"/>
          <w:sz w:val="36"/>
          <w:szCs w:val="36"/>
          <w:lang w:val="en-US" w:eastAsia="zh-CN"/>
        </w:rPr>
      </w:pPr>
    </w:p>
    <w:p w14:paraId="1D43766A">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14:paraId="1E3C4E69">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14:paraId="5DEF61FE">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sectPr>
          <w:pgSz w:w="11906" w:h="16838"/>
          <w:pgMar w:top="1440" w:right="1800" w:bottom="1440" w:left="1800" w:header="851" w:footer="992" w:gutter="0"/>
          <w:cols w:space="425" w:num="1"/>
          <w:docGrid w:type="lines" w:linePitch="312" w:charSpace="0"/>
        </w:sectPr>
      </w:pPr>
    </w:p>
    <w:sdt>
      <w:sdtPr>
        <w:rPr>
          <w:rFonts w:ascii="宋体" w:hAnsi="宋体" w:eastAsia="仿宋" w:cs="Times New Roman"/>
          <w:kern w:val="2"/>
          <w:sz w:val="21"/>
          <w:szCs w:val="22"/>
          <w:lang w:val="en-US" w:eastAsia="zh-CN" w:bidi="ar-SA"/>
        </w:rPr>
        <w:id w:val="147467793"/>
        <w15:color w:val="DBDBDB"/>
        <w:docPartObj>
          <w:docPartGallery w:val="Table of Contents"/>
          <w:docPartUnique/>
        </w:docPartObj>
      </w:sdtPr>
      <w:sdtEndPr>
        <w:rPr>
          <w:rFonts w:hint="eastAsia" w:ascii="宋体" w:hAnsi="宋体" w:eastAsia="仿宋" w:cs="宋体"/>
          <w:bCs/>
          <w:kern w:val="2"/>
          <w:sz w:val="21"/>
          <w:szCs w:val="32"/>
          <w:lang w:val="en-US" w:eastAsia="zh-CN" w:bidi="ar-SA"/>
        </w:rPr>
      </w:sdtEndPr>
      <w:sdtContent>
        <w:p w14:paraId="05870253">
          <w:pPr>
            <w:spacing w:before="0" w:beforeLines="0" w:after="0" w:afterLines="0" w:line="240" w:lineRule="auto"/>
            <w:ind w:left="0" w:leftChars="0" w:right="0" w:rightChars="0" w:firstLine="0" w:firstLineChars="0"/>
            <w:jc w:val="center"/>
            <w:rPr>
              <w:rFonts w:eastAsia="仿宋"/>
            </w:rPr>
          </w:pPr>
          <w:r>
            <w:rPr>
              <w:rFonts w:ascii="宋体" w:hAnsi="宋体" w:eastAsia="仿宋"/>
              <w:sz w:val="44"/>
              <w:szCs w:val="44"/>
            </w:rPr>
            <w:t>目录</w:t>
          </w:r>
        </w:p>
        <w:p w14:paraId="4D1EBC4D">
          <w:pPr>
            <w:pStyle w:val="6"/>
            <w:tabs>
              <w:tab w:val="right" w:leader="dot" w:pos="8306"/>
            </w:tabs>
            <w:rPr>
              <w:rFonts w:eastAsia="仿宋"/>
            </w:rPr>
          </w:pPr>
          <w:r>
            <w:rPr>
              <w:rFonts w:hint="eastAsia" w:ascii="宋体" w:hAnsi="宋体" w:eastAsia="仿宋" w:cs="宋体"/>
              <w:b/>
              <w:bCs/>
              <w:sz w:val="32"/>
              <w:szCs w:val="32"/>
              <w:lang w:val="en-US" w:eastAsia="zh-CN"/>
            </w:rPr>
            <w:fldChar w:fldCharType="begin"/>
          </w:r>
          <w:r>
            <w:rPr>
              <w:rFonts w:hint="eastAsia" w:ascii="宋体" w:hAnsi="宋体" w:eastAsia="仿宋" w:cs="宋体"/>
              <w:b/>
              <w:bCs/>
              <w:sz w:val="32"/>
              <w:szCs w:val="32"/>
              <w:lang w:val="en-US" w:eastAsia="zh-CN"/>
            </w:rPr>
            <w:instrText xml:space="preserve">TOC \o "1-1" \h \u </w:instrText>
          </w:r>
          <w:r>
            <w:rPr>
              <w:rFonts w:hint="eastAsia" w:ascii="宋体" w:hAnsi="宋体" w:eastAsia="仿宋" w:cs="宋体"/>
              <w:b/>
              <w:bCs/>
              <w:sz w:val="32"/>
              <w:szCs w:val="32"/>
              <w:lang w:val="en-US" w:eastAsia="zh-CN"/>
            </w:rPr>
            <w:fldChar w:fldCharType="separate"/>
          </w: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_Toc23020 </w:instrText>
          </w:r>
          <w:r>
            <w:rPr>
              <w:rFonts w:hint="eastAsia" w:ascii="宋体" w:hAnsi="宋体" w:eastAsia="仿宋" w:cs="宋体"/>
              <w:bCs/>
              <w:szCs w:val="32"/>
              <w:lang w:val="en-US" w:eastAsia="zh-CN"/>
            </w:rPr>
            <w:fldChar w:fldCharType="separate"/>
          </w:r>
          <w:r>
            <w:rPr>
              <w:rFonts w:hint="eastAsia" w:eastAsia="仿宋"/>
              <w:szCs w:val="32"/>
              <w:lang w:val="en-US" w:eastAsia="zh-CN"/>
            </w:rPr>
            <w:t>1、1958年前省农业劳动模范困难补助申请材料核实转报</w:t>
          </w:r>
          <w:r>
            <w:rPr>
              <w:rFonts w:eastAsia="仿宋"/>
            </w:rPr>
            <w:tab/>
          </w:r>
          <w:r>
            <w:rPr>
              <w:rFonts w:eastAsia="仿宋"/>
            </w:rPr>
            <w:fldChar w:fldCharType="begin"/>
          </w:r>
          <w:r>
            <w:rPr>
              <w:rFonts w:eastAsia="仿宋"/>
            </w:rPr>
            <w:instrText xml:space="preserve"> PAGEREF _Toc23020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14:paraId="33ED74D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_Toc26337 </w:instrText>
          </w:r>
          <w:r>
            <w:rPr>
              <w:rFonts w:hint="eastAsia" w:ascii="宋体" w:hAnsi="宋体" w:eastAsia="仿宋" w:cs="宋体"/>
              <w:bCs/>
              <w:szCs w:val="32"/>
              <w:lang w:val="en-US" w:eastAsia="zh-CN"/>
            </w:rPr>
            <w:fldChar w:fldCharType="separate"/>
          </w:r>
          <w:r>
            <w:rPr>
              <w:rFonts w:hint="eastAsia" w:eastAsia="仿宋"/>
              <w:szCs w:val="32"/>
              <w:lang w:val="en-US" w:eastAsia="zh-CN"/>
            </w:rPr>
            <w:t>2、80岁以上高龄津贴申请材料核实转报</w:t>
          </w:r>
          <w:r>
            <w:rPr>
              <w:rFonts w:eastAsia="仿宋"/>
            </w:rPr>
            <w:tab/>
          </w:r>
          <w:r>
            <w:rPr>
              <w:rFonts w:eastAsia="仿宋"/>
            </w:rPr>
            <w:fldChar w:fldCharType="begin"/>
          </w:r>
          <w:r>
            <w:rPr>
              <w:rFonts w:eastAsia="仿宋"/>
            </w:rPr>
            <w:instrText xml:space="preserve"> PAGEREF _Toc26337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14:paraId="235345EF">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_Toc9893 </w:instrText>
          </w:r>
          <w:r>
            <w:rPr>
              <w:rFonts w:hint="eastAsia" w:ascii="宋体" w:hAnsi="宋体" w:eastAsia="仿宋" w:cs="宋体"/>
              <w:bCs/>
              <w:szCs w:val="32"/>
              <w:lang w:val="en-US" w:eastAsia="zh-CN"/>
            </w:rPr>
            <w:fldChar w:fldCharType="separate"/>
          </w:r>
          <w:r>
            <w:rPr>
              <w:rFonts w:hint="eastAsia" w:eastAsia="仿宋"/>
              <w:szCs w:val="32"/>
              <w:lang w:val="en-US" w:eastAsia="zh-CN"/>
            </w:rPr>
            <w:t>3、“四类”特困群体实施殡葬救助申请材料核实转报</w:t>
          </w:r>
          <w:r>
            <w:rPr>
              <w:rFonts w:eastAsia="仿宋"/>
            </w:rPr>
            <w:tab/>
          </w:r>
          <w:r>
            <w:rPr>
              <w:rFonts w:eastAsia="仿宋"/>
            </w:rPr>
            <w:fldChar w:fldCharType="begin"/>
          </w:r>
          <w:r>
            <w:rPr>
              <w:rFonts w:eastAsia="仿宋"/>
            </w:rPr>
            <w:instrText xml:space="preserve"> PAGEREF _Toc9893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14:paraId="2C82065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_Toc29925 </w:instrText>
          </w:r>
          <w:r>
            <w:rPr>
              <w:rFonts w:hint="eastAsia" w:ascii="宋体" w:hAnsi="宋体" w:eastAsia="仿宋" w:cs="宋体"/>
              <w:bCs/>
              <w:szCs w:val="32"/>
              <w:lang w:val="en-US" w:eastAsia="zh-CN"/>
            </w:rPr>
            <w:fldChar w:fldCharType="separate"/>
          </w:r>
          <w:r>
            <w:rPr>
              <w:rFonts w:hint="eastAsia" w:eastAsia="仿宋"/>
              <w:szCs w:val="32"/>
              <w:lang w:val="en-US" w:eastAsia="zh-CN"/>
            </w:rPr>
            <w:t>4、帮助联系开锁服务</w:t>
          </w:r>
          <w:r>
            <w:rPr>
              <w:rFonts w:eastAsia="仿宋"/>
            </w:rPr>
            <w:tab/>
          </w:r>
          <w:r>
            <w:rPr>
              <w:rFonts w:eastAsia="仿宋"/>
            </w:rPr>
            <w:fldChar w:fldCharType="begin"/>
          </w:r>
          <w:r>
            <w:rPr>
              <w:rFonts w:eastAsia="仿宋"/>
            </w:rPr>
            <w:instrText xml:space="preserve"> PAGEREF _Toc29925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14:paraId="73D1BEC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_Toc23859 </w:instrText>
          </w:r>
          <w:r>
            <w:rPr>
              <w:rFonts w:hint="eastAsia" w:ascii="宋体" w:hAnsi="宋体" w:eastAsia="仿宋" w:cs="宋体"/>
              <w:bCs/>
              <w:szCs w:val="32"/>
              <w:lang w:val="en-US" w:eastAsia="zh-CN"/>
            </w:rPr>
            <w:fldChar w:fldCharType="separate"/>
          </w:r>
          <w:r>
            <w:rPr>
              <w:rFonts w:hint="default" w:eastAsia="仿宋"/>
              <w:szCs w:val="32"/>
              <w:lang w:val="en-US" w:eastAsia="zh-CN"/>
            </w:rPr>
            <w:t>5、</w:t>
          </w:r>
          <w:r>
            <w:rPr>
              <w:rFonts w:hint="eastAsia" w:eastAsia="仿宋"/>
              <w:szCs w:val="32"/>
              <w:lang w:val="en-US" w:eastAsia="zh-CN"/>
            </w:rPr>
            <w:t>保障性住房或者住房租赁补贴核实转报</w:t>
          </w:r>
          <w:r>
            <w:rPr>
              <w:rFonts w:eastAsia="仿宋"/>
            </w:rPr>
            <w:tab/>
          </w:r>
          <w:r>
            <w:rPr>
              <w:rFonts w:eastAsia="仿宋"/>
            </w:rPr>
            <w:fldChar w:fldCharType="begin"/>
          </w:r>
          <w:r>
            <w:rPr>
              <w:rFonts w:eastAsia="仿宋"/>
            </w:rPr>
            <w:instrText xml:space="preserve"> PAGEREF _Toc23859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14:paraId="43F9D92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_Toc30733 </w:instrText>
          </w:r>
          <w:r>
            <w:rPr>
              <w:rFonts w:hint="eastAsia" w:ascii="宋体" w:hAnsi="宋体" w:eastAsia="仿宋" w:cs="宋体"/>
              <w:bCs/>
              <w:szCs w:val="32"/>
              <w:lang w:val="en-US" w:eastAsia="zh-CN"/>
            </w:rPr>
            <w:fldChar w:fldCharType="separate"/>
          </w:r>
          <w:r>
            <w:rPr>
              <w:rFonts w:hint="default" w:eastAsia="仿宋"/>
              <w:szCs w:val="32"/>
              <w:lang w:val="en-US" w:eastAsia="zh-CN"/>
            </w:rPr>
            <w:t>6、</w:t>
          </w:r>
          <w:r>
            <w:rPr>
              <w:rFonts w:hint="eastAsia" w:eastAsia="仿宋"/>
              <w:szCs w:val="32"/>
              <w:lang w:val="en-US" w:eastAsia="zh-CN"/>
            </w:rPr>
            <w:t>被拐儿童身份证明出具</w:t>
          </w:r>
          <w:r>
            <w:rPr>
              <w:rFonts w:eastAsia="仿宋"/>
            </w:rPr>
            <w:tab/>
          </w:r>
          <w:r>
            <w:rPr>
              <w:rFonts w:eastAsia="仿宋"/>
            </w:rPr>
            <w:fldChar w:fldCharType="begin"/>
          </w:r>
          <w:r>
            <w:rPr>
              <w:rFonts w:eastAsia="仿宋"/>
            </w:rPr>
            <w:instrText xml:space="preserve"> PAGEREF _Toc30733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14:paraId="2130639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_Toc1377 </w:instrText>
          </w:r>
          <w:r>
            <w:rPr>
              <w:rFonts w:hint="eastAsia" w:ascii="宋体" w:hAnsi="宋体" w:eastAsia="仿宋" w:cs="宋体"/>
              <w:bCs/>
              <w:szCs w:val="32"/>
              <w:lang w:val="en-US" w:eastAsia="zh-CN"/>
            </w:rPr>
            <w:fldChar w:fldCharType="separate"/>
          </w:r>
          <w:r>
            <w:rPr>
              <w:rFonts w:hint="default" w:eastAsia="仿宋"/>
              <w:szCs w:val="32"/>
              <w:lang w:val="en-US" w:eastAsia="zh-CN"/>
            </w:rPr>
            <w:t>7、</w:t>
          </w:r>
          <w:r>
            <w:rPr>
              <w:rFonts w:hint="eastAsia" w:eastAsia="仿宋"/>
              <w:szCs w:val="32"/>
              <w:lang w:val="en-US" w:eastAsia="zh-CN"/>
            </w:rPr>
            <w:t>被征地农民养老保险待遇办理</w:t>
          </w:r>
          <w:r>
            <w:rPr>
              <w:rFonts w:eastAsia="仿宋"/>
            </w:rPr>
            <w:tab/>
          </w:r>
          <w:r>
            <w:rPr>
              <w:rFonts w:eastAsia="仿宋"/>
            </w:rPr>
            <w:fldChar w:fldCharType="begin"/>
          </w:r>
          <w:r>
            <w:rPr>
              <w:rFonts w:eastAsia="仿宋"/>
            </w:rPr>
            <w:instrText xml:space="preserve"> PAGEREF _Toc1377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14:paraId="32FE26C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_Toc30765 </w:instrText>
          </w:r>
          <w:r>
            <w:rPr>
              <w:rFonts w:hint="eastAsia" w:ascii="宋体" w:hAnsi="宋体" w:eastAsia="仿宋" w:cs="宋体"/>
              <w:bCs/>
              <w:szCs w:val="32"/>
              <w:lang w:val="en-US" w:eastAsia="zh-CN"/>
            </w:rPr>
            <w:fldChar w:fldCharType="separate"/>
          </w:r>
          <w:r>
            <w:rPr>
              <w:rFonts w:hint="eastAsia" w:eastAsia="仿宋"/>
              <w:szCs w:val="32"/>
              <w:lang w:val="en-US" w:eastAsia="zh-CN"/>
            </w:rPr>
            <w:t>8、病残儿医学鉴定审核转报</w:t>
          </w:r>
          <w:r>
            <w:rPr>
              <w:rFonts w:eastAsia="仿宋"/>
            </w:rPr>
            <w:tab/>
          </w:r>
          <w:r>
            <w:rPr>
              <w:rFonts w:eastAsia="仿宋"/>
            </w:rPr>
            <w:fldChar w:fldCharType="begin"/>
          </w:r>
          <w:r>
            <w:rPr>
              <w:rFonts w:eastAsia="仿宋"/>
            </w:rPr>
            <w:instrText xml:space="preserve"> PAGEREF _Toc30765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14:paraId="776813A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_Toc29215 </w:instrText>
          </w:r>
          <w:r>
            <w:rPr>
              <w:rFonts w:hint="eastAsia" w:ascii="宋体" w:hAnsi="宋体" w:eastAsia="仿宋" w:cs="宋体"/>
              <w:bCs/>
              <w:szCs w:val="32"/>
              <w:lang w:val="en-US" w:eastAsia="zh-CN"/>
            </w:rPr>
            <w:fldChar w:fldCharType="separate"/>
          </w:r>
          <w:r>
            <w:rPr>
              <w:rFonts w:hint="eastAsia" w:eastAsia="仿宋"/>
              <w:lang w:val="en-US" w:eastAsia="zh-CN"/>
            </w:rPr>
            <w:t xml:space="preserve">9、补录户口居住证明出具 </w:t>
          </w:r>
          <w:r>
            <w:rPr>
              <w:rFonts w:hint="eastAsia" w:eastAsia="仿宋"/>
              <w:szCs w:val="32"/>
              <w:lang w:val="en-US" w:eastAsia="zh-CN"/>
            </w:rPr>
            <w:t xml:space="preserve">  </w:t>
          </w:r>
          <w:r>
            <w:rPr>
              <w:rFonts w:eastAsia="仿宋"/>
            </w:rPr>
            <w:tab/>
          </w:r>
          <w:r>
            <w:rPr>
              <w:rFonts w:eastAsia="仿宋"/>
            </w:rPr>
            <w:fldChar w:fldCharType="begin"/>
          </w:r>
          <w:r>
            <w:rPr>
              <w:rFonts w:eastAsia="仿宋"/>
            </w:rPr>
            <w:instrText xml:space="preserve"> PAGEREF _Toc29215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14:paraId="4C45783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_Toc25913 </w:instrText>
          </w:r>
          <w:r>
            <w:rPr>
              <w:rFonts w:hint="eastAsia" w:ascii="宋体" w:hAnsi="宋体" w:eastAsia="仿宋" w:cs="宋体"/>
              <w:bCs/>
              <w:szCs w:val="32"/>
              <w:lang w:val="en-US" w:eastAsia="zh-CN"/>
            </w:rPr>
            <w:fldChar w:fldCharType="separate"/>
          </w:r>
          <w:r>
            <w:rPr>
              <w:rFonts w:hint="eastAsia" w:eastAsia="仿宋"/>
              <w:lang w:val="en-US" w:eastAsia="zh-CN"/>
            </w:rPr>
            <w:t>10、残疾儿童抢救性康复补助</w:t>
          </w:r>
          <w:r>
            <w:rPr>
              <w:rFonts w:eastAsia="仿宋"/>
            </w:rPr>
            <w:tab/>
          </w:r>
          <w:r>
            <w:rPr>
              <w:rFonts w:eastAsia="仿宋"/>
            </w:rPr>
            <w:fldChar w:fldCharType="begin"/>
          </w:r>
          <w:r>
            <w:rPr>
              <w:rFonts w:eastAsia="仿宋"/>
            </w:rPr>
            <w:instrText xml:space="preserve"> PAGEREF _Toc25913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14:paraId="07BBEE8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_Toc8522 </w:instrText>
          </w:r>
          <w:r>
            <w:rPr>
              <w:rFonts w:hint="eastAsia" w:ascii="宋体" w:hAnsi="宋体" w:eastAsia="仿宋" w:cs="宋体"/>
              <w:bCs/>
              <w:szCs w:val="32"/>
              <w:lang w:val="en-US" w:eastAsia="zh-CN"/>
            </w:rPr>
            <w:fldChar w:fldCharType="separate"/>
          </w:r>
          <w:r>
            <w:rPr>
              <w:rFonts w:hint="eastAsia" w:eastAsia="仿宋"/>
              <w:lang w:val="en-US" w:eastAsia="zh-CN"/>
            </w:rPr>
            <w:t>11、残疾人辅助器具适配服务</w:t>
          </w:r>
          <w:r>
            <w:rPr>
              <w:rFonts w:eastAsia="仿宋"/>
            </w:rPr>
            <w:tab/>
          </w:r>
          <w:r>
            <w:rPr>
              <w:rFonts w:eastAsia="仿宋"/>
            </w:rPr>
            <w:fldChar w:fldCharType="begin"/>
          </w:r>
          <w:r>
            <w:rPr>
              <w:rFonts w:eastAsia="仿宋"/>
            </w:rPr>
            <w:instrText xml:space="preserve"> PAGEREF _Toc8522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14:paraId="4E3B725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_Toc17515 </w:instrText>
          </w:r>
          <w:r>
            <w:rPr>
              <w:rFonts w:hint="eastAsia" w:ascii="宋体" w:hAnsi="宋体" w:eastAsia="仿宋" w:cs="宋体"/>
              <w:bCs/>
              <w:szCs w:val="32"/>
              <w:lang w:val="en-US" w:eastAsia="zh-CN"/>
            </w:rPr>
            <w:fldChar w:fldCharType="separate"/>
          </w:r>
          <w:r>
            <w:rPr>
              <w:rFonts w:hint="eastAsia" w:eastAsia="仿宋"/>
              <w:lang w:val="en-US" w:eastAsia="zh-CN"/>
            </w:rPr>
            <w:t>12、残疾人机动轮椅车燃油补贴</w:t>
          </w:r>
          <w:r>
            <w:rPr>
              <w:rFonts w:eastAsia="仿宋"/>
            </w:rPr>
            <w:tab/>
          </w:r>
          <w:r>
            <w:rPr>
              <w:rFonts w:eastAsia="仿宋"/>
            </w:rPr>
            <w:fldChar w:fldCharType="begin"/>
          </w:r>
          <w:r>
            <w:rPr>
              <w:rFonts w:eastAsia="仿宋"/>
            </w:rPr>
            <w:instrText xml:space="preserve"> PAGEREF _Toc17515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14:paraId="3C7019E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_Toc20159 </w:instrText>
          </w:r>
          <w:r>
            <w:rPr>
              <w:rFonts w:hint="eastAsia" w:ascii="宋体" w:hAnsi="宋体" w:eastAsia="仿宋" w:cs="宋体"/>
              <w:bCs/>
              <w:szCs w:val="32"/>
              <w:lang w:val="en-US" w:eastAsia="zh-CN"/>
            </w:rPr>
            <w:fldChar w:fldCharType="separate"/>
          </w:r>
          <w:r>
            <w:rPr>
              <w:rFonts w:hint="eastAsia" w:eastAsia="仿宋"/>
              <w:lang w:val="en-US" w:eastAsia="zh-CN"/>
            </w:rPr>
            <w:t>13、查阅档案介绍信开具</w:t>
          </w:r>
          <w:r>
            <w:rPr>
              <w:rFonts w:eastAsia="仿宋"/>
            </w:rPr>
            <w:tab/>
          </w:r>
          <w:r>
            <w:rPr>
              <w:rFonts w:eastAsia="仿宋"/>
            </w:rPr>
            <w:fldChar w:fldCharType="begin"/>
          </w:r>
          <w:r>
            <w:rPr>
              <w:rFonts w:eastAsia="仿宋"/>
            </w:rPr>
            <w:instrText xml:space="preserve"> PAGEREF _Toc20159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14:paraId="54331C5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_Toc10122 </w:instrText>
          </w:r>
          <w:r>
            <w:rPr>
              <w:rFonts w:hint="eastAsia" w:ascii="宋体" w:hAnsi="宋体" w:eastAsia="仿宋" w:cs="宋体"/>
              <w:bCs/>
              <w:szCs w:val="32"/>
              <w:lang w:val="en-US" w:eastAsia="zh-CN"/>
            </w:rPr>
            <w:fldChar w:fldCharType="separate"/>
          </w:r>
          <w:r>
            <w:rPr>
              <w:rFonts w:hint="eastAsia" w:eastAsia="仿宋"/>
              <w:lang w:val="en-US" w:eastAsia="zh-CN"/>
            </w:rPr>
            <w:t>14、城市低收入家庭收入核定材料转报</w:t>
          </w:r>
          <w:r>
            <w:rPr>
              <w:rFonts w:eastAsia="仿宋"/>
            </w:rPr>
            <w:tab/>
          </w:r>
          <w:r>
            <w:rPr>
              <w:rFonts w:eastAsia="仿宋"/>
            </w:rPr>
            <w:fldChar w:fldCharType="begin"/>
          </w:r>
          <w:r>
            <w:rPr>
              <w:rFonts w:eastAsia="仿宋"/>
            </w:rPr>
            <w:instrText xml:space="preserve"> PAGEREF _Toc10122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14:paraId="0BDAB82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_Toc32001 </w:instrText>
          </w:r>
          <w:r>
            <w:rPr>
              <w:rFonts w:hint="eastAsia" w:ascii="宋体" w:hAnsi="宋体" w:eastAsia="仿宋" w:cs="宋体"/>
              <w:bCs/>
              <w:szCs w:val="32"/>
              <w:lang w:val="en-US" w:eastAsia="zh-CN"/>
            </w:rPr>
            <w:fldChar w:fldCharType="separate"/>
          </w:r>
          <w:r>
            <w:rPr>
              <w:rFonts w:hint="eastAsia" w:eastAsia="仿宋"/>
              <w:lang w:val="en-US" w:eastAsia="zh-CN"/>
            </w:rPr>
            <w:t>15、城乡居民基本养老保险待遇领取资格认证材料转报</w:t>
          </w:r>
          <w:r>
            <w:rPr>
              <w:rFonts w:eastAsia="仿宋"/>
            </w:rPr>
            <w:tab/>
          </w:r>
          <w:r>
            <w:rPr>
              <w:rFonts w:eastAsia="仿宋"/>
            </w:rPr>
            <w:fldChar w:fldCharType="begin"/>
          </w:r>
          <w:r>
            <w:rPr>
              <w:rFonts w:eastAsia="仿宋"/>
            </w:rPr>
            <w:instrText xml:space="preserve"> PAGEREF _Toc32001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14:paraId="6F79D679">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_Toc18309 </w:instrText>
          </w:r>
          <w:r>
            <w:rPr>
              <w:rFonts w:hint="eastAsia" w:ascii="宋体" w:hAnsi="宋体" w:eastAsia="仿宋" w:cs="宋体"/>
              <w:bCs/>
              <w:szCs w:val="32"/>
              <w:lang w:val="en-US" w:eastAsia="zh-CN"/>
            </w:rPr>
            <w:fldChar w:fldCharType="separate"/>
          </w:r>
          <w:r>
            <w:rPr>
              <w:rFonts w:hint="eastAsia" w:eastAsia="仿宋"/>
              <w:lang w:val="en-US" w:eastAsia="zh-CN"/>
            </w:rPr>
            <w:t>16、城乡“三无”人员入住福利中心办理</w:t>
          </w:r>
          <w:r>
            <w:rPr>
              <w:rFonts w:eastAsia="仿宋"/>
            </w:rPr>
            <w:tab/>
          </w:r>
          <w:r>
            <w:rPr>
              <w:rFonts w:eastAsia="仿宋"/>
            </w:rPr>
            <w:fldChar w:fldCharType="begin"/>
          </w:r>
          <w:r>
            <w:rPr>
              <w:rFonts w:eastAsia="仿宋"/>
            </w:rPr>
            <w:instrText xml:space="preserve"> PAGEREF _Toc18309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14:paraId="6582FAB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_Toc2032 </w:instrText>
          </w:r>
          <w:r>
            <w:rPr>
              <w:rFonts w:hint="eastAsia" w:ascii="宋体" w:hAnsi="宋体" w:eastAsia="仿宋" w:cs="宋体"/>
              <w:bCs/>
              <w:szCs w:val="32"/>
              <w:lang w:val="en-US" w:eastAsia="zh-CN"/>
            </w:rPr>
            <w:fldChar w:fldCharType="separate"/>
          </w:r>
          <w:r>
            <w:rPr>
              <w:rFonts w:hint="eastAsia" w:eastAsia="仿宋"/>
              <w:lang w:val="en-US" w:eastAsia="zh-CN"/>
            </w:rPr>
            <w:t>17、城乡“三无”人员入住福利中心申请转报</w:t>
          </w:r>
          <w:r>
            <w:rPr>
              <w:rFonts w:eastAsia="仿宋"/>
            </w:rPr>
            <w:tab/>
          </w:r>
          <w:r>
            <w:rPr>
              <w:rFonts w:eastAsia="仿宋"/>
            </w:rPr>
            <w:fldChar w:fldCharType="begin"/>
          </w:r>
          <w:r>
            <w:rPr>
              <w:rFonts w:eastAsia="仿宋"/>
            </w:rPr>
            <w:instrText xml:space="preserve"> PAGEREF _Toc2032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14:paraId="2ABAC3C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_Toc9401 </w:instrText>
          </w:r>
          <w:r>
            <w:rPr>
              <w:rFonts w:hint="eastAsia" w:ascii="宋体" w:hAnsi="宋体" w:eastAsia="仿宋" w:cs="宋体"/>
              <w:bCs/>
              <w:szCs w:val="32"/>
              <w:lang w:val="en-US" w:eastAsia="zh-CN"/>
            </w:rPr>
            <w:fldChar w:fldCharType="separate"/>
          </w:r>
          <w:r>
            <w:rPr>
              <w:rFonts w:hint="eastAsia" w:eastAsia="仿宋"/>
              <w:lang w:val="en-US" w:eastAsia="zh-CN"/>
            </w:rPr>
            <w:t>18、城乡家庭住房救助申请转报</w:t>
          </w:r>
          <w:r>
            <w:rPr>
              <w:rFonts w:eastAsia="仿宋"/>
            </w:rPr>
            <w:tab/>
          </w:r>
          <w:r>
            <w:rPr>
              <w:rFonts w:eastAsia="仿宋"/>
            </w:rPr>
            <w:fldChar w:fldCharType="begin"/>
          </w:r>
          <w:r>
            <w:rPr>
              <w:rFonts w:eastAsia="仿宋"/>
            </w:rPr>
            <w:instrText xml:space="preserve"> PAGEREF _Toc9401 \h </w:instrText>
          </w:r>
          <w:r>
            <w:rPr>
              <w:rFonts w:eastAsia="仿宋"/>
            </w:rPr>
            <w:fldChar w:fldCharType="separate"/>
          </w:r>
          <w:r>
            <w:rPr>
              <w:rFonts w:eastAsia="仿宋"/>
            </w:rPr>
            <w:t>14</w:t>
          </w:r>
          <w:r>
            <w:rPr>
              <w:rFonts w:eastAsia="仿宋"/>
            </w:rPr>
            <w:fldChar w:fldCharType="end"/>
          </w:r>
          <w:r>
            <w:rPr>
              <w:rFonts w:hint="eastAsia" w:ascii="宋体" w:hAnsi="宋体" w:eastAsia="仿宋" w:cs="宋体"/>
              <w:bCs/>
              <w:szCs w:val="32"/>
              <w:lang w:val="en-US" w:eastAsia="zh-CN"/>
            </w:rPr>
            <w:fldChar w:fldCharType="end"/>
          </w:r>
        </w:p>
        <w:p w14:paraId="5B2868DF">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_Toc14955 </w:instrText>
          </w:r>
          <w:r>
            <w:rPr>
              <w:rFonts w:hint="eastAsia" w:ascii="宋体" w:hAnsi="宋体" w:eastAsia="仿宋" w:cs="宋体"/>
              <w:bCs/>
              <w:szCs w:val="32"/>
              <w:lang w:val="en-US" w:eastAsia="zh-CN"/>
            </w:rPr>
            <w:fldChar w:fldCharType="separate"/>
          </w:r>
          <w:r>
            <w:rPr>
              <w:rFonts w:hint="eastAsia" w:eastAsia="仿宋"/>
              <w:lang w:val="en-US" w:eastAsia="zh-CN"/>
            </w:rPr>
            <w:t>19、城乡住房保障家庭租赁补贴审核</w:t>
          </w:r>
          <w:r>
            <w:rPr>
              <w:rFonts w:eastAsia="仿宋"/>
            </w:rPr>
            <w:tab/>
          </w:r>
          <w:r>
            <w:rPr>
              <w:rFonts w:eastAsia="仿宋"/>
            </w:rPr>
            <w:fldChar w:fldCharType="begin"/>
          </w:r>
          <w:r>
            <w:rPr>
              <w:rFonts w:eastAsia="仿宋"/>
            </w:rPr>
            <w:instrText xml:space="preserve"> PAGEREF _Toc14955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14:paraId="7096428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_Toc25248 </w:instrText>
          </w:r>
          <w:r>
            <w:rPr>
              <w:rFonts w:hint="eastAsia" w:ascii="宋体" w:hAnsi="宋体" w:eastAsia="仿宋" w:cs="宋体"/>
              <w:bCs/>
              <w:szCs w:val="32"/>
              <w:lang w:val="en-US" w:eastAsia="zh-CN"/>
            </w:rPr>
            <w:fldChar w:fldCharType="separate"/>
          </w:r>
          <w:r>
            <w:rPr>
              <w:rFonts w:hint="eastAsia" w:eastAsia="仿宋"/>
              <w:lang w:val="en-US" w:eastAsia="zh-CN"/>
            </w:rPr>
            <w:t>20、持证肢体残疾人和听力障碍儿童装配辅助器具补助</w:t>
          </w:r>
          <w:r>
            <w:rPr>
              <w:rFonts w:eastAsia="仿宋"/>
            </w:rPr>
            <w:tab/>
          </w:r>
          <w:r>
            <w:rPr>
              <w:rFonts w:eastAsia="仿宋"/>
            </w:rPr>
            <w:fldChar w:fldCharType="begin"/>
          </w:r>
          <w:r>
            <w:rPr>
              <w:rFonts w:eastAsia="仿宋"/>
            </w:rPr>
            <w:instrText xml:space="preserve"> PAGEREF _Toc25248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14:paraId="60D0FA7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_Toc26066 </w:instrText>
          </w:r>
          <w:r>
            <w:rPr>
              <w:rFonts w:hint="eastAsia" w:ascii="宋体" w:hAnsi="宋体" w:eastAsia="仿宋" w:cs="宋体"/>
              <w:bCs/>
              <w:szCs w:val="32"/>
              <w:lang w:val="en-US" w:eastAsia="zh-CN"/>
            </w:rPr>
            <w:fldChar w:fldCharType="separate"/>
          </w:r>
          <w:r>
            <w:rPr>
              <w:rFonts w:hint="eastAsia" w:eastAsia="仿宋"/>
              <w:lang w:val="en-US" w:eastAsia="zh-CN"/>
            </w:rPr>
            <w:t>21、创业担保贷款申请及贴息办理材料转报</w:t>
          </w:r>
          <w:r>
            <w:rPr>
              <w:rFonts w:eastAsia="仿宋"/>
            </w:rPr>
            <w:tab/>
          </w:r>
          <w:r>
            <w:rPr>
              <w:rFonts w:eastAsia="仿宋"/>
            </w:rPr>
            <w:fldChar w:fldCharType="begin"/>
          </w:r>
          <w:r>
            <w:rPr>
              <w:rFonts w:eastAsia="仿宋"/>
            </w:rPr>
            <w:instrText xml:space="preserve"> PAGEREF _Toc26066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14:paraId="5658C887">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_Toc442 </w:instrText>
          </w:r>
          <w:r>
            <w:rPr>
              <w:rFonts w:hint="eastAsia" w:ascii="宋体" w:hAnsi="宋体" w:eastAsia="仿宋" w:cs="宋体"/>
              <w:bCs/>
              <w:szCs w:val="32"/>
              <w:lang w:val="en-US" w:eastAsia="zh-CN"/>
            </w:rPr>
            <w:fldChar w:fldCharType="separate"/>
          </w:r>
          <w:r>
            <w:rPr>
              <w:rFonts w:hint="eastAsia" w:eastAsia="仿宋"/>
              <w:lang w:val="en-US" w:eastAsia="zh-CN"/>
            </w:rPr>
            <w:t>22、村级光伏扶贫电站计划申报</w:t>
          </w:r>
          <w:r>
            <w:rPr>
              <w:rFonts w:eastAsia="仿宋"/>
            </w:rPr>
            <w:tab/>
          </w:r>
          <w:r>
            <w:rPr>
              <w:rFonts w:eastAsia="仿宋"/>
            </w:rPr>
            <w:fldChar w:fldCharType="begin"/>
          </w:r>
          <w:r>
            <w:rPr>
              <w:rFonts w:eastAsia="仿宋"/>
            </w:rPr>
            <w:instrText xml:space="preserve"> PAGEREF _Toc442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14:paraId="71B19961">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_Toc12991 </w:instrText>
          </w:r>
          <w:r>
            <w:rPr>
              <w:rFonts w:hint="eastAsia" w:ascii="宋体" w:hAnsi="宋体" w:eastAsia="仿宋" w:cs="宋体"/>
              <w:bCs/>
              <w:szCs w:val="32"/>
              <w:lang w:val="en-US" w:eastAsia="zh-CN"/>
            </w:rPr>
            <w:fldChar w:fldCharType="separate"/>
          </w:r>
          <w:r>
            <w:rPr>
              <w:rFonts w:hint="eastAsia" w:eastAsia="仿宋"/>
              <w:lang w:val="en-US" w:eastAsia="zh-CN"/>
            </w:rPr>
            <w:t>23、档案资料查阅服务</w:t>
          </w:r>
          <w:r>
            <w:rPr>
              <w:rFonts w:eastAsia="仿宋"/>
            </w:rPr>
            <w:tab/>
          </w:r>
          <w:r>
            <w:rPr>
              <w:rFonts w:eastAsia="仿宋"/>
            </w:rPr>
            <w:fldChar w:fldCharType="begin"/>
          </w:r>
          <w:r>
            <w:rPr>
              <w:rFonts w:eastAsia="仿宋"/>
            </w:rPr>
            <w:instrText xml:space="preserve"> PAGEREF _Toc12991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14:paraId="70A1905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_Toc29159 </w:instrText>
          </w:r>
          <w:r>
            <w:rPr>
              <w:rFonts w:hint="eastAsia" w:ascii="宋体" w:hAnsi="宋体" w:eastAsia="仿宋" w:cs="宋体"/>
              <w:bCs/>
              <w:szCs w:val="32"/>
              <w:lang w:val="en-US" w:eastAsia="zh-CN"/>
            </w:rPr>
            <w:fldChar w:fldCharType="separate"/>
          </w:r>
          <w:r>
            <w:rPr>
              <w:rFonts w:hint="eastAsia" w:eastAsia="仿宋"/>
              <w:lang w:val="en-US" w:eastAsia="zh-CN"/>
            </w:rPr>
            <w:t>24、低保、特困等困难群众医疗救助</w:t>
          </w:r>
          <w:r>
            <w:rPr>
              <w:rFonts w:eastAsia="仿宋"/>
            </w:rPr>
            <w:tab/>
          </w:r>
          <w:r>
            <w:rPr>
              <w:rFonts w:eastAsia="仿宋"/>
            </w:rPr>
            <w:fldChar w:fldCharType="begin"/>
          </w:r>
          <w:r>
            <w:rPr>
              <w:rFonts w:eastAsia="仿宋"/>
            </w:rPr>
            <w:instrText xml:space="preserve"> PAGEREF _Toc29159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14:paraId="1F9CDF01">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_Toc23672 </w:instrText>
          </w:r>
          <w:r>
            <w:rPr>
              <w:rFonts w:hint="eastAsia" w:ascii="宋体" w:hAnsi="宋体" w:eastAsia="仿宋" w:cs="宋体"/>
              <w:bCs/>
              <w:szCs w:val="32"/>
              <w:lang w:val="en-US" w:eastAsia="zh-CN"/>
            </w:rPr>
            <w:fldChar w:fldCharType="separate"/>
          </w:r>
          <w:r>
            <w:rPr>
              <w:rFonts w:hint="eastAsia" w:eastAsia="仿宋"/>
              <w:lang w:val="en-US" w:eastAsia="zh-CN"/>
            </w:rPr>
            <w:t>25、第二代残疾人证申请转报</w:t>
          </w:r>
          <w:r>
            <w:rPr>
              <w:rFonts w:eastAsia="仿宋"/>
            </w:rPr>
            <w:tab/>
          </w:r>
          <w:r>
            <w:rPr>
              <w:rFonts w:eastAsia="仿宋"/>
            </w:rPr>
            <w:fldChar w:fldCharType="begin"/>
          </w:r>
          <w:r>
            <w:rPr>
              <w:rFonts w:eastAsia="仿宋"/>
            </w:rPr>
            <w:instrText xml:space="preserve"> PAGEREF _Toc23672 \h </w:instrText>
          </w:r>
          <w:r>
            <w:rPr>
              <w:rFonts w:eastAsia="仿宋"/>
            </w:rPr>
            <w:fldChar w:fldCharType="separate"/>
          </w:r>
          <w:r>
            <w:rPr>
              <w:rFonts w:eastAsia="仿宋"/>
            </w:rPr>
            <w:t>18</w:t>
          </w:r>
          <w:r>
            <w:rPr>
              <w:rFonts w:eastAsia="仿宋"/>
            </w:rPr>
            <w:fldChar w:fldCharType="end"/>
          </w:r>
          <w:r>
            <w:rPr>
              <w:rFonts w:hint="eastAsia" w:ascii="宋体" w:hAnsi="宋体" w:eastAsia="仿宋" w:cs="宋体"/>
              <w:bCs/>
              <w:szCs w:val="32"/>
              <w:lang w:val="en-US" w:eastAsia="zh-CN"/>
            </w:rPr>
            <w:fldChar w:fldCharType="end"/>
          </w:r>
        </w:p>
        <w:p w14:paraId="4A2E8ED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_Toc2203 </w:instrText>
          </w:r>
          <w:r>
            <w:rPr>
              <w:rFonts w:hint="eastAsia" w:ascii="宋体" w:hAnsi="宋体" w:eastAsia="仿宋" w:cs="宋体"/>
              <w:bCs/>
              <w:szCs w:val="32"/>
              <w:lang w:val="en-US" w:eastAsia="zh-CN"/>
            </w:rPr>
            <w:fldChar w:fldCharType="separate"/>
          </w:r>
          <w:r>
            <w:rPr>
              <w:rFonts w:hint="eastAsia" w:eastAsia="仿宋"/>
              <w:lang w:val="en-US" w:eastAsia="zh-CN"/>
            </w:rPr>
            <w:t>26、独生子女父母光荣证办理和补办</w:t>
          </w:r>
          <w:r>
            <w:rPr>
              <w:rFonts w:eastAsia="仿宋"/>
            </w:rPr>
            <w:tab/>
          </w:r>
          <w:r>
            <w:rPr>
              <w:rFonts w:eastAsia="仿宋"/>
            </w:rPr>
            <w:fldChar w:fldCharType="begin"/>
          </w:r>
          <w:r>
            <w:rPr>
              <w:rFonts w:eastAsia="仿宋"/>
            </w:rPr>
            <w:instrText xml:space="preserve"> PAGEREF _Toc2203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14:paraId="6569052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_Toc21725 </w:instrText>
          </w:r>
          <w:r>
            <w:rPr>
              <w:rFonts w:hint="eastAsia" w:ascii="宋体" w:hAnsi="宋体" w:eastAsia="仿宋" w:cs="宋体"/>
              <w:bCs/>
              <w:szCs w:val="32"/>
              <w:lang w:val="en-US" w:eastAsia="zh-CN"/>
            </w:rPr>
            <w:fldChar w:fldCharType="separate"/>
          </w:r>
          <w:r>
            <w:rPr>
              <w:rFonts w:hint="eastAsia" w:eastAsia="仿宋"/>
              <w:lang w:val="en-US" w:eastAsia="zh-CN"/>
            </w:rPr>
            <w:t>27、对陆生野生动物造成人身伤害和财产损失补偿申请的审核和认定</w:t>
          </w:r>
          <w:r>
            <w:rPr>
              <w:rFonts w:eastAsia="仿宋"/>
            </w:rPr>
            <w:tab/>
          </w:r>
          <w:r>
            <w:rPr>
              <w:rFonts w:eastAsia="仿宋"/>
            </w:rPr>
            <w:fldChar w:fldCharType="begin"/>
          </w:r>
          <w:r>
            <w:rPr>
              <w:rFonts w:eastAsia="仿宋"/>
            </w:rPr>
            <w:instrText xml:space="preserve"> PAGEREF _Toc21725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14:paraId="6FE406E7">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_Toc391 </w:instrText>
          </w:r>
          <w:r>
            <w:rPr>
              <w:rFonts w:hint="eastAsia" w:ascii="宋体" w:hAnsi="宋体" w:eastAsia="仿宋" w:cs="宋体"/>
              <w:bCs/>
              <w:szCs w:val="32"/>
              <w:lang w:val="en-US" w:eastAsia="zh-CN"/>
            </w:rPr>
            <w:fldChar w:fldCharType="separate"/>
          </w:r>
          <w:r>
            <w:rPr>
              <w:rFonts w:hint="eastAsia" w:eastAsia="仿宋"/>
              <w:lang w:val="en-US" w:eastAsia="zh-CN"/>
            </w:rPr>
            <w:t>28、法律援助审核</w:t>
          </w:r>
          <w:r>
            <w:rPr>
              <w:rFonts w:eastAsia="仿宋"/>
            </w:rPr>
            <w:tab/>
          </w:r>
          <w:r>
            <w:rPr>
              <w:rFonts w:eastAsia="仿宋"/>
            </w:rPr>
            <w:fldChar w:fldCharType="begin"/>
          </w:r>
          <w:r>
            <w:rPr>
              <w:rFonts w:eastAsia="仿宋"/>
            </w:rPr>
            <w:instrText xml:space="preserve"> PAGEREF _Toc391 \h </w:instrText>
          </w:r>
          <w:r>
            <w:rPr>
              <w:rFonts w:eastAsia="仿宋"/>
            </w:rPr>
            <w:fldChar w:fldCharType="separate"/>
          </w:r>
          <w:r>
            <w:rPr>
              <w:rFonts w:eastAsia="仿宋"/>
            </w:rPr>
            <w:t>20</w:t>
          </w:r>
          <w:r>
            <w:rPr>
              <w:rFonts w:eastAsia="仿宋"/>
            </w:rPr>
            <w:fldChar w:fldCharType="end"/>
          </w:r>
          <w:r>
            <w:rPr>
              <w:rFonts w:hint="eastAsia" w:ascii="宋体" w:hAnsi="宋体" w:eastAsia="仿宋" w:cs="宋体"/>
              <w:bCs/>
              <w:szCs w:val="32"/>
              <w:lang w:val="en-US" w:eastAsia="zh-CN"/>
            </w:rPr>
            <w:fldChar w:fldCharType="end"/>
          </w:r>
        </w:p>
        <w:p w14:paraId="7DB82502">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_Toc31972 </w:instrText>
          </w:r>
          <w:r>
            <w:rPr>
              <w:rFonts w:hint="eastAsia" w:ascii="宋体" w:hAnsi="宋体" w:eastAsia="仿宋" w:cs="宋体"/>
              <w:bCs/>
              <w:szCs w:val="32"/>
              <w:lang w:val="en-US" w:eastAsia="zh-CN"/>
            </w:rPr>
            <w:fldChar w:fldCharType="separate"/>
          </w:r>
          <w:r>
            <w:rPr>
              <w:rFonts w:hint="eastAsia" w:eastAsia="仿宋"/>
              <w:lang w:val="en-US" w:eastAsia="zh-CN"/>
            </w:rPr>
            <w:t>29、法律咨询援助</w:t>
          </w:r>
          <w:r>
            <w:rPr>
              <w:rFonts w:eastAsia="仿宋"/>
            </w:rPr>
            <w:tab/>
          </w:r>
          <w:r>
            <w:rPr>
              <w:rFonts w:eastAsia="仿宋"/>
            </w:rPr>
            <w:fldChar w:fldCharType="begin"/>
          </w:r>
          <w:r>
            <w:rPr>
              <w:rFonts w:eastAsia="仿宋"/>
            </w:rPr>
            <w:instrText xml:space="preserve"> PAGEREF _Toc31972 \h </w:instrText>
          </w:r>
          <w:r>
            <w:rPr>
              <w:rFonts w:eastAsia="仿宋"/>
            </w:rPr>
            <w:fldChar w:fldCharType="separate"/>
          </w:r>
          <w:r>
            <w:rPr>
              <w:rFonts w:eastAsia="仿宋"/>
            </w:rPr>
            <w:t>21</w:t>
          </w:r>
          <w:r>
            <w:rPr>
              <w:rFonts w:eastAsia="仿宋"/>
            </w:rPr>
            <w:fldChar w:fldCharType="end"/>
          </w:r>
          <w:r>
            <w:rPr>
              <w:rFonts w:hint="eastAsia" w:ascii="宋体" w:hAnsi="宋体" w:eastAsia="仿宋" w:cs="宋体"/>
              <w:bCs/>
              <w:szCs w:val="32"/>
              <w:lang w:val="en-US" w:eastAsia="zh-CN"/>
            </w:rPr>
            <w:fldChar w:fldCharType="end"/>
          </w:r>
        </w:p>
        <w:p w14:paraId="6B0EF05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_Toc9646 </w:instrText>
          </w:r>
          <w:r>
            <w:rPr>
              <w:rFonts w:hint="eastAsia" w:ascii="宋体" w:hAnsi="宋体" w:eastAsia="仿宋" w:cs="宋体"/>
              <w:bCs/>
              <w:szCs w:val="32"/>
              <w:lang w:val="en-US" w:eastAsia="zh-CN"/>
            </w:rPr>
            <w:fldChar w:fldCharType="separate"/>
          </w:r>
          <w:r>
            <w:rPr>
              <w:rFonts w:hint="eastAsia" w:eastAsia="仿宋"/>
              <w:lang w:val="en-US" w:eastAsia="zh-CN"/>
            </w:rPr>
            <w:t>30、非正常死亡证明出具</w:t>
          </w:r>
          <w:r>
            <w:rPr>
              <w:rFonts w:eastAsia="仿宋"/>
            </w:rPr>
            <w:tab/>
          </w:r>
          <w:r>
            <w:rPr>
              <w:rFonts w:eastAsia="仿宋"/>
            </w:rPr>
            <w:fldChar w:fldCharType="begin"/>
          </w:r>
          <w:r>
            <w:rPr>
              <w:rFonts w:eastAsia="仿宋"/>
            </w:rPr>
            <w:instrText xml:space="preserve"> PAGEREF _Toc9646 \h </w:instrText>
          </w:r>
          <w:r>
            <w:rPr>
              <w:rFonts w:eastAsia="仿宋"/>
            </w:rPr>
            <w:fldChar w:fldCharType="separate"/>
          </w:r>
          <w:r>
            <w:rPr>
              <w:rFonts w:eastAsia="仿宋"/>
            </w:rPr>
            <w:t>22</w:t>
          </w:r>
          <w:r>
            <w:rPr>
              <w:rFonts w:eastAsia="仿宋"/>
            </w:rPr>
            <w:fldChar w:fldCharType="end"/>
          </w:r>
          <w:r>
            <w:rPr>
              <w:rFonts w:hint="eastAsia" w:ascii="宋体" w:hAnsi="宋体" w:eastAsia="仿宋" w:cs="宋体"/>
              <w:bCs/>
              <w:szCs w:val="32"/>
              <w:lang w:val="en-US" w:eastAsia="zh-CN"/>
            </w:rPr>
            <w:fldChar w:fldCharType="end"/>
          </w:r>
        </w:p>
        <w:p w14:paraId="21BB602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_Toc15842 </w:instrText>
          </w:r>
          <w:r>
            <w:rPr>
              <w:rFonts w:hint="eastAsia" w:ascii="宋体" w:hAnsi="宋体" w:eastAsia="仿宋" w:cs="宋体"/>
              <w:bCs/>
              <w:szCs w:val="32"/>
              <w:lang w:val="en-US" w:eastAsia="zh-CN"/>
            </w:rPr>
            <w:fldChar w:fldCharType="separate"/>
          </w:r>
          <w:r>
            <w:rPr>
              <w:rFonts w:hint="eastAsia" w:eastAsia="仿宋"/>
              <w:lang w:val="en-US" w:eastAsia="zh-CN"/>
            </w:rPr>
            <w:t>31、分散供养的农村五保对象供养待遇办理</w:t>
          </w:r>
          <w:r>
            <w:rPr>
              <w:rFonts w:eastAsia="仿宋"/>
            </w:rPr>
            <w:tab/>
          </w:r>
          <w:r>
            <w:rPr>
              <w:rFonts w:eastAsia="仿宋"/>
            </w:rPr>
            <w:fldChar w:fldCharType="begin"/>
          </w:r>
          <w:r>
            <w:rPr>
              <w:rFonts w:eastAsia="仿宋"/>
            </w:rPr>
            <w:instrText xml:space="preserve"> PAGEREF _Toc15842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14:paraId="32B95CE2">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_Toc21502 </w:instrText>
          </w:r>
          <w:r>
            <w:rPr>
              <w:rFonts w:hint="eastAsia" w:ascii="宋体" w:hAnsi="宋体" w:eastAsia="仿宋" w:cs="宋体"/>
              <w:bCs/>
              <w:szCs w:val="32"/>
              <w:lang w:val="en-US" w:eastAsia="zh-CN"/>
            </w:rPr>
            <w:fldChar w:fldCharType="separate"/>
          </w:r>
          <w:r>
            <w:rPr>
              <w:rFonts w:hint="default" w:eastAsia="仿宋"/>
              <w:lang w:val="en-US" w:eastAsia="zh-CN"/>
            </w:rPr>
            <w:t>32、分散供养的农村五保对象供养待遇申请材料核实转报</w:t>
          </w:r>
          <w:r>
            <w:rPr>
              <w:rFonts w:eastAsia="仿宋"/>
            </w:rPr>
            <w:tab/>
          </w:r>
          <w:r>
            <w:rPr>
              <w:rFonts w:eastAsia="仿宋"/>
            </w:rPr>
            <w:fldChar w:fldCharType="begin"/>
          </w:r>
          <w:r>
            <w:rPr>
              <w:rFonts w:eastAsia="仿宋"/>
            </w:rPr>
            <w:instrText xml:space="preserve"> PAGEREF _Toc21502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14:paraId="52638489">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_Toc29234 </w:instrText>
          </w:r>
          <w:r>
            <w:rPr>
              <w:rFonts w:hint="eastAsia" w:ascii="宋体" w:hAnsi="宋体" w:eastAsia="仿宋" w:cs="宋体"/>
              <w:bCs/>
              <w:szCs w:val="32"/>
              <w:lang w:val="en-US" w:eastAsia="zh-CN"/>
            </w:rPr>
            <w:fldChar w:fldCharType="separate"/>
          </w:r>
          <w:r>
            <w:rPr>
              <w:rFonts w:hint="eastAsia" w:eastAsia="仿宋"/>
              <w:lang w:val="en-US" w:eastAsia="zh-CN"/>
            </w:rPr>
            <w:t>33、公共租赁住房保障申请初审</w:t>
          </w:r>
          <w:r>
            <w:rPr>
              <w:rFonts w:eastAsia="仿宋"/>
            </w:rPr>
            <w:tab/>
          </w:r>
          <w:r>
            <w:rPr>
              <w:rFonts w:eastAsia="仿宋"/>
            </w:rPr>
            <w:fldChar w:fldCharType="begin"/>
          </w:r>
          <w:r>
            <w:rPr>
              <w:rFonts w:eastAsia="仿宋"/>
            </w:rPr>
            <w:instrText xml:space="preserve"> PAGEREF _Toc29234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14:paraId="4C3234F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_Toc16362 </w:instrText>
          </w:r>
          <w:r>
            <w:rPr>
              <w:rFonts w:hint="eastAsia" w:ascii="宋体" w:hAnsi="宋体" w:eastAsia="仿宋" w:cs="宋体"/>
              <w:bCs/>
              <w:szCs w:val="32"/>
              <w:lang w:val="en-US" w:eastAsia="zh-CN"/>
            </w:rPr>
            <w:fldChar w:fldCharType="separate"/>
          </w:r>
          <w:r>
            <w:rPr>
              <w:rFonts w:hint="eastAsia" w:eastAsia="仿宋"/>
              <w:lang w:val="en-US" w:eastAsia="zh-CN"/>
            </w:rPr>
            <w:t>34、公民是否同一人的协助核查</w:t>
          </w:r>
          <w:r>
            <w:rPr>
              <w:rFonts w:eastAsia="仿宋"/>
            </w:rPr>
            <w:tab/>
          </w:r>
          <w:r>
            <w:rPr>
              <w:rFonts w:eastAsia="仿宋"/>
            </w:rPr>
            <w:fldChar w:fldCharType="begin"/>
          </w:r>
          <w:r>
            <w:rPr>
              <w:rFonts w:eastAsia="仿宋"/>
            </w:rPr>
            <w:instrText xml:space="preserve"> PAGEREF _Toc16362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14:paraId="56C5718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_Toc16377 </w:instrText>
          </w:r>
          <w:r>
            <w:rPr>
              <w:rFonts w:hint="eastAsia" w:ascii="宋体" w:hAnsi="宋体" w:eastAsia="仿宋" w:cs="宋体"/>
              <w:bCs/>
              <w:szCs w:val="32"/>
              <w:lang w:val="en-US" w:eastAsia="zh-CN"/>
            </w:rPr>
            <w:fldChar w:fldCharType="separate"/>
          </w:r>
          <w:r>
            <w:rPr>
              <w:rFonts w:hint="eastAsia" w:eastAsia="仿宋"/>
              <w:lang w:val="en-US" w:eastAsia="zh-CN"/>
            </w:rPr>
            <w:t>35、孤儿救助</w:t>
          </w:r>
          <w:r>
            <w:rPr>
              <w:rFonts w:eastAsia="仿宋"/>
            </w:rPr>
            <w:tab/>
          </w:r>
          <w:r>
            <w:rPr>
              <w:rFonts w:eastAsia="仿宋"/>
            </w:rPr>
            <w:fldChar w:fldCharType="begin"/>
          </w:r>
          <w:r>
            <w:rPr>
              <w:rFonts w:eastAsia="仿宋"/>
            </w:rPr>
            <w:instrText xml:space="preserve"> PAGEREF _Toc16377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14:paraId="06D5366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_Toc7574 </w:instrText>
          </w:r>
          <w:r>
            <w:rPr>
              <w:rFonts w:hint="eastAsia" w:ascii="宋体" w:hAnsi="宋体" w:eastAsia="仿宋" w:cs="宋体"/>
              <w:bCs/>
              <w:szCs w:val="32"/>
              <w:lang w:val="en-US" w:eastAsia="zh-CN"/>
            </w:rPr>
            <w:fldChar w:fldCharType="separate"/>
          </w:r>
          <w:r>
            <w:rPr>
              <w:rFonts w:hint="eastAsia" w:eastAsia="仿宋"/>
              <w:lang w:val="en-US" w:eastAsia="zh-CN"/>
            </w:rPr>
            <w:t>36、户口迁移证遗失、损毁补发</w:t>
          </w:r>
          <w:r>
            <w:rPr>
              <w:rFonts w:eastAsia="仿宋"/>
            </w:rPr>
            <w:tab/>
          </w:r>
          <w:r>
            <w:rPr>
              <w:rFonts w:eastAsia="仿宋"/>
            </w:rPr>
            <w:fldChar w:fldCharType="begin"/>
          </w:r>
          <w:r>
            <w:rPr>
              <w:rFonts w:eastAsia="仿宋"/>
            </w:rPr>
            <w:instrText xml:space="preserve"> PAGEREF _Toc7574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14:paraId="4A5BDCC9">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_Toc24339 </w:instrText>
          </w:r>
          <w:r>
            <w:rPr>
              <w:rFonts w:hint="eastAsia" w:ascii="宋体" w:hAnsi="宋体" w:eastAsia="仿宋" w:cs="宋体"/>
              <w:bCs/>
              <w:szCs w:val="32"/>
              <w:lang w:val="en-US" w:eastAsia="zh-CN"/>
            </w:rPr>
            <w:fldChar w:fldCharType="separate"/>
          </w:r>
          <w:r>
            <w:rPr>
              <w:rFonts w:hint="eastAsia" w:eastAsia="仿宋"/>
              <w:lang w:val="en-US" w:eastAsia="zh-CN"/>
            </w:rPr>
            <w:t>37、计划生育特别扶助（含手术并发症）资格审核</w:t>
          </w:r>
          <w:r>
            <w:rPr>
              <w:rFonts w:eastAsia="仿宋"/>
            </w:rPr>
            <w:tab/>
          </w:r>
          <w:r>
            <w:rPr>
              <w:rFonts w:eastAsia="仿宋"/>
            </w:rPr>
            <w:fldChar w:fldCharType="begin"/>
          </w:r>
          <w:r>
            <w:rPr>
              <w:rFonts w:eastAsia="仿宋"/>
            </w:rPr>
            <w:instrText xml:space="preserve"> PAGEREF _Toc24339 \h </w:instrText>
          </w:r>
          <w:r>
            <w:rPr>
              <w:rFonts w:eastAsia="仿宋"/>
            </w:rPr>
            <w:fldChar w:fldCharType="separate"/>
          </w:r>
          <w:r>
            <w:rPr>
              <w:rFonts w:eastAsia="仿宋"/>
            </w:rPr>
            <w:t>26</w:t>
          </w:r>
          <w:r>
            <w:rPr>
              <w:rFonts w:eastAsia="仿宋"/>
            </w:rPr>
            <w:fldChar w:fldCharType="end"/>
          </w:r>
          <w:r>
            <w:rPr>
              <w:rFonts w:hint="eastAsia" w:ascii="宋体" w:hAnsi="宋体" w:eastAsia="仿宋" w:cs="宋体"/>
              <w:bCs/>
              <w:szCs w:val="32"/>
              <w:lang w:val="en-US" w:eastAsia="zh-CN"/>
            </w:rPr>
            <w:fldChar w:fldCharType="end"/>
          </w:r>
        </w:p>
        <w:p w14:paraId="6970FF5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_Toc28815 </w:instrText>
          </w:r>
          <w:r>
            <w:rPr>
              <w:rFonts w:hint="eastAsia" w:ascii="宋体" w:hAnsi="宋体" w:eastAsia="仿宋" w:cs="宋体"/>
              <w:bCs/>
              <w:szCs w:val="32"/>
              <w:lang w:val="en-US" w:eastAsia="zh-CN"/>
            </w:rPr>
            <w:fldChar w:fldCharType="separate"/>
          </w:r>
          <w:r>
            <w:rPr>
              <w:rFonts w:hint="eastAsia" w:eastAsia="仿宋"/>
              <w:lang w:val="en-US" w:eastAsia="zh-CN"/>
            </w:rPr>
            <w:t>38、计划生育特殊困难家庭老年护理核实转报</w:t>
          </w:r>
          <w:r>
            <w:rPr>
              <w:rFonts w:eastAsia="仿宋"/>
            </w:rPr>
            <w:tab/>
          </w:r>
          <w:r>
            <w:rPr>
              <w:rFonts w:eastAsia="仿宋"/>
            </w:rPr>
            <w:fldChar w:fldCharType="begin"/>
          </w:r>
          <w:r>
            <w:rPr>
              <w:rFonts w:eastAsia="仿宋"/>
            </w:rPr>
            <w:instrText xml:space="preserve"> PAGEREF _Toc28815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14:paraId="4249089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_Toc19316 </w:instrText>
          </w:r>
          <w:r>
            <w:rPr>
              <w:rFonts w:hint="eastAsia" w:ascii="宋体" w:hAnsi="宋体" w:eastAsia="仿宋" w:cs="宋体"/>
              <w:bCs/>
              <w:szCs w:val="32"/>
              <w:lang w:val="en-US" w:eastAsia="zh-CN"/>
            </w:rPr>
            <w:fldChar w:fldCharType="separate"/>
          </w:r>
          <w:r>
            <w:rPr>
              <w:rFonts w:hint="eastAsia" w:eastAsia="仿宋"/>
              <w:lang w:val="en-US" w:eastAsia="zh-CN"/>
            </w:rPr>
            <w:t>39、计生家庭奖励扶助资格审核</w:t>
          </w:r>
          <w:r>
            <w:rPr>
              <w:rFonts w:eastAsia="仿宋"/>
            </w:rPr>
            <w:tab/>
          </w:r>
          <w:r>
            <w:rPr>
              <w:rFonts w:eastAsia="仿宋"/>
            </w:rPr>
            <w:fldChar w:fldCharType="begin"/>
          </w:r>
          <w:r>
            <w:rPr>
              <w:rFonts w:eastAsia="仿宋"/>
            </w:rPr>
            <w:instrText xml:space="preserve"> PAGEREF _Toc19316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14:paraId="2210B29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_Toc6444 </w:instrText>
          </w:r>
          <w:r>
            <w:rPr>
              <w:rFonts w:hint="eastAsia" w:ascii="宋体" w:hAnsi="宋体" w:eastAsia="仿宋" w:cs="宋体"/>
              <w:bCs/>
              <w:szCs w:val="32"/>
              <w:lang w:val="en-US" w:eastAsia="zh-CN"/>
            </w:rPr>
            <w:fldChar w:fldCharType="separate"/>
          </w:r>
          <w:r>
            <w:rPr>
              <w:rFonts w:hint="eastAsia" w:eastAsia="仿宋"/>
              <w:lang w:val="en-US" w:eastAsia="zh-CN"/>
            </w:rPr>
            <w:t>40、计生困难家庭、贫困母亲、留守儿童救助初审转报</w:t>
          </w:r>
          <w:r>
            <w:rPr>
              <w:rFonts w:eastAsia="仿宋"/>
            </w:rPr>
            <w:tab/>
          </w:r>
          <w:r>
            <w:rPr>
              <w:rFonts w:eastAsia="仿宋"/>
            </w:rPr>
            <w:fldChar w:fldCharType="begin"/>
          </w:r>
          <w:r>
            <w:rPr>
              <w:rFonts w:eastAsia="仿宋"/>
            </w:rPr>
            <w:instrText xml:space="preserve"> PAGEREF _Toc6444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14:paraId="3A6818E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_Toc12157 </w:instrText>
          </w:r>
          <w:r>
            <w:rPr>
              <w:rFonts w:hint="eastAsia" w:ascii="宋体" w:hAnsi="宋体" w:eastAsia="仿宋" w:cs="宋体"/>
              <w:bCs/>
              <w:szCs w:val="32"/>
              <w:lang w:val="en-US" w:eastAsia="zh-CN"/>
            </w:rPr>
            <w:fldChar w:fldCharType="separate"/>
          </w:r>
          <w:r>
            <w:rPr>
              <w:rFonts w:hint="eastAsia" w:eastAsia="仿宋"/>
              <w:lang w:val="en-US" w:eastAsia="zh-CN"/>
            </w:rPr>
            <w:t>41、家庭经济困难学生证明出具</w:t>
          </w:r>
          <w:r>
            <w:rPr>
              <w:rFonts w:eastAsia="仿宋"/>
            </w:rPr>
            <w:tab/>
          </w:r>
          <w:r>
            <w:rPr>
              <w:rFonts w:eastAsia="仿宋"/>
            </w:rPr>
            <w:fldChar w:fldCharType="begin"/>
          </w:r>
          <w:r>
            <w:rPr>
              <w:rFonts w:eastAsia="仿宋"/>
            </w:rPr>
            <w:instrText xml:space="preserve"> PAGEREF _Toc12157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14:paraId="74F609E1">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_Toc24073 </w:instrText>
          </w:r>
          <w:r>
            <w:rPr>
              <w:rFonts w:hint="eastAsia" w:ascii="宋体" w:hAnsi="宋体" w:eastAsia="仿宋" w:cs="宋体"/>
              <w:bCs/>
              <w:szCs w:val="32"/>
              <w:lang w:val="en-US" w:eastAsia="zh-CN"/>
            </w:rPr>
            <w:fldChar w:fldCharType="separate"/>
          </w:r>
          <w:r>
            <w:rPr>
              <w:rFonts w:hint="eastAsia" w:eastAsia="仿宋"/>
              <w:lang w:val="en-US" w:eastAsia="zh-CN"/>
            </w:rPr>
            <w:t>42、捡拾弃婴（儿童）报案证明出具</w:t>
          </w:r>
          <w:r>
            <w:rPr>
              <w:rFonts w:eastAsia="仿宋"/>
            </w:rPr>
            <w:tab/>
          </w:r>
          <w:r>
            <w:rPr>
              <w:rFonts w:eastAsia="仿宋"/>
            </w:rPr>
            <w:fldChar w:fldCharType="begin"/>
          </w:r>
          <w:r>
            <w:rPr>
              <w:rFonts w:eastAsia="仿宋"/>
            </w:rPr>
            <w:instrText xml:space="preserve"> PAGEREF _Toc24073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14:paraId="33BFA56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_Toc28187 </w:instrText>
          </w:r>
          <w:r>
            <w:rPr>
              <w:rFonts w:hint="eastAsia" w:ascii="宋体" w:hAnsi="宋体" w:eastAsia="仿宋" w:cs="宋体"/>
              <w:bCs/>
              <w:szCs w:val="32"/>
              <w:lang w:val="en-US" w:eastAsia="zh-CN"/>
            </w:rPr>
            <w:fldChar w:fldCharType="separate"/>
          </w:r>
          <w:r>
            <w:rPr>
              <w:rFonts w:hint="eastAsia" w:eastAsia="仿宋"/>
              <w:lang w:val="en-US" w:eastAsia="zh-CN"/>
            </w:rPr>
            <w:t>43、建档立卡贫困户家庭子女证明出具</w:t>
          </w:r>
          <w:r>
            <w:rPr>
              <w:rFonts w:eastAsia="仿宋"/>
            </w:rPr>
            <w:tab/>
          </w:r>
          <w:r>
            <w:rPr>
              <w:rFonts w:eastAsia="仿宋"/>
            </w:rPr>
            <w:fldChar w:fldCharType="begin"/>
          </w:r>
          <w:r>
            <w:rPr>
              <w:rFonts w:eastAsia="仿宋"/>
            </w:rPr>
            <w:instrText xml:space="preserve"> PAGEREF _Toc28187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14:paraId="0FFA6F2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_Toc23094 </w:instrText>
          </w:r>
          <w:r>
            <w:rPr>
              <w:rFonts w:hint="eastAsia" w:ascii="宋体" w:hAnsi="宋体" w:eastAsia="仿宋" w:cs="宋体"/>
              <w:bCs/>
              <w:szCs w:val="32"/>
              <w:lang w:val="en-US" w:eastAsia="zh-CN"/>
            </w:rPr>
            <w:fldChar w:fldCharType="separate"/>
          </w:r>
          <w:r>
            <w:rPr>
              <w:rFonts w:hint="eastAsia" w:eastAsia="仿宋"/>
              <w:lang w:val="en-US" w:eastAsia="zh-CN"/>
            </w:rPr>
            <w:t>44、教师资格申请证明出具</w:t>
          </w:r>
          <w:r>
            <w:rPr>
              <w:rFonts w:eastAsia="仿宋"/>
            </w:rPr>
            <w:tab/>
          </w:r>
          <w:r>
            <w:rPr>
              <w:rFonts w:eastAsia="仿宋"/>
            </w:rPr>
            <w:fldChar w:fldCharType="begin"/>
          </w:r>
          <w:r>
            <w:rPr>
              <w:rFonts w:eastAsia="仿宋"/>
            </w:rPr>
            <w:instrText xml:space="preserve"> PAGEREF _Toc23094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14:paraId="138AE42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_Toc12961 </w:instrText>
          </w:r>
          <w:r>
            <w:rPr>
              <w:rFonts w:hint="eastAsia" w:ascii="宋体" w:hAnsi="宋体" w:eastAsia="仿宋" w:cs="宋体"/>
              <w:bCs/>
              <w:szCs w:val="32"/>
              <w:lang w:val="en-US" w:eastAsia="zh-CN"/>
            </w:rPr>
            <w:fldChar w:fldCharType="separate"/>
          </w:r>
          <w:r>
            <w:rPr>
              <w:rFonts w:hint="eastAsia" w:eastAsia="仿宋"/>
              <w:lang w:val="en-US" w:eastAsia="zh-CN"/>
            </w:rPr>
            <w:t>45、精神类残疾人住院医疗救助（贫困精神病患住院医疗救助）</w:t>
          </w:r>
          <w:r>
            <w:rPr>
              <w:rFonts w:eastAsia="仿宋"/>
            </w:rPr>
            <w:tab/>
          </w:r>
          <w:r>
            <w:rPr>
              <w:rFonts w:eastAsia="仿宋"/>
            </w:rPr>
            <w:fldChar w:fldCharType="begin"/>
          </w:r>
          <w:r>
            <w:rPr>
              <w:rFonts w:eastAsia="仿宋"/>
            </w:rPr>
            <w:instrText xml:space="preserve"> PAGEREF _Toc12961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14:paraId="537F497D">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_Toc15895 </w:instrText>
          </w:r>
          <w:r>
            <w:rPr>
              <w:rFonts w:hint="eastAsia" w:ascii="宋体" w:hAnsi="宋体" w:eastAsia="仿宋" w:cs="宋体"/>
              <w:bCs/>
              <w:szCs w:val="32"/>
              <w:lang w:val="en-US" w:eastAsia="zh-CN"/>
            </w:rPr>
            <w:fldChar w:fldCharType="separate"/>
          </w:r>
          <w:r>
            <w:rPr>
              <w:rFonts w:hint="eastAsia" w:eastAsia="仿宋"/>
              <w:lang w:val="en-US" w:eastAsia="zh-CN"/>
            </w:rPr>
            <w:t>46、经济困难高校学生生源地信用助学贷款申请资料审查</w:t>
          </w:r>
          <w:r>
            <w:rPr>
              <w:rFonts w:eastAsia="仿宋"/>
            </w:rPr>
            <w:tab/>
          </w:r>
          <w:r>
            <w:rPr>
              <w:rFonts w:eastAsia="仿宋"/>
            </w:rPr>
            <w:fldChar w:fldCharType="begin"/>
          </w:r>
          <w:r>
            <w:rPr>
              <w:rFonts w:eastAsia="仿宋"/>
            </w:rPr>
            <w:instrText xml:space="preserve"> PAGEREF _Toc15895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14:paraId="65E453C1">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_Toc23747 </w:instrText>
          </w:r>
          <w:r>
            <w:rPr>
              <w:rFonts w:hint="eastAsia" w:ascii="宋体" w:hAnsi="宋体" w:eastAsia="仿宋" w:cs="宋体"/>
              <w:bCs/>
              <w:szCs w:val="32"/>
              <w:lang w:val="en-US" w:eastAsia="zh-CN"/>
            </w:rPr>
            <w:fldChar w:fldCharType="separate"/>
          </w:r>
          <w:r>
            <w:rPr>
              <w:rFonts w:hint="eastAsia" w:eastAsia="仿宋"/>
              <w:lang w:val="en-US" w:eastAsia="zh-CN"/>
            </w:rPr>
            <w:t>47、就业创业证办理</w:t>
          </w:r>
          <w:r>
            <w:rPr>
              <w:rFonts w:eastAsia="仿宋"/>
            </w:rPr>
            <w:tab/>
          </w:r>
          <w:r>
            <w:rPr>
              <w:rFonts w:eastAsia="仿宋"/>
            </w:rPr>
            <w:fldChar w:fldCharType="begin"/>
          </w:r>
          <w:r>
            <w:rPr>
              <w:rFonts w:eastAsia="仿宋"/>
            </w:rPr>
            <w:instrText xml:space="preserve"> PAGEREF _Toc23747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14:paraId="4506292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 </w:instrText>
          </w:r>
          <w:r>
            <w:rPr>
              <w:rFonts w:hint="eastAsia" w:ascii="宋体" w:hAnsi="宋体" w:eastAsia="仿宋" w:cs="宋体"/>
              <w:bCs/>
              <w:szCs w:val="32"/>
              <w:lang w:val="en-US" w:eastAsia="zh-CN"/>
            </w:rPr>
            <w:fldChar w:fldCharType="separate"/>
          </w:r>
          <w:r>
            <w:rPr>
              <w:rFonts w:hint="eastAsia" w:eastAsia="仿宋"/>
              <w:lang w:val="en-US" w:eastAsia="zh-CN"/>
            </w:rPr>
            <w:t>48、困难残疾人生活补贴受理</w:t>
          </w:r>
          <w:r>
            <w:rPr>
              <w:rFonts w:eastAsia="仿宋"/>
            </w:rPr>
            <w:tab/>
          </w:r>
          <w:r>
            <w:rPr>
              <w:rFonts w:eastAsia="仿宋"/>
            </w:rPr>
            <w:fldChar w:fldCharType="begin"/>
          </w:r>
          <w:r>
            <w:rPr>
              <w:rFonts w:eastAsia="仿宋"/>
            </w:rPr>
            <w:instrText xml:space="preserve"> PAGEREF _Toc5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14:paraId="307A437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_Toc4382 </w:instrText>
          </w:r>
          <w:r>
            <w:rPr>
              <w:rFonts w:hint="eastAsia" w:ascii="宋体" w:hAnsi="宋体" w:eastAsia="仿宋" w:cs="宋体"/>
              <w:bCs/>
              <w:szCs w:val="32"/>
              <w:lang w:val="en-US" w:eastAsia="zh-CN"/>
            </w:rPr>
            <w:fldChar w:fldCharType="separate"/>
          </w:r>
          <w:r>
            <w:rPr>
              <w:rFonts w:hint="eastAsia" w:eastAsia="仿宋"/>
              <w:lang w:val="en-US" w:eastAsia="zh-CN"/>
            </w:rPr>
            <w:t>49、劳动人事争议调解申请</w:t>
          </w:r>
          <w:r>
            <w:rPr>
              <w:rFonts w:eastAsia="仿宋"/>
            </w:rPr>
            <w:tab/>
          </w:r>
          <w:r>
            <w:rPr>
              <w:rFonts w:eastAsia="仿宋"/>
            </w:rPr>
            <w:fldChar w:fldCharType="begin"/>
          </w:r>
          <w:r>
            <w:rPr>
              <w:rFonts w:eastAsia="仿宋"/>
            </w:rPr>
            <w:instrText xml:space="preserve"> PAGEREF _Toc4382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14:paraId="629B565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_Toc17196 </w:instrText>
          </w:r>
          <w:r>
            <w:rPr>
              <w:rFonts w:hint="eastAsia" w:ascii="宋体" w:hAnsi="宋体" w:eastAsia="仿宋" w:cs="宋体"/>
              <w:bCs/>
              <w:szCs w:val="32"/>
              <w:lang w:val="en-US" w:eastAsia="zh-CN"/>
            </w:rPr>
            <w:fldChar w:fldCharType="separate"/>
          </w:r>
          <w:r>
            <w:rPr>
              <w:rFonts w:hint="eastAsia" w:eastAsia="仿宋"/>
              <w:lang w:val="en-US" w:eastAsia="zh-CN"/>
            </w:rPr>
            <w:t>50、离任村干部生活补助核定</w:t>
          </w:r>
          <w:r>
            <w:rPr>
              <w:rFonts w:eastAsia="仿宋"/>
            </w:rPr>
            <w:tab/>
          </w:r>
          <w:r>
            <w:rPr>
              <w:rFonts w:eastAsia="仿宋"/>
            </w:rPr>
            <w:fldChar w:fldCharType="begin"/>
          </w:r>
          <w:r>
            <w:rPr>
              <w:rFonts w:eastAsia="仿宋"/>
            </w:rPr>
            <w:instrText xml:space="preserve"> PAGEREF _Toc17196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14:paraId="6DE4ECE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_Toc15139 </w:instrText>
          </w:r>
          <w:r>
            <w:rPr>
              <w:rFonts w:hint="eastAsia" w:ascii="宋体" w:hAnsi="宋体" w:eastAsia="仿宋" w:cs="宋体"/>
              <w:bCs/>
              <w:szCs w:val="32"/>
              <w:lang w:val="en-US" w:eastAsia="zh-CN"/>
            </w:rPr>
            <w:fldChar w:fldCharType="separate"/>
          </w:r>
          <w:r>
            <w:rPr>
              <w:rFonts w:hint="eastAsia" w:eastAsia="仿宋"/>
              <w:lang w:val="en-US" w:eastAsia="zh-CN"/>
            </w:rPr>
            <w:t>51、林木、林地权属争议裁决</w:t>
          </w:r>
          <w:r>
            <w:rPr>
              <w:rFonts w:eastAsia="仿宋"/>
            </w:rPr>
            <w:tab/>
          </w:r>
          <w:r>
            <w:rPr>
              <w:rFonts w:eastAsia="仿宋"/>
            </w:rPr>
            <w:fldChar w:fldCharType="begin"/>
          </w:r>
          <w:r>
            <w:rPr>
              <w:rFonts w:eastAsia="仿宋"/>
            </w:rPr>
            <w:instrText xml:space="preserve"> PAGEREF _Toc15139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14:paraId="6B021DF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_Toc11847 </w:instrText>
          </w:r>
          <w:r>
            <w:rPr>
              <w:rFonts w:hint="eastAsia" w:ascii="宋体" w:hAnsi="宋体" w:eastAsia="仿宋" w:cs="宋体"/>
              <w:bCs/>
              <w:szCs w:val="32"/>
              <w:lang w:val="en-US" w:eastAsia="zh-CN"/>
            </w:rPr>
            <w:fldChar w:fldCharType="separate"/>
          </w:r>
          <w:r>
            <w:rPr>
              <w:rFonts w:hint="eastAsia" w:eastAsia="仿宋"/>
              <w:lang w:val="en-US" w:eastAsia="zh-CN"/>
            </w:rPr>
            <w:t>52、临时管理规约备案</w:t>
          </w:r>
          <w:r>
            <w:rPr>
              <w:rFonts w:eastAsia="仿宋"/>
            </w:rPr>
            <w:tab/>
          </w:r>
          <w:r>
            <w:rPr>
              <w:rFonts w:eastAsia="仿宋"/>
            </w:rPr>
            <w:fldChar w:fldCharType="begin"/>
          </w:r>
          <w:r>
            <w:rPr>
              <w:rFonts w:eastAsia="仿宋"/>
            </w:rPr>
            <w:instrText xml:space="preserve"> PAGEREF _Toc11847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14:paraId="2A1A53B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_Toc29556 </w:instrText>
          </w:r>
          <w:r>
            <w:rPr>
              <w:rFonts w:hint="eastAsia" w:ascii="宋体" w:hAnsi="宋体" w:eastAsia="仿宋" w:cs="宋体"/>
              <w:bCs/>
              <w:szCs w:val="32"/>
              <w:lang w:val="en-US" w:eastAsia="zh-CN"/>
            </w:rPr>
            <w:fldChar w:fldCharType="separate"/>
          </w:r>
          <w:r>
            <w:rPr>
              <w:rFonts w:hint="eastAsia" w:eastAsia="仿宋"/>
              <w:lang w:val="en-US" w:eastAsia="zh-CN"/>
            </w:rPr>
            <w:t>53、临时居民身份证办理</w:t>
          </w:r>
          <w:r>
            <w:rPr>
              <w:rFonts w:eastAsia="仿宋"/>
            </w:rPr>
            <w:tab/>
          </w:r>
          <w:r>
            <w:rPr>
              <w:rFonts w:eastAsia="仿宋"/>
            </w:rPr>
            <w:fldChar w:fldCharType="begin"/>
          </w:r>
          <w:r>
            <w:rPr>
              <w:rFonts w:eastAsia="仿宋"/>
            </w:rPr>
            <w:instrText xml:space="preserve"> PAGEREF _Toc29556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14:paraId="518157F7">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_Toc30998 </w:instrText>
          </w:r>
          <w:r>
            <w:rPr>
              <w:rFonts w:hint="eastAsia" w:ascii="宋体" w:hAnsi="宋体" w:eastAsia="仿宋" w:cs="宋体"/>
              <w:bCs/>
              <w:szCs w:val="32"/>
              <w:lang w:val="en-US" w:eastAsia="zh-CN"/>
            </w:rPr>
            <w:fldChar w:fldCharType="separate"/>
          </w:r>
          <w:r>
            <w:rPr>
              <w:rFonts w:hint="eastAsia" w:eastAsia="仿宋"/>
              <w:lang w:val="en-US" w:eastAsia="zh-CN"/>
            </w:rPr>
            <w:t>54、临时身份证明出具</w:t>
          </w:r>
          <w:r>
            <w:rPr>
              <w:rFonts w:eastAsia="仿宋"/>
            </w:rPr>
            <w:tab/>
          </w:r>
          <w:r>
            <w:rPr>
              <w:rFonts w:eastAsia="仿宋"/>
            </w:rPr>
            <w:fldChar w:fldCharType="begin"/>
          </w:r>
          <w:r>
            <w:rPr>
              <w:rFonts w:eastAsia="仿宋"/>
            </w:rPr>
            <w:instrText xml:space="preserve"> PAGEREF _Toc30998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14:paraId="79F9DC9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_Toc5604 </w:instrText>
          </w:r>
          <w:r>
            <w:rPr>
              <w:rFonts w:hint="eastAsia" w:ascii="宋体" w:hAnsi="宋体" w:eastAsia="仿宋" w:cs="宋体"/>
              <w:bCs/>
              <w:szCs w:val="32"/>
              <w:lang w:val="en-US" w:eastAsia="zh-CN"/>
            </w:rPr>
            <w:fldChar w:fldCharType="separate"/>
          </w:r>
          <w:r>
            <w:rPr>
              <w:rFonts w:hint="eastAsia" w:eastAsia="仿宋"/>
              <w:lang w:val="en-US" w:eastAsia="zh-CN"/>
            </w:rPr>
            <w:t>55、领取独生子女父母光荣证的企业退休职工一次性奖励资格申请转报</w:t>
          </w:r>
          <w:r>
            <w:rPr>
              <w:rFonts w:eastAsia="仿宋"/>
            </w:rPr>
            <w:tab/>
          </w:r>
          <w:r>
            <w:rPr>
              <w:rFonts w:eastAsia="仿宋"/>
            </w:rPr>
            <w:fldChar w:fldCharType="begin"/>
          </w:r>
          <w:r>
            <w:rPr>
              <w:rFonts w:eastAsia="仿宋"/>
            </w:rPr>
            <w:instrText xml:space="preserve"> PAGEREF _Toc5604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14:paraId="0067BCD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_Toc28367 </w:instrText>
          </w:r>
          <w:r>
            <w:rPr>
              <w:rFonts w:hint="eastAsia" w:ascii="宋体" w:hAnsi="宋体" w:eastAsia="仿宋" w:cs="宋体"/>
              <w:bCs/>
              <w:szCs w:val="32"/>
              <w:lang w:val="en-US" w:eastAsia="zh-CN"/>
            </w:rPr>
            <w:fldChar w:fldCharType="separate"/>
          </w:r>
          <w:r>
            <w:rPr>
              <w:rFonts w:hint="eastAsia" w:eastAsia="仿宋"/>
              <w:lang w:val="en-US" w:eastAsia="zh-CN"/>
            </w:rPr>
            <w:t>56、农村集体经济组织统一经营的林权流转给本集体经济组织以外的单位和个人的流转方案批准</w:t>
          </w:r>
          <w:r>
            <w:rPr>
              <w:rFonts w:eastAsia="仿宋"/>
            </w:rPr>
            <w:tab/>
          </w:r>
          <w:r>
            <w:rPr>
              <w:rFonts w:eastAsia="仿宋"/>
            </w:rPr>
            <w:fldChar w:fldCharType="begin"/>
          </w:r>
          <w:r>
            <w:rPr>
              <w:rFonts w:eastAsia="仿宋"/>
            </w:rPr>
            <w:instrText xml:space="preserve"> PAGEREF _Toc28367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14:paraId="214B4DFE">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_Toc27835 </w:instrText>
          </w:r>
          <w:r>
            <w:rPr>
              <w:rFonts w:hint="eastAsia" w:ascii="宋体" w:hAnsi="宋体" w:eastAsia="仿宋" w:cs="宋体"/>
              <w:bCs/>
              <w:szCs w:val="32"/>
              <w:lang w:val="en-US" w:eastAsia="zh-CN"/>
            </w:rPr>
            <w:fldChar w:fldCharType="separate"/>
          </w:r>
          <w:r>
            <w:rPr>
              <w:rFonts w:hint="eastAsia" w:eastAsia="仿宋"/>
              <w:lang w:val="en-US" w:eastAsia="zh-CN"/>
            </w:rPr>
            <w:t>57、农村建档立卡贫困户家庭子女雨露计划职业教育补助初审</w:t>
          </w:r>
          <w:r>
            <w:rPr>
              <w:rFonts w:eastAsia="仿宋"/>
            </w:rPr>
            <w:tab/>
          </w:r>
          <w:r>
            <w:rPr>
              <w:rFonts w:eastAsia="仿宋"/>
            </w:rPr>
            <w:fldChar w:fldCharType="begin"/>
          </w:r>
          <w:r>
            <w:rPr>
              <w:rFonts w:eastAsia="仿宋"/>
            </w:rPr>
            <w:instrText xml:space="preserve"> PAGEREF _Toc27835 \h </w:instrText>
          </w:r>
          <w:r>
            <w:rPr>
              <w:rFonts w:eastAsia="仿宋"/>
            </w:rPr>
            <w:fldChar w:fldCharType="separate"/>
          </w:r>
          <w:r>
            <w:rPr>
              <w:rFonts w:eastAsia="仿宋"/>
            </w:rPr>
            <w:t>36</w:t>
          </w:r>
          <w:r>
            <w:rPr>
              <w:rFonts w:eastAsia="仿宋"/>
            </w:rPr>
            <w:fldChar w:fldCharType="end"/>
          </w:r>
          <w:r>
            <w:rPr>
              <w:rFonts w:hint="eastAsia" w:ascii="宋体" w:hAnsi="宋体" w:eastAsia="仿宋" w:cs="宋体"/>
              <w:bCs/>
              <w:szCs w:val="32"/>
              <w:lang w:val="en-US" w:eastAsia="zh-CN"/>
            </w:rPr>
            <w:fldChar w:fldCharType="end"/>
          </w:r>
        </w:p>
        <w:p w14:paraId="58CF851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_Toc17143 </w:instrText>
          </w:r>
          <w:r>
            <w:rPr>
              <w:rFonts w:hint="eastAsia" w:ascii="宋体" w:hAnsi="宋体" w:eastAsia="仿宋" w:cs="宋体"/>
              <w:bCs/>
              <w:szCs w:val="32"/>
              <w:lang w:val="en-US" w:eastAsia="zh-CN"/>
            </w:rPr>
            <w:fldChar w:fldCharType="separate"/>
          </w:r>
          <w:r>
            <w:rPr>
              <w:rFonts w:hint="eastAsia" w:eastAsia="仿宋"/>
              <w:lang w:val="en-US" w:eastAsia="zh-CN"/>
            </w:rPr>
            <w:t>58、农村老放映员身份和工龄核实</w:t>
          </w:r>
          <w:r>
            <w:rPr>
              <w:rFonts w:eastAsia="仿宋"/>
            </w:rPr>
            <w:tab/>
          </w:r>
          <w:r>
            <w:rPr>
              <w:rFonts w:eastAsia="仿宋"/>
            </w:rPr>
            <w:fldChar w:fldCharType="begin"/>
          </w:r>
          <w:r>
            <w:rPr>
              <w:rFonts w:eastAsia="仿宋"/>
            </w:rPr>
            <w:instrText xml:space="preserve"> PAGEREF _Toc17143 \h </w:instrText>
          </w:r>
          <w:r>
            <w:rPr>
              <w:rFonts w:eastAsia="仿宋"/>
            </w:rPr>
            <w:fldChar w:fldCharType="separate"/>
          </w:r>
          <w:r>
            <w:rPr>
              <w:rFonts w:eastAsia="仿宋"/>
            </w:rPr>
            <w:t>37</w:t>
          </w:r>
          <w:r>
            <w:rPr>
              <w:rFonts w:eastAsia="仿宋"/>
            </w:rPr>
            <w:fldChar w:fldCharType="end"/>
          </w:r>
          <w:r>
            <w:rPr>
              <w:rFonts w:hint="eastAsia" w:ascii="宋体" w:hAnsi="宋体" w:eastAsia="仿宋" w:cs="宋体"/>
              <w:bCs/>
              <w:szCs w:val="32"/>
              <w:lang w:val="en-US" w:eastAsia="zh-CN"/>
            </w:rPr>
            <w:fldChar w:fldCharType="end"/>
          </w:r>
        </w:p>
        <w:p w14:paraId="76A29E0E">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_Toc24729 </w:instrText>
          </w:r>
          <w:r>
            <w:rPr>
              <w:rFonts w:hint="eastAsia" w:ascii="宋体" w:hAnsi="宋体" w:eastAsia="仿宋" w:cs="宋体"/>
              <w:bCs/>
              <w:szCs w:val="32"/>
              <w:lang w:val="en-US" w:eastAsia="zh-CN"/>
            </w:rPr>
            <w:fldChar w:fldCharType="separate"/>
          </w:r>
          <w:r>
            <w:rPr>
              <w:rFonts w:hint="eastAsia" w:eastAsia="仿宋"/>
              <w:lang w:val="en-US" w:eastAsia="zh-CN"/>
            </w:rPr>
            <w:t>59、农村贫困户建档立卡服务</w:t>
          </w:r>
          <w:r>
            <w:rPr>
              <w:rFonts w:eastAsia="仿宋"/>
            </w:rPr>
            <w:tab/>
          </w:r>
          <w:r>
            <w:rPr>
              <w:rFonts w:eastAsia="仿宋"/>
            </w:rPr>
            <w:fldChar w:fldCharType="begin"/>
          </w:r>
          <w:r>
            <w:rPr>
              <w:rFonts w:eastAsia="仿宋"/>
            </w:rPr>
            <w:instrText xml:space="preserve"> PAGEREF _Toc24729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14:paraId="0FA2DD6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_Toc32149 </w:instrText>
          </w:r>
          <w:r>
            <w:rPr>
              <w:rFonts w:hint="eastAsia" w:ascii="宋体" w:hAnsi="宋体" w:eastAsia="仿宋" w:cs="宋体"/>
              <w:bCs/>
              <w:szCs w:val="32"/>
              <w:lang w:val="en-US" w:eastAsia="zh-CN"/>
            </w:rPr>
            <w:fldChar w:fldCharType="separate"/>
          </w:r>
          <w:r>
            <w:rPr>
              <w:rFonts w:hint="eastAsia" w:eastAsia="仿宋"/>
              <w:lang w:val="en-US" w:eastAsia="zh-CN"/>
            </w:rPr>
            <w:t>60、农村危房改造申请转报</w:t>
          </w:r>
          <w:r>
            <w:rPr>
              <w:rFonts w:eastAsia="仿宋"/>
            </w:rPr>
            <w:tab/>
          </w:r>
          <w:r>
            <w:rPr>
              <w:rFonts w:eastAsia="仿宋"/>
            </w:rPr>
            <w:fldChar w:fldCharType="begin"/>
          </w:r>
          <w:r>
            <w:rPr>
              <w:rFonts w:eastAsia="仿宋"/>
            </w:rPr>
            <w:instrText xml:space="preserve"> PAGEREF _Toc32149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14:paraId="4C35C0A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_Toc31726 </w:instrText>
          </w:r>
          <w:r>
            <w:rPr>
              <w:rFonts w:hint="eastAsia" w:ascii="宋体" w:hAnsi="宋体" w:eastAsia="仿宋" w:cs="宋体"/>
              <w:bCs/>
              <w:szCs w:val="32"/>
              <w:lang w:val="en-US" w:eastAsia="zh-CN"/>
            </w:rPr>
            <w:fldChar w:fldCharType="separate"/>
          </w:r>
          <w:r>
            <w:rPr>
              <w:rFonts w:hint="eastAsia" w:eastAsia="仿宋"/>
              <w:lang w:val="en-US" w:eastAsia="zh-CN"/>
            </w:rPr>
            <w:t>61、贫困白内障患者免费复明手术登记确认</w:t>
          </w:r>
          <w:r>
            <w:rPr>
              <w:rFonts w:eastAsia="仿宋"/>
            </w:rPr>
            <w:tab/>
          </w:r>
          <w:r>
            <w:rPr>
              <w:rFonts w:eastAsia="仿宋"/>
            </w:rPr>
            <w:fldChar w:fldCharType="begin"/>
          </w:r>
          <w:r>
            <w:rPr>
              <w:rFonts w:eastAsia="仿宋"/>
            </w:rPr>
            <w:instrText xml:space="preserve"> PAGEREF _Toc31726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14:paraId="738AC35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_Toc7211 </w:instrText>
          </w:r>
          <w:r>
            <w:rPr>
              <w:rFonts w:hint="eastAsia" w:ascii="宋体" w:hAnsi="宋体" w:eastAsia="仿宋" w:cs="宋体"/>
              <w:bCs/>
              <w:szCs w:val="32"/>
              <w:lang w:val="en-US" w:eastAsia="zh-CN"/>
            </w:rPr>
            <w:fldChar w:fldCharType="separate"/>
          </w:r>
          <w:r>
            <w:rPr>
              <w:rFonts w:hint="eastAsia" w:eastAsia="仿宋"/>
              <w:lang w:val="en-US" w:eastAsia="zh-CN"/>
            </w:rPr>
            <w:t>62、农村原民办教师身份和教龄认定材料核实转报</w:t>
          </w:r>
          <w:r>
            <w:rPr>
              <w:rFonts w:eastAsia="仿宋"/>
            </w:rPr>
            <w:tab/>
          </w:r>
          <w:r>
            <w:rPr>
              <w:rFonts w:eastAsia="仿宋"/>
            </w:rPr>
            <w:fldChar w:fldCharType="begin"/>
          </w:r>
          <w:r>
            <w:rPr>
              <w:rFonts w:eastAsia="仿宋"/>
            </w:rPr>
            <w:instrText xml:space="preserve"> PAGEREF _Toc7211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14:paraId="3730380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_Toc22536 </w:instrText>
          </w:r>
          <w:r>
            <w:rPr>
              <w:rFonts w:hint="eastAsia" w:ascii="宋体" w:hAnsi="宋体" w:eastAsia="仿宋" w:cs="宋体"/>
              <w:bCs/>
              <w:szCs w:val="32"/>
              <w:lang w:val="en-US" w:eastAsia="zh-CN"/>
            </w:rPr>
            <w:fldChar w:fldCharType="separate"/>
          </w:r>
          <w:r>
            <w:rPr>
              <w:rFonts w:hint="eastAsia" w:eastAsia="仿宋"/>
              <w:lang w:val="en-US" w:eastAsia="zh-CN"/>
            </w:rPr>
            <w:t>63、贫困村创业致富带头人培训</w:t>
          </w:r>
          <w:r>
            <w:rPr>
              <w:rFonts w:eastAsia="仿宋"/>
            </w:rPr>
            <w:tab/>
          </w:r>
          <w:r>
            <w:rPr>
              <w:rFonts w:eastAsia="仿宋"/>
            </w:rPr>
            <w:fldChar w:fldCharType="begin"/>
          </w:r>
          <w:r>
            <w:rPr>
              <w:rFonts w:eastAsia="仿宋"/>
            </w:rPr>
            <w:instrText xml:space="preserve"> PAGEREF _Toc22536 \h </w:instrText>
          </w:r>
          <w:r>
            <w:rPr>
              <w:rFonts w:eastAsia="仿宋"/>
            </w:rPr>
            <w:fldChar w:fldCharType="separate"/>
          </w:r>
          <w:r>
            <w:rPr>
              <w:rFonts w:eastAsia="仿宋"/>
            </w:rPr>
            <w:t>40</w:t>
          </w:r>
          <w:r>
            <w:rPr>
              <w:rFonts w:eastAsia="仿宋"/>
            </w:rPr>
            <w:fldChar w:fldCharType="end"/>
          </w:r>
          <w:r>
            <w:rPr>
              <w:rFonts w:hint="eastAsia" w:ascii="宋体" w:hAnsi="宋体" w:eastAsia="仿宋" w:cs="宋体"/>
              <w:bCs/>
              <w:szCs w:val="32"/>
              <w:lang w:val="en-US" w:eastAsia="zh-CN"/>
            </w:rPr>
            <w:fldChar w:fldCharType="end"/>
          </w:r>
        </w:p>
        <w:p w14:paraId="2DF97F09">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_Toc17249 </w:instrText>
          </w:r>
          <w:r>
            <w:rPr>
              <w:rFonts w:hint="eastAsia" w:ascii="宋体" w:hAnsi="宋体" w:eastAsia="仿宋" w:cs="宋体"/>
              <w:bCs/>
              <w:szCs w:val="32"/>
              <w:lang w:val="en-US" w:eastAsia="zh-CN"/>
            </w:rPr>
            <w:fldChar w:fldCharType="separate"/>
          </w:r>
          <w:r>
            <w:rPr>
              <w:rFonts w:hint="eastAsia" w:eastAsia="仿宋"/>
              <w:lang w:val="en-US" w:eastAsia="zh-CN"/>
            </w:rPr>
            <w:t>64、贫困家庭证明出具</w:t>
          </w:r>
          <w:r>
            <w:rPr>
              <w:rFonts w:eastAsia="仿宋"/>
            </w:rPr>
            <w:tab/>
          </w:r>
          <w:r>
            <w:rPr>
              <w:rFonts w:eastAsia="仿宋"/>
            </w:rPr>
            <w:fldChar w:fldCharType="begin"/>
          </w:r>
          <w:r>
            <w:rPr>
              <w:rFonts w:eastAsia="仿宋"/>
            </w:rPr>
            <w:instrText xml:space="preserve"> PAGEREF _Toc17249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14:paraId="5371490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_Toc1656 </w:instrText>
          </w:r>
          <w:r>
            <w:rPr>
              <w:rFonts w:hint="eastAsia" w:ascii="宋体" w:hAnsi="宋体" w:eastAsia="仿宋" w:cs="宋体"/>
              <w:bCs/>
              <w:szCs w:val="32"/>
              <w:lang w:val="en-US" w:eastAsia="zh-CN"/>
            </w:rPr>
            <w:fldChar w:fldCharType="separate"/>
          </w:r>
          <w:r>
            <w:rPr>
              <w:rFonts w:hint="eastAsia" w:eastAsia="仿宋"/>
              <w:lang w:val="en-US" w:eastAsia="zh-CN"/>
            </w:rPr>
            <w:t>65、贫困精神病人医药费补助受理审核</w:t>
          </w:r>
          <w:r>
            <w:rPr>
              <w:rFonts w:eastAsia="仿宋"/>
            </w:rPr>
            <w:tab/>
          </w:r>
          <w:r>
            <w:rPr>
              <w:rFonts w:eastAsia="仿宋"/>
            </w:rPr>
            <w:fldChar w:fldCharType="begin"/>
          </w:r>
          <w:r>
            <w:rPr>
              <w:rFonts w:eastAsia="仿宋"/>
            </w:rPr>
            <w:instrText xml:space="preserve"> PAGEREF _Toc1656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14:paraId="7983E461">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_Toc18431 </w:instrText>
          </w:r>
          <w:r>
            <w:rPr>
              <w:rFonts w:hint="eastAsia" w:ascii="宋体" w:hAnsi="宋体" w:eastAsia="仿宋" w:cs="宋体"/>
              <w:bCs/>
              <w:szCs w:val="32"/>
              <w:lang w:val="en-US" w:eastAsia="zh-CN"/>
            </w:rPr>
            <w:fldChar w:fldCharType="separate"/>
          </w:r>
          <w:r>
            <w:rPr>
              <w:rFonts w:hint="eastAsia" w:eastAsia="仿宋"/>
              <w:lang w:val="en-US" w:eastAsia="zh-CN"/>
            </w:rPr>
            <w:t>66、贫困重度残疾人家庭无障碍改造</w:t>
          </w:r>
          <w:r>
            <w:rPr>
              <w:rFonts w:eastAsia="仿宋"/>
            </w:rPr>
            <w:tab/>
          </w:r>
          <w:r>
            <w:rPr>
              <w:rFonts w:eastAsia="仿宋"/>
            </w:rPr>
            <w:fldChar w:fldCharType="begin"/>
          </w:r>
          <w:r>
            <w:rPr>
              <w:rFonts w:eastAsia="仿宋"/>
            </w:rPr>
            <w:instrText xml:space="preserve"> PAGEREF _Toc18431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14:paraId="6D2A914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_Toc21619 </w:instrText>
          </w:r>
          <w:r>
            <w:rPr>
              <w:rFonts w:hint="eastAsia" w:ascii="宋体" w:hAnsi="宋体" w:eastAsia="仿宋" w:cs="宋体"/>
              <w:bCs/>
              <w:szCs w:val="32"/>
              <w:lang w:val="en-US" w:eastAsia="zh-CN"/>
            </w:rPr>
            <w:fldChar w:fldCharType="separate"/>
          </w:r>
          <w:r>
            <w:rPr>
              <w:rFonts w:hint="eastAsia" w:eastAsia="仿宋"/>
              <w:lang w:val="en-US" w:eastAsia="zh-CN"/>
            </w:rPr>
            <w:t>67、社会保障卡补领、换领、换发</w:t>
          </w:r>
          <w:r>
            <w:rPr>
              <w:rFonts w:eastAsia="仿宋"/>
            </w:rPr>
            <w:tab/>
          </w:r>
          <w:r>
            <w:rPr>
              <w:rFonts w:eastAsia="仿宋"/>
            </w:rPr>
            <w:fldChar w:fldCharType="begin"/>
          </w:r>
          <w:r>
            <w:rPr>
              <w:rFonts w:eastAsia="仿宋"/>
            </w:rPr>
            <w:instrText xml:space="preserve"> PAGEREF _Toc21619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14:paraId="39BC541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_Toc10161 </w:instrText>
          </w:r>
          <w:r>
            <w:rPr>
              <w:rFonts w:hint="eastAsia" w:ascii="宋体" w:hAnsi="宋体" w:eastAsia="仿宋" w:cs="宋体"/>
              <w:bCs/>
              <w:szCs w:val="32"/>
              <w:lang w:val="en-US" w:eastAsia="zh-CN"/>
            </w:rPr>
            <w:fldChar w:fldCharType="separate"/>
          </w:r>
          <w:r>
            <w:rPr>
              <w:rFonts w:hint="eastAsia" w:eastAsia="仿宋"/>
              <w:lang w:val="en-US" w:eastAsia="zh-CN"/>
            </w:rPr>
            <w:t>68、社会保障卡挂失与解挂</w:t>
          </w:r>
          <w:r>
            <w:rPr>
              <w:rFonts w:eastAsia="仿宋"/>
            </w:rPr>
            <w:tab/>
          </w:r>
          <w:r>
            <w:rPr>
              <w:rFonts w:eastAsia="仿宋"/>
            </w:rPr>
            <w:fldChar w:fldCharType="begin"/>
          </w:r>
          <w:r>
            <w:rPr>
              <w:rFonts w:eastAsia="仿宋"/>
            </w:rPr>
            <w:instrText xml:space="preserve"> PAGEREF _Toc10161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14:paraId="6689765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_Toc16663 </w:instrText>
          </w:r>
          <w:r>
            <w:rPr>
              <w:rFonts w:hint="eastAsia" w:ascii="宋体" w:hAnsi="宋体" w:eastAsia="仿宋" w:cs="宋体"/>
              <w:bCs/>
              <w:szCs w:val="32"/>
              <w:lang w:val="en-US" w:eastAsia="zh-CN"/>
            </w:rPr>
            <w:fldChar w:fldCharType="separate"/>
          </w:r>
          <w:r>
            <w:rPr>
              <w:rFonts w:hint="eastAsia" w:eastAsia="仿宋"/>
              <w:lang w:val="en-US" w:eastAsia="zh-CN"/>
            </w:rPr>
            <w:t>69、社会保障卡密码修改与重置</w:t>
          </w:r>
          <w:r>
            <w:rPr>
              <w:rFonts w:eastAsia="仿宋"/>
            </w:rPr>
            <w:tab/>
          </w:r>
          <w:r>
            <w:rPr>
              <w:rFonts w:eastAsia="仿宋"/>
            </w:rPr>
            <w:fldChar w:fldCharType="begin"/>
          </w:r>
          <w:r>
            <w:rPr>
              <w:rFonts w:eastAsia="仿宋"/>
            </w:rPr>
            <w:instrText xml:space="preserve"> PAGEREF _Toc16663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14:paraId="7C17927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_Toc1204 </w:instrText>
          </w:r>
          <w:r>
            <w:rPr>
              <w:rFonts w:hint="eastAsia" w:ascii="宋体" w:hAnsi="宋体" w:eastAsia="仿宋" w:cs="宋体"/>
              <w:bCs/>
              <w:szCs w:val="32"/>
              <w:lang w:val="en-US" w:eastAsia="zh-CN"/>
            </w:rPr>
            <w:fldChar w:fldCharType="separate"/>
          </w:r>
          <w:r>
            <w:rPr>
              <w:rFonts w:hint="eastAsia" w:eastAsia="仿宋"/>
              <w:lang w:val="en-US" w:eastAsia="zh-CN"/>
            </w:rPr>
            <w:t>70、社会保障卡启用（含社会保障卡银行账户激活）</w:t>
          </w:r>
          <w:r>
            <w:rPr>
              <w:rFonts w:eastAsia="仿宋"/>
            </w:rPr>
            <w:tab/>
          </w:r>
          <w:r>
            <w:rPr>
              <w:rFonts w:eastAsia="仿宋"/>
            </w:rPr>
            <w:fldChar w:fldCharType="begin"/>
          </w:r>
          <w:r>
            <w:rPr>
              <w:rFonts w:eastAsia="仿宋"/>
            </w:rPr>
            <w:instrText xml:space="preserve"> PAGEREF _Toc1204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14:paraId="62D66529">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_Toc28384 </w:instrText>
          </w:r>
          <w:r>
            <w:rPr>
              <w:rFonts w:hint="eastAsia" w:ascii="宋体" w:hAnsi="宋体" w:eastAsia="仿宋" w:cs="宋体"/>
              <w:bCs/>
              <w:szCs w:val="32"/>
              <w:lang w:val="en-US" w:eastAsia="zh-CN"/>
            </w:rPr>
            <w:fldChar w:fldCharType="separate"/>
          </w:r>
          <w:r>
            <w:rPr>
              <w:rFonts w:hint="eastAsia" w:eastAsia="仿宋"/>
              <w:lang w:val="en-US" w:eastAsia="zh-CN"/>
            </w:rPr>
            <w:t>71、社会保障卡申领</w:t>
          </w:r>
          <w:r>
            <w:rPr>
              <w:rFonts w:eastAsia="仿宋"/>
            </w:rPr>
            <w:tab/>
          </w:r>
          <w:r>
            <w:rPr>
              <w:rFonts w:eastAsia="仿宋"/>
            </w:rPr>
            <w:fldChar w:fldCharType="begin"/>
          </w:r>
          <w:r>
            <w:rPr>
              <w:rFonts w:eastAsia="仿宋"/>
            </w:rPr>
            <w:instrText xml:space="preserve"> PAGEREF _Toc28384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14:paraId="1B4B7BCD">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_Toc9214 </w:instrText>
          </w:r>
          <w:r>
            <w:rPr>
              <w:rFonts w:hint="eastAsia" w:ascii="宋体" w:hAnsi="宋体" w:eastAsia="仿宋" w:cs="宋体"/>
              <w:bCs/>
              <w:szCs w:val="32"/>
              <w:lang w:val="en-US" w:eastAsia="zh-CN"/>
            </w:rPr>
            <w:fldChar w:fldCharType="separate"/>
          </w:r>
          <w:r>
            <w:rPr>
              <w:rFonts w:hint="eastAsia" w:eastAsia="仿宋"/>
              <w:lang w:val="en-US" w:eastAsia="zh-CN"/>
            </w:rPr>
            <w:t>72、社会保障卡信息变更</w:t>
          </w:r>
          <w:r>
            <w:rPr>
              <w:rFonts w:eastAsia="仿宋"/>
            </w:rPr>
            <w:tab/>
          </w:r>
          <w:r>
            <w:rPr>
              <w:rFonts w:eastAsia="仿宋"/>
            </w:rPr>
            <w:fldChar w:fldCharType="begin"/>
          </w:r>
          <w:r>
            <w:rPr>
              <w:rFonts w:eastAsia="仿宋"/>
            </w:rPr>
            <w:instrText xml:space="preserve"> PAGEREF _Toc9214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14:paraId="29CAB71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_Toc12720 </w:instrText>
          </w:r>
          <w:r>
            <w:rPr>
              <w:rFonts w:hint="eastAsia" w:ascii="宋体" w:hAnsi="宋体" w:eastAsia="仿宋" w:cs="宋体"/>
              <w:bCs/>
              <w:szCs w:val="32"/>
              <w:lang w:val="en-US" w:eastAsia="zh-CN"/>
            </w:rPr>
            <w:fldChar w:fldCharType="separate"/>
          </w:r>
          <w:r>
            <w:rPr>
              <w:rFonts w:hint="eastAsia" w:eastAsia="仿宋"/>
              <w:lang w:val="en-US" w:eastAsia="zh-CN"/>
            </w:rPr>
            <w:t>73、社会保障卡注销</w:t>
          </w:r>
          <w:r>
            <w:rPr>
              <w:rFonts w:eastAsia="仿宋"/>
            </w:rPr>
            <w:tab/>
          </w:r>
          <w:r>
            <w:rPr>
              <w:rFonts w:eastAsia="仿宋"/>
            </w:rPr>
            <w:fldChar w:fldCharType="begin"/>
          </w:r>
          <w:r>
            <w:rPr>
              <w:rFonts w:eastAsia="仿宋"/>
            </w:rPr>
            <w:instrText xml:space="preserve"> PAGEREF _Toc12720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14:paraId="588483F7">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_Toc10663 </w:instrText>
          </w:r>
          <w:r>
            <w:rPr>
              <w:rFonts w:hint="eastAsia" w:ascii="宋体" w:hAnsi="宋体" w:eastAsia="仿宋" w:cs="宋体"/>
              <w:bCs/>
              <w:szCs w:val="32"/>
              <w:lang w:val="en-US" w:eastAsia="zh-CN"/>
            </w:rPr>
            <w:fldChar w:fldCharType="separate"/>
          </w:r>
          <w:r>
            <w:rPr>
              <w:rFonts w:hint="default" w:eastAsia="仿宋"/>
              <w:lang w:val="en-US" w:eastAsia="zh-CN"/>
            </w:rPr>
            <w:t>74、社会保障卡应用状态查询</w:t>
          </w:r>
          <w:r>
            <w:rPr>
              <w:rFonts w:eastAsia="仿宋"/>
            </w:rPr>
            <w:tab/>
          </w:r>
          <w:r>
            <w:rPr>
              <w:rFonts w:eastAsia="仿宋"/>
            </w:rPr>
            <w:fldChar w:fldCharType="begin"/>
          </w:r>
          <w:r>
            <w:rPr>
              <w:rFonts w:eastAsia="仿宋"/>
            </w:rPr>
            <w:instrText xml:space="preserve"> PAGEREF _Toc10663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14:paraId="28DB620D">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_Toc9743 </w:instrText>
          </w:r>
          <w:r>
            <w:rPr>
              <w:rFonts w:hint="eastAsia" w:ascii="宋体" w:hAnsi="宋体" w:eastAsia="仿宋" w:cs="宋体"/>
              <w:bCs/>
              <w:szCs w:val="32"/>
              <w:lang w:val="en-US" w:eastAsia="zh-CN"/>
            </w:rPr>
            <w:fldChar w:fldCharType="separate"/>
          </w:r>
          <w:r>
            <w:rPr>
              <w:rFonts w:hint="eastAsia" w:eastAsia="仿宋"/>
              <w:lang w:val="en-US" w:eastAsia="zh-CN"/>
            </w:rPr>
            <w:t>75、设施农用地用地协议签订及转报服务</w:t>
          </w:r>
          <w:r>
            <w:rPr>
              <w:rFonts w:eastAsia="仿宋"/>
            </w:rPr>
            <w:tab/>
          </w:r>
          <w:r>
            <w:rPr>
              <w:rFonts w:eastAsia="仿宋"/>
            </w:rPr>
            <w:fldChar w:fldCharType="begin"/>
          </w:r>
          <w:r>
            <w:rPr>
              <w:rFonts w:eastAsia="仿宋"/>
            </w:rPr>
            <w:instrText xml:space="preserve"> PAGEREF _Toc9743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14:paraId="12A9121F">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_Toc28059 </w:instrText>
          </w:r>
          <w:r>
            <w:rPr>
              <w:rFonts w:hint="eastAsia" w:ascii="宋体" w:hAnsi="宋体" w:eastAsia="仿宋" w:cs="宋体"/>
              <w:bCs/>
              <w:szCs w:val="32"/>
              <w:lang w:val="en-US" w:eastAsia="zh-CN"/>
            </w:rPr>
            <w:fldChar w:fldCharType="separate"/>
          </w:r>
          <w:r>
            <w:rPr>
              <w:rFonts w:hint="eastAsia" w:eastAsia="仿宋"/>
              <w:lang w:val="en-US" w:eastAsia="zh-CN"/>
            </w:rPr>
            <w:t>76、生父母有特殊困难无力抚养证明出具</w:t>
          </w:r>
          <w:r>
            <w:rPr>
              <w:rFonts w:eastAsia="仿宋"/>
            </w:rPr>
            <w:tab/>
          </w:r>
          <w:r>
            <w:rPr>
              <w:rFonts w:eastAsia="仿宋"/>
            </w:rPr>
            <w:fldChar w:fldCharType="begin"/>
          </w:r>
          <w:r>
            <w:rPr>
              <w:rFonts w:eastAsia="仿宋"/>
            </w:rPr>
            <w:instrText xml:space="preserve"> PAGEREF _Toc28059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14:paraId="4B9D1C6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_Toc25500 </w:instrText>
          </w:r>
          <w:r>
            <w:rPr>
              <w:rFonts w:hint="eastAsia" w:ascii="宋体" w:hAnsi="宋体" w:eastAsia="仿宋" w:cs="宋体"/>
              <w:bCs/>
              <w:szCs w:val="32"/>
              <w:lang w:val="en-US" w:eastAsia="zh-CN"/>
            </w:rPr>
            <w:fldChar w:fldCharType="separate"/>
          </w:r>
          <w:r>
            <w:rPr>
              <w:rFonts w:hint="eastAsia" w:eastAsia="仿宋"/>
              <w:lang w:val="en-US" w:eastAsia="zh-CN"/>
            </w:rPr>
            <w:t>77、生育服务登记卡登记发放</w:t>
          </w:r>
          <w:r>
            <w:rPr>
              <w:rFonts w:eastAsia="仿宋"/>
            </w:rPr>
            <w:tab/>
          </w:r>
          <w:r>
            <w:rPr>
              <w:rFonts w:eastAsia="仿宋"/>
            </w:rPr>
            <w:fldChar w:fldCharType="begin"/>
          </w:r>
          <w:r>
            <w:rPr>
              <w:rFonts w:eastAsia="仿宋"/>
            </w:rPr>
            <w:instrText xml:space="preserve"> PAGEREF _Toc25500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14:paraId="57842C7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_Toc21214 </w:instrText>
          </w:r>
          <w:r>
            <w:rPr>
              <w:rFonts w:hint="eastAsia" w:ascii="宋体" w:hAnsi="宋体" w:eastAsia="仿宋" w:cs="宋体"/>
              <w:bCs/>
              <w:szCs w:val="32"/>
              <w:lang w:val="en-US" w:eastAsia="zh-CN"/>
            </w:rPr>
            <w:fldChar w:fldCharType="separate"/>
          </w:r>
          <w:r>
            <w:rPr>
              <w:rFonts w:hint="eastAsia" w:eastAsia="仿宋"/>
              <w:lang w:val="en-US" w:eastAsia="zh-CN"/>
            </w:rPr>
            <w:t>78、失独计划生育困难家庭核实转报</w:t>
          </w:r>
          <w:r>
            <w:rPr>
              <w:rFonts w:eastAsia="仿宋"/>
            </w:rPr>
            <w:tab/>
          </w:r>
          <w:r>
            <w:rPr>
              <w:rFonts w:eastAsia="仿宋"/>
            </w:rPr>
            <w:fldChar w:fldCharType="begin"/>
          </w:r>
          <w:r>
            <w:rPr>
              <w:rFonts w:eastAsia="仿宋"/>
            </w:rPr>
            <w:instrText xml:space="preserve"> PAGEREF _Toc21214 \h </w:instrText>
          </w:r>
          <w:r>
            <w:rPr>
              <w:rFonts w:eastAsia="仿宋"/>
            </w:rPr>
            <w:fldChar w:fldCharType="separate"/>
          </w:r>
          <w:r>
            <w:rPr>
              <w:rFonts w:eastAsia="仿宋"/>
            </w:rPr>
            <w:t>47</w:t>
          </w:r>
          <w:r>
            <w:rPr>
              <w:rFonts w:eastAsia="仿宋"/>
            </w:rPr>
            <w:fldChar w:fldCharType="end"/>
          </w:r>
          <w:r>
            <w:rPr>
              <w:rFonts w:hint="eastAsia" w:ascii="宋体" w:hAnsi="宋体" w:eastAsia="仿宋" w:cs="宋体"/>
              <w:bCs/>
              <w:szCs w:val="32"/>
              <w:lang w:val="en-US" w:eastAsia="zh-CN"/>
            </w:rPr>
            <w:fldChar w:fldCharType="end"/>
          </w:r>
        </w:p>
        <w:p w14:paraId="78B766F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_Toc11195 </w:instrText>
          </w:r>
          <w:r>
            <w:rPr>
              <w:rFonts w:hint="eastAsia" w:ascii="宋体" w:hAnsi="宋体" w:eastAsia="仿宋" w:cs="宋体"/>
              <w:bCs/>
              <w:szCs w:val="32"/>
              <w:lang w:val="en-US" w:eastAsia="zh-CN"/>
            </w:rPr>
            <w:fldChar w:fldCharType="separate"/>
          </w:r>
          <w:r>
            <w:rPr>
              <w:rFonts w:hint="default" w:eastAsia="仿宋"/>
              <w:lang w:val="en-US" w:eastAsia="zh-CN"/>
            </w:rPr>
            <w:t>79、食品小作坊登记证变更</w:t>
          </w:r>
          <w:r>
            <w:rPr>
              <w:rFonts w:eastAsia="仿宋"/>
            </w:rPr>
            <w:tab/>
          </w:r>
          <w:r>
            <w:rPr>
              <w:rFonts w:eastAsia="仿宋"/>
            </w:rPr>
            <w:fldChar w:fldCharType="begin"/>
          </w:r>
          <w:r>
            <w:rPr>
              <w:rFonts w:eastAsia="仿宋"/>
            </w:rPr>
            <w:instrText xml:space="preserve"> PAGEREF _Toc11195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14:paraId="60FCB9A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_Toc7656 </w:instrText>
          </w:r>
          <w:r>
            <w:rPr>
              <w:rFonts w:hint="eastAsia" w:ascii="宋体" w:hAnsi="宋体" w:eastAsia="仿宋" w:cs="宋体"/>
              <w:bCs/>
              <w:szCs w:val="32"/>
              <w:lang w:val="en-US" w:eastAsia="zh-CN"/>
            </w:rPr>
            <w:fldChar w:fldCharType="separate"/>
          </w:r>
          <w:r>
            <w:rPr>
              <w:rFonts w:hint="default" w:eastAsia="仿宋"/>
              <w:lang w:val="en-US" w:eastAsia="zh-CN"/>
            </w:rPr>
            <w:t>80、食品小作坊登记证核发</w:t>
          </w:r>
          <w:r>
            <w:rPr>
              <w:rFonts w:eastAsia="仿宋"/>
            </w:rPr>
            <w:tab/>
          </w:r>
          <w:r>
            <w:rPr>
              <w:rFonts w:eastAsia="仿宋"/>
            </w:rPr>
            <w:fldChar w:fldCharType="begin"/>
          </w:r>
          <w:r>
            <w:rPr>
              <w:rFonts w:eastAsia="仿宋"/>
            </w:rPr>
            <w:instrText xml:space="preserve"> PAGEREF _Toc7656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14:paraId="2550C27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_Toc16136 </w:instrText>
          </w:r>
          <w:r>
            <w:rPr>
              <w:rFonts w:hint="eastAsia" w:ascii="宋体" w:hAnsi="宋体" w:eastAsia="仿宋" w:cs="宋体"/>
              <w:bCs/>
              <w:szCs w:val="32"/>
              <w:lang w:val="en-US" w:eastAsia="zh-CN"/>
            </w:rPr>
            <w:fldChar w:fldCharType="separate"/>
          </w:r>
          <w:r>
            <w:rPr>
              <w:rFonts w:hint="eastAsia" w:eastAsia="仿宋"/>
              <w:lang w:val="en-US" w:eastAsia="zh-CN"/>
            </w:rPr>
            <w:t>81、食品小作坊登记证延续</w:t>
          </w:r>
          <w:r>
            <w:rPr>
              <w:rFonts w:eastAsia="仿宋"/>
            </w:rPr>
            <w:tab/>
          </w:r>
          <w:r>
            <w:rPr>
              <w:rFonts w:eastAsia="仿宋"/>
            </w:rPr>
            <w:fldChar w:fldCharType="begin"/>
          </w:r>
          <w:r>
            <w:rPr>
              <w:rFonts w:eastAsia="仿宋"/>
            </w:rPr>
            <w:instrText xml:space="preserve"> PAGEREF _Toc16136 \h </w:instrText>
          </w:r>
          <w:r>
            <w:rPr>
              <w:rFonts w:eastAsia="仿宋"/>
            </w:rPr>
            <w:fldChar w:fldCharType="separate"/>
          </w:r>
          <w:r>
            <w:rPr>
              <w:rFonts w:eastAsia="仿宋"/>
            </w:rPr>
            <w:t>49</w:t>
          </w:r>
          <w:r>
            <w:rPr>
              <w:rFonts w:eastAsia="仿宋"/>
            </w:rPr>
            <w:fldChar w:fldCharType="end"/>
          </w:r>
          <w:r>
            <w:rPr>
              <w:rFonts w:hint="eastAsia" w:ascii="宋体" w:hAnsi="宋体" w:eastAsia="仿宋" w:cs="宋体"/>
              <w:bCs/>
              <w:szCs w:val="32"/>
              <w:lang w:val="en-US" w:eastAsia="zh-CN"/>
            </w:rPr>
            <w:fldChar w:fldCharType="end"/>
          </w:r>
        </w:p>
        <w:p w14:paraId="5422228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_Toc27361 </w:instrText>
          </w:r>
          <w:r>
            <w:rPr>
              <w:rFonts w:hint="eastAsia" w:ascii="宋体" w:hAnsi="宋体" w:eastAsia="仿宋" w:cs="宋体"/>
              <w:bCs/>
              <w:szCs w:val="32"/>
              <w:lang w:val="en-US" w:eastAsia="zh-CN"/>
            </w:rPr>
            <w:fldChar w:fldCharType="separate"/>
          </w:r>
          <w:r>
            <w:rPr>
              <w:rFonts w:hint="default" w:eastAsia="仿宋"/>
              <w:lang w:val="en-US" w:eastAsia="zh-CN"/>
            </w:rPr>
            <w:t>82、食品小作坊登记证遗失、损坏补办</w:t>
          </w:r>
          <w:r>
            <w:rPr>
              <w:rFonts w:eastAsia="仿宋"/>
            </w:rPr>
            <w:tab/>
          </w:r>
          <w:r>
            <w:rPr>
              <w:rFonts w:eastAsia="仿宋"/>
            </w:rPr>
            <w:fldChar w:fldCharType="begin"/>
          </w:r>
          <w:r>
            <w:rPr>
              <w:rFonts w:eastAsia="仿宋"/>
            </w:rPr>
            <w:instrText xml:space="preserve"> PAGEREF _Toc27361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14:paraId="0B65ACF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_Toc5916 </w:instrText>
          </w:r>
          <w:r>
            <w:rPr>
              <w:rFonts w:hint="eastAsia" w:ascii="宋体" w:hAnsi="宋体" w:eastAsia="仿宋" w:cs="宋体"/>
              <w:bCs/>
              <w:szCs w:val="32"/>
              <w:lang w:val="en-US" w:eastAsia="zh-CN"/>
            </w:rPr>
            <w:fldChar w:fldCharType="separate"/>
          </w:r>
          <w:r>
            <w:rPr>
              <w:rFonts w:hint="default" w:eastAsia="仿宋"/>
              <w:lang w:val="en-US" w:eastAsia="zh-CN"/>
            </w:rPr>
            <w:t>83、食品小作坊登记证注销</w:t>
          </w:r>
          <w:r>
            <w:rPr>
              <w:rFonts w:eastAsia="仿宋"/>
            </w:rPr>
            <w:tab/>
          </w:r>
          <w:r>
            <w:rPr>
              <w:rFonts w:eastAsia="仿宋"/>
            </w:rPr>
            <w:fldChar w:fldCharType="begin"/>
          </w:r>
          <w:r>
            <w:rPr>
              <w:rFonts w:eastAsia="仿宋"/>
            </w:rPr>
            <w:instrText xml:space="preserve"> PAGEREF _Toc5916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14:paraId="536672C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_Toc10952 </w:instrText>
          </w:r>
          <w:r>
            <w:rPr>
              <w:rFonts w:hint="eastAsia" w:ascii="宋体" w:hAnsi="宋体" w:eastAsia="仿宋" w:cs="宋体"/>
              <w:bCs/>
              <w:szCs w:val="32"/>
              <w:lang w:val="en-US" w:eastAsia="zh-CN"/>
            </w:rPr>
            <w:fldChar w:fldCharType="separate"/>
          </w:r>
          <w:r>
            <w:rPr>
              <w:rFonts w:hint="eastAsia" w:eastAsia="仿宋"/>
              <w:lang w:val="en-US" w:eastAsia="zh-CN"/>
            </w:rPr>
            <w:t>84、提供老年人权益保障服务</w:t>
          </w:r>
          <w:r>
            <w:rPr>
              <w:rFonts w:eastAsia="仿宋"/>
            </w:rPr>
            <w:tab/>
          </w:r>
          <w:r>
            <w:rPr>
              <w:rFonts w:eastAsia="仿宋"/>
            </w:rPr>
            <w:fldChar w:fldCharType="begin"/>
          </w:r>
          <w:r>
            <w:rPr>
              <w:rFonts w:eastAsia="仿宋"/>
            </w:rPr>
            <w:instrText xml:space="preserve"> PAGEREF _Toc10952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14:paraId="09DD0C2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_Toc28571 </w:instrText>
          </w:r>
          <w:r>
            <w:rPr>
              <w:rFonts w:hint="eastAsia" w:ascii="宋体" w:hAnsi="宋体" w:eastAsia="仿宋" w:cs="宋体"/>
              <w:bCs/>
              <w:szCs w:val="32"/>
              <w:lang w:val="en-US" w:eastAsia="zh-CN"/>
            </w:rPr>
            <w:fldChar w:fldCharType="separate"/>
          </w:r>
          <w:r>
            <w:rPr>
              <w:rFonts w:hint="eastAsia" w:eastAsia="仿宋"/>
              <w:lang w:val="en-US" w:eastAsia="zh-CN"/>
            </w:rPr>
            <w:t>85、图书馆办证（补证）服务</w:t>
          </w:r>
          <w:r>
            <w:rPr>
              <w:rFonts w:eastAsia="仿宋"/>
            </w:rPr>
            <w:tab/>
          </w:r>
          <w:r>
            <w:rPr>
              <w:rFonts w:eastAsia="仿宋"/>
            </w:rPr>
            <w:fldChar w:fldCharType="begin"/>
          </w:r>
          <w:r>
            <w:rPr>
              <w:rFonts w:eastAsia="仿宋"/>
            </w:rPr>
            <w:instrText xml:space="preserve"> PAGEREF _Toc28571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14:paraId="73EA1277">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_Toc1739 </w:instrText>
          </w:r>
          <w:r>
            <w:rPr>
              <w:rFonts w:hint="eastAsia" w:ascii="宋体" w:hAnsi="宋体" w:eastAsia="仿宋" w:cs="宋体"/>
              <w:bCs/>
              <w:szCs w:val="32"/>
              <w:lang w:val="en-US" w:eastAsia="zh-CN"/>
            </w:rPr>
            <w:fldChar w:fldCharType="separate"/>
          </w:r>
          <w:r>
            <w:rPr>
              <w:rFonts w:hint="eastAsia" w:eastAsia="仿宋"/>
              <w:lang w:val="en-US" w:eastAsia="zh-CN"/>
            </w:rPr>
            <w:t>86、退出村医身份、工龄认定及补助发放核实转报</w:t>
          </w:r>
          <w:r>
            <w:rPr>
              <w:rFonts w:eastAsia="仿宋"/>
            </w:rPr>
            <w:tab/>
          </w:r>
          <w:r>
            <w:rPr>
              <w:rFonts w:eastAsia="仿宋"/>
            </w:rPr>
            <w:fldChar w:fldCharType="begin"/>
          </w:r>
          <w:r>
            <w:rPr>
              <w:rFonts w:eastAsia="仿宋"/>
            </w:rPr>
            <w:instrText xml:space="preserve"> PAGEREF _Toc1739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14:paraId="19981CC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_Toc8368 </w:instrText>
          </w:r>
          <w:r>
            <w:rPr>
              <w:rFonts w:hint="eastAsia" w:ascii="宋体" w:hAnsi="宋体" w:eastAsia="仿宋" w:cs="宋体"/>
              <w:bCs/>
              <w:szCs w:val="32"/>
              <w:lang w:val="en-US" w:eastAsia="zh-CN"/>
            </w:rPr>
            <w:fldChar w:fldCharType="separate"/>
          </w:r>
          <w:r>
            <w:rPr>
              <w:rFonts w:hint="eastAsia" w:eastAsia="仿宋"/>
              <w:lang w:val="en-US" w:eastAsia="zh-CN"/>
            </w:rPr>
            <w:t>87、无犯罪记录证明出具</w:t>
          </w:r>
          <w:r>
            <w:rPr>
              <w:rFonts w:eastAsia="仿宋"/>
            </w:rPr>
            <w:tab/>
          </w:r>
          <w:r>
            <w:rPr>
              <w:rFonts w:eastAsia="仿宋"/>
            </w:rPr>
            <w:fldChar w:fldCharType="begin"/>
          </w:r>
          <w:r>
            <w:rPr>
              <w:rFonts w:eastAsia="仿宋"/>
            </w:rPr>
            <w:instrText xml:space="preserve"> PAGEREF _Toc8368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14:paraId="59392DEE">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_Toc17237 </w:instrText>
          </w:r>
          <w:r>
            <w:rPr>
              <w:rFonts w:hint="eastAsia" w:ascii="宋体" w:hAnsi="宋体" w:eastAsia="仿宋" w:cs="宋体"/>
              <w:bCs/>
              <w:szCs w:val="32"/>
              <w:lang w:val="en-US" w:eastAsia="zh-CN"/>
            </w:rPr>
            <w:fldChar w:fldCharType="separate"/>
          </w:r>
          <w:r>
            <w:rPr>
              <w:rFonts w:hint="eastAsia" w:eastAsia="仿宋"/>
              <w:lang w:val="en-US" w:eastAsia="zh-CN"/>
            </w:rPr>
            <w:t>88、物业服务合同备案</w:t>
          </w:r>
          <w:r>
            <w:rPr>
              <w:rFonts w:eastAsia="仿宋"/>
            </w:rPr>
            <w:tab/>
          </w:r>
          <w:r>
            <w:rPr>
              <w:rFonts w:eastAsia="仿宋"/>
            </w:rPr>
            <w:fldChar w:fldCharType="begin"/>
          </w:r>
          <w:r>
            <w:rPr>
              <w:rFonts w:eastAsia="仿宋"/>
            </w:rPr>
            <w:instrText xml:space="preserve"> PAGEREF _Toc17237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14:paraId="78B1067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_Toc7770 </w:instrText>
          </w:r>
          <w:r>
            <w:rPr>
              <w:rFonts w:hint="eastAsia" w:ascii="宋体" w:hAnsi="宋体" w:eastAsia="仿宋" w:cs="宋体"/>
              <w:bCs/>
              <w:szCs w:val="32"/>
              <w:lang w:val="en-US" w:eastAsia="zh-CN"/>
            </w:rPr>
            <w:fldChar w:fldCharType="separate"/>
          </w:r>
          <w:r>
            <w:rPr>
              <w:rFonts w:hint="eastAsia" w:eastAsia="仿宋"/>
              <w:lang w:val="en-US" w:eastAsia="zh-CN"/>
            </w:rPr>
            <w:t>89、乡（乡）村公共设施、公益事业建设用地的审核</w:t>
          </w:r>
          <w:r>
            <w:rPr>
              <w:rFonts w:eastAsia="仿宋"/>
            </w:rPr>
            <w:tab/>
          </w:r>
          <w:r>
            <w:rPr>
              <w:rFonts w:eastAsia="仿宋"/>
            </w:rPr>
            <w:fldChar w:fldCharType="begin"/>
          </w:r>
          <w:r>
            <w:rPr>
              <w:rFonts w:eastAsia="仿宋"/>
            </w:rPr>
            <w:instrText xml:space="preserve"> PAGEREF _Toc7770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14:paraId="45234E2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_Toc18592 </w:instrText>
          </w:r>
          <w:r>
            <w:rPr>
              <w:rFonts w:hint="eastAsia" w:ascii="宋体" w:hAnsi="宋体" w:eastAsia="仿宋" w:cs="宋体"/>
              <w:bCs/>
              <w:szCs w:val="32"/>
              <w:lang w:val="en-US" w:eastAsia="zh-CN"/>
            </w:rPr>
            <w:fldChar w:fldCharType="separate"/>
          </w:r>
          <w:r>
            <w:rPr>
              <w:rFonts w:hint="eastAsia" w:eastAsia="仿宋"/>
              <w:lang w:val="en-US" w:eastAsia="zh-CN"/>
            </w:rPr>
            <w:t>90、乡级防汛抗旱应急救援服务</w:t>
          </w:r>
          <w:r>
            <w:rPr>
              <w:rFonts w:eastAsia="仿宋"/>
            </w:rPr>
            <w:tab/>
          </w:r>
          <w:r>
            <w:rPr>
              <w:rFonts w:eastAsia="仿宋"/>
            </w:rPr>
            <w:fldChar w:fldCharType="begin"/>
          </w:r>
          <w:r>
            <w:rPr>
              <w:rFonts w:eastAsia="仿宋"/>
            </w:rPr>
            <w:instrText xml:space="preserve"> PAGEREF _Toc18592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14:paraId="603F6A0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_Toc19259 </w:instrText>
          </w:r>
          <w:r>
            <w:rPr>
              <w:rFonts w:hint="eastAsia" w:ascii="宋体" w:hAnsi="宋体" w:eastAsia="仿宋" w:cs="宋体"/>
              <w:bCs/>
              <w:szCs w:val="32"/>
              <w:lang w:val="en-US" w:eastAsia="zh-CN"/>
            </w:rPr>
            <w:fldChar w:fldCharType="separate"/>
          </w:r>
          <w:r>
            <w:rPr>
              <w:rFonts w:hint="eastAsia" w:eastAsia="仿宋"/>
              <w:lang w:val="en-US" w:eastAsia="zh-CN"/>
            </w:rPr>
            <w:t>91、向律师提供公民户籍登记资料查询</w:t>
          </w:r>
          <w:r>
            <w:rPr>
              <w:rFonts w:eastAsia="仿宋"/>
            </w:rPr>
            <w:tab/>
          </w:r>
          <w:r>
            <w:rPr>
              <w:rFonts w:eastAsia="仿宋"/>
            </w:rPr>
            <w:fldChar w:fldCharType="begin"/>
          </w:r>
          <w:r>
            <w:rPr>
              <w:rFonts w:eastAsia="仿宋"/>
            </w:rPr>
            <w:instrText xml:space="preserve"> PAGEREF _Toc19259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14:paraId="0A61555F">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_Toc25810 </w:instrText>
          </w:r>
          <w:r>
            <w:rPr>
              <w:rFonts w:hint="eastAsia" w:ascii="宋体" w:hAnsi="宋体" w:eastAsia="仿宋" w:cs="宋体"/>
              <w:bCs/>
              <w:szCs w:val="32"/>
              <w:lang w:val="en-US" w:eastAsia="zh-CN"/>
            </w:rPr>
            <w:fldChar w:fldCharType="separate"/>
          </w:r>
          <w:r>
            <w:rPr>
              <w:rFonts w:hint="eastAsia" w:eastAsia="仿宋"/>
              <w:lang w:val="en-US" w:eastAsia="zh-CN"/>
            </w:rPr>
            <w:t>92、新生儿重名查询</w:t>
          </w:r>
          <w:r>
            <w:rPr>
              <w:rFonts w:eastAsia="仿宋"/>
            </w:rPr>
            <w:tab/>
          </w:r>
          <w:r>
            <w:rPr>
              <w:rFonts w:eastAsia="仿宋"/>
            </w:rPr>
            <w:fldChar w:fldCharType="begin"/>
          </w:r>
          <w:r>
            <w:rPr>
              <w:rFonts w:eastAsia="仿宋"/>
            </w:rPr>
            <w:instrText xml:space="preserve"> PAGEREF _Toc25810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14:paraId="534F72D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_Toc713 </w:instrText>
          </w:r>
          <w:r>
            <w:rPr>
              <w:rFonts w:hint="eastAsia" w:ascii="宋体" w:hAnsi="宋体" w:eastAsia="仿宋" w:cs="宋体"/>
              <w:bCs/>
              <w:szCs w:val="32"/>
              <w:lang w:val="en-US" w:eastAsia="zh-CN"/>
            </w:rPr>
            <w:fldChar w:fldCharType="separate"/>
          </w:r>
          <w:r>
            <w:rPr>
              <w:rFonts w:hint="eastAsia" w:eastAsia="仿宋"/>
              <w:lang w:val="en-US" w:eastAsia="zh-CN"/>
            </w:rPr>
            <w:t>93、野生动物造成损害补偿调查核实转报</w:t>
          </w:r>
          <w:r>
            <w:rPr>
              <w:rFonts w:eastAsia="仿宋"/>
            </w:rPr>
            <w:tab/>
          </w:r>
          <w:r>
            <w:rPr>
              <w:rFonts w:eastAsia="仿宋"/>
            </w:rPr>
            <w:fldChar w:fldCharType="begin"/>
          </w:r>
          <w:r>
            <w:rPr>
              <w:rFonts w:eastAsia="仿宋"/>
            </w:rPr>
            <w:instrText xml:space="preserve"> PAGEREF _Toc713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14:paraId="0897440E">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_Toc15329 </w:instrText>
          </w:r>
          <w:r>
            <w:rPr>
              <w:rFonts w:hint="eastAsia" w:ascii="宋体" w:hAnsi="宋体" w:eastAsia="仿宋" w:cs="宋体"/>
              <w:bCs/>
              <w:szCs w:val="32"/>
              <w:lang w:val="en-US" w:eastAsia="zh-CN"/>
            </w:rPr>
            <w:fldChar w:fldCharType="separate"/>
          </w:r>
          <w:r>
            <w:rPr>
              <w:rFonts w:hint="eastAsia" w:eastAsia="仿宋"/>
              <w:lang w:val="en-US" w:eastAsia="zh-CN"/>
            </w:rPr>
            <w:t>94、业主委员会备案</w:t>
          </w:r>
          <w:r>
            <w:rPr>
              <w:rFonts w:eastAsia="仿宋"/>
            </w:rPr>
            <w:tab/>
          </w:r>
          <w:r>
            <w:rPr>
              <w:rFonts w:eastAsia="仿宋"/>
            </w:rPr>
            <w:fldChar w:fldCharType="begin"/>
          </w:r>
          <w:r>
            <w:rPr>
              <w:rFonts w:eastAsia="仿宋"/>
            </w:rPr>
            <w:instrText xml:space="preserve"> PAGEREF _Toc15329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14:paraId="123BBA02">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_Toc7693 </w:instrText>
          </w:r>
          <w:r>
            <w:rPr>
              <w:rFonts w:hint="eastAsia" w:ascii="宋体" w:hAnsi="宋体" w:eastAsia="仿宋" w:cs="宋体"/>
              <w:bCs/>
              <w:szCs w:val="32"/>
              <w:lang w:val="en-US" w:eastAsia="zh-CN"/>
            </w:rPr>
            <w:fldChar w:fldCharType="separate"/>
          </w:r>
          <w:r>
            <w:rPr>
              <w:rFonts w:hint="eastAsia" w:eastAsia="仿宋"/>
              <w:lang w:val="en-US" w:eastAsia="zh-CN"/>
            </w:rPr>
            <w:t>95、医学需要的终止妊娠手术证明出具</w:t>
          </w:r>
          <w:r>
            <w:rPr>
              <w:rFonts w:eastAsia="仿宋"/>
            </w:rPr>
            <w:tab/>
          </w:r>
          <w:r>
            <w:rPr>
              <w:rFonts w:eastAsia="仿宋"/>
            </w:rPr>
            <w:fldChar w:fldCharType="begin"/>
          </w:r>
          <w:r>
            <w:rPr>
              <w:rFonts w:eastAsia="仿宋"/>
            </w:rPr>
            <w:instrText xml:space="preserve"> PAGEREF _Toc7693 \h </w:instrText>
          </w:r>
          <w:r>
            <w:rPr>
              <w:rFonts w:eastAsia="仿宋"/>
            </w:rPr>
            <w:fldChar w:fldCharType="separate"/>
          </w:r>
          <w:r>
            <w:rPr>
              <w:rFonts w:eastAsia="仿宋"/>
            </w:rPr>
            <w:t>56</w:t>
          </w:r>
          <w:r>
            <w:rPr>
              <w:rFonts w:eastAsia="仿宋"/>
            </w:rPr>
            <w:fldChar w:fldCharType="end"/>
          </w:r>
          <w:r>
            <w:rPr>
              <w:rFonts w:hint="eastAsia" w:ascii="宋体" w:hAnsi="宋体" w:eastAsia="仿宋" w:cs="宋体"/>
              <w:bCs/>
              <w:szCs w:val="32"/>
              <w:lang w:val="en-US" w:eastAsia="zh-CN"/>
            </w:rPr>
            <w:fldChar w:fldCharType="end"/>
          </w:r>
        </w:p>
        <w:p w14:paraId="77219AA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_Toc15328 </w:instrText>
          </w:r>
          <w:r>
            <w:rPr>
              <w:rFonts w:hint="eastAsia" w:ascii="宋体" w:hAnsi="宋体" w:eastAsia="仿宋" w:cs="宋体"/>
              <w:bCs/>
              <w:szCs w:val="32"/>
              <w:lang w:val="en-US" w:eastAsia="zh-CN"/>
            </w:rPr>
            <w:fldChar w:fldCharType="separate"/>
          </w:r>
          <w:r>
            <w:rPr>
              <w:rFonts w:hint="eastAsia" w:eastAsia="仿宋"/>
              <w:lang w:val="en-US" w:eastAsia="zh-CN"/>
            </w:rPr>
            <w:t>96、在村庄、集乡规划区修建临时建筑物、构筑物和其他设施的批准</w:t>
          </w:r>
          <w:r>
            <w:rPr>
              <w:rFonts w:eastAsia="仿宋"/>
            </w:rPr>
            <w:tab/>
          </w:r>
          <w:r>
            <w:rPr>
              <w:rFonts w:eastAsia="仿宋"/>
            </w:rPr>
            <w:fldChar w:fldCharType="begin"/>
          </w:r>
          <w:r>
            <w:rPr>
              <w:rFonts w:eastAsia="仿宋"/>
            </w:rPr>
            <w:instrText xml:space="preserve"> PAGEREF _Toc15328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14:paraId="6006375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_Toc3923 </w:instrText>
          </w:r>
          <w:r>
            <w:rPr>
              <w:rFonts w:hint="eastAsia" w:ascii="宋体" w:hAnsi="宋体" w:eastAsia="仿宋" w:cs="宋体"/>
              <w:bCs/>
              <w:szCs w:val="32"/>
              <w:lang w:val="en-US" w:eastAsia="zh-CN"/>
            </w:rPr>
            <w:fldChar w:fldCharType="separate"/>
          </w:r>
          <w:r>
            <w:rPr>
              <w:rFonts w:hint="eastAsia" w:eastAsia="仿宋"/>
              <w:lang w:val="en-US" w:eastAsia="zh-CN"/>
            </w:rPr>
            <w:t>97、重大传染病与艾滋病病人生活救助金申请转报</w:t>
          </w:r>
          <w:r>
            <w:rPr>
              <w:rFonts w:eastAsia="仿宋"/>
            </w:rPr>
            <w:tab/>
          </w:r>
          <w:r>
            <w:rPr>
              <w:rFonts w:eastAsia="仿宋"/>
            </w:rPr>
            <w:fldChar w:fldCharType="begin"/>
          </w:r>
          <w:r>
            <w:rPr>
              <w:rFonts w:eastAsia="仿宋"/>
            </w:rPr>
            <w:instrText xml:space="preserve"> PAGEREF _Toc3923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14:paraId="76A7417E">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_Toc24670 </w:instrText>
          </w:r>
          <w:r>
            <w:rPr>
              <w:rFonts w:hint="eastAsia" w:ascii="宋体" w:hAnsi="宋体" w:eastAsia="仿宋" w:cs="宋体"/>
              <w:bCs/>
              <w:szCs w:val="32"/>
              <w:lang w:val="en-US" w:eastAsia="zh-CN"/>
            </w:rPr>
            <w:fldChar w:fldCharType="separate"/>
          </w:r>
          <w:r>
            <w:rPr>
              <w:rFonts w:hint="eastAsia" w:eastAsia="仿宋"/>
              <w:lang w:val="en-US" w:eastAsia="zh-CN"/>
            </w:rPr>
            <w:t>98、重度残疾人护理补贴申请受理</w:t>
          </w:r>
          <w:r>
            <w:rPr>
              <w:rFonts w:eastAsia="仿宋"/>
            </w:rPr>
            <w:tab/>
          </w:r>
          <w:r>
            <w:rPr>
              <w:rFonts w:eastAsia="仿宋"/>
            </w:rPr>
            <w:fldChar w:fldCharType="begin"/>
          </w:r>
          <w:r>
            <w:rPr>
              <w:rFonts w:eastAsia="仿宋"/>
            </w:rPr>
            <w:instrText xml:space="preserve"> PAGEREF _Toc24670 \h </w:instrText>
          </w:r>
          <w:r>
            <w:rPr>
              <w:rFonts w:eastAsia="仿宋"/>
            </w:rPr>
            <w:fldChar w:fldCharType="separate"/>
          </w:r>
          <w:r>
            <w:rPr>
              <w:rFonts w:eastAsia="仿宋"/>
            </w:rPr>
            <w:t>58</w:t>
          </w:r>
          <w:r>
            <w:rPr>
              <w:rFonts w:eastAsia="仿宋"/>
            </w:rPr>
            <w:fldChar w:fldCharType="end"/>
          </w:r>
          <w:r>
            <w:rPr>
              <w:rFonts w:hint="eastAsia" w:ascii="宋体" w:hAnsi="宋体" w:eastAsia="仿宋" w:cs="宋体"/>
              <w:bCs/>
              <w:szCs w:val="32"/>
              <w:lang w:val="en-US" w:eastAsia="zh-CN"/>
            </w:rPr>
            <w:fldChar w:fldCharType="end"/>
          </w:r>
        </w:p>
        <w:p w14:paraId="65FDE34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_Toc21635 </w:instrText>
          </w:r>
          <w:r>
            <w:rPr>
              <w:rFonts w:hint="eastAsia" w:ascii="宋体" w:hAnsi="宋体" w:eastAsia="仿宋" w:cs="宋体"/>
              <w:bCs/>
              <w:szCs w:val="32"/>
              <w:lang w:val="en-US" w:eastAsia="zh-CN"/>
            </w:rPr>
            <w:fldChar w:fldCharType="separate"/>
          </w:r>
          <w:r>
            <w:rPr>
              <w:rFonts w:hint="eastAsia" w:eastAsia="仿宋"/>
              <w:lang w:val="en-US" w:eastAsia="zh-CN"/>
            </w:rPr>
            <w:t>99、自然灾害救助对象审核</w:t>
          </w:r>
          <w:r>
            <w:rPr>
              <w:rFonts w:eastAsia="仿宋"/>
            </w:rPr>
            <w:tab/>
          </w:r>
          <w:r>
            <w:rPr>
              <w:rFonts w:eastAsia="仿宋"/>
            </w:rPr>
            <w:fldChar w:fldCharType="begin"/>
          </w:r>
          <w:r>
            <w:rPr>
              <w:rFonts w:eastAsia="仿宋"/>
            </w:rPr>
            <w:instrText xml:space="preserve"> PAGEREF _Toc21635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14:paraId="50C7D2F9">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_Toc9717 </w:instrText>
          </w:r>
          <w:r>
            <w:rPr>
              <w:rFonts w:hint="eastAsia" w:ascii="宋体" w:hAnsi="宋体" w:eastAsia="仿宋" w:cs="宋体"/>
              <w:bCs/>
              <w:szCs w:val="32"/>
              <w:lang w:val="en-US" w:eastAsia="zh-CN"/>
            </w:rPr>
            <w:fldChar w:fldCharType="separate"/>
          </w:r>
          <w:r>
            <w:rPr>
              <w:rFonts w:hint="eastAsia" w:eastAsia="仿宋"/>
              <w:lang w:val="en-US" w:eastAsia="zh-CN"/>
            </w:rPr>
            <w:t>100、宗教院校教师个人品行证明出具</w:t>
          </w:r>
          <w:r>
            <w:rPr>
              <w:rFonts w:eastAsia="仿宋"/>
            </w:rPr>
            <w:tab/>
          </w:r>
          <w:r>
            <w:rPr>
              <w:rFonts w:eastAsia="仿宋"/>
            </w:rPr>
            <w:fldChar w:fldCharType="begin"/>
          </w:r>
          <w:r>
            <w:rPr>
              <w:rFonts w:eastAsia="仿宋"/>
            </w:rPr>
            <w:instrText xml:space="preserve"> PAGEREF _Toc9717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14:paraId="57C0E9A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_Toc15596 </w:instrText>
          </w:r>
          <w:r>
            <w:rPr>
              <w:rFonts w:hint="eastAsia" w:ascii="宋体" w:hAnsi="宋体" w:eastAsia="仿宋" w:cs="宋体"/>
              <w:bCs/>
              <w:szCs w:val="32"/>
              <w:lang w:val="en-US" w:eastAsia="zh-CN"/>
            </w:rPr>
            <w:fldChar w:fldCharType="separate"/>
          </w:r>
          <w:r>
            <w:rPr>
              <w:rFonts w:hint="eastAsia" w:eastAsia="仿宋"/>
              <w:lang w:val="en-US" w:eastAsia="zh-CN"/>
            </w:rPr>
            <w:t>101、最低生活保障待遇办理</w:t>
          </w:r>
          <w:r>
            <w:rPr>
              <w:rFonts w:eastAsia="仿宋"/>
            </w:rPr>
            <w:tab/>
          </w:r>
          <w:r>
            <w:rPr>
              <w:rFonts w:eastAsia="仿宋"/>
            </w:rPr>
            <w:fldChar w:fldCharType="begin"/>
          </w:r>
          <w:r>
            <w:rPr>
              <w:rFonts w:eastAsia="仿宋"/>
            </w:rPr>
            <w:instrText xml:space="preserve"> PAGEREF _Toc15596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14:paraId="13FDE15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_Toc22348 </w:instrText>
          </w:r>
          <w:r>
            <w:rPr>
              <w:rFonts w:hint="eastAsia" w:ascii="宋体" w:hAnsi="宋体" w:eastAsia="仿宋" w:cs="宋体"/>
              <w:bCs/>
              <w:szCs w:val="32"/>
              <w:lang w:val="en-US" w:eastAsia="zh-CN"/>
            </w:rPr>
            <w:fldChar w:fldCharType="separate"/>
          </w:r>
          <w:r>
            <w:rPr>
              <w:rFonts w:hint="eastAsia" w:eastAsia="仿宋"/>
              <w:lang w:val="en-US" w:eastAsia="zh-CN"/>
            </w:rPr>
            <w:t>102、最低生活保障申请材料核实转报</w:t>
          </w:r>
          <w:r>
            <w:rPr>
              <w:rFonts w:eastAsia="仿宋"/>
            </w:rPr>
            <w:tab/>
          </w:r>
          <w:r>
            <w:rPr>
              <w:rFonts w:eastAsia="仿宋"/>
            </w:rPr>
            <w:fldChar w:fldCharType="begin"/>
          </w:r>
          <w:r>
            <w:rPr>
              <w:rFonts w:eastAsia="仿宋"/>
            </w:rPr>
            <w:instrText xml:space="preserve"> PAGEREF _Toc22348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14:paraId="2DB61464">
          <w:pPr>
            <w:jc w:val="both"/>
            <w:outlineLvl w:val="9"/>
            <w:rPr>
              <w:rFonts w:hint="eastAsia" w:ascii="宋体" w:hAnsi="宋体" w:eastAsia="仿宋" w:cs="宋体"/>
              <w:b/>
              <w:bCs/>
              <w:sz w:val="32"/>
              <w:szCs w:val="32"/>
              <w:lang w:val="en-US" w:eastAsia="zh-CN"/>
            </w:rPr>
          </w:pPr>
          <w:r>
            <w:rPr>
              <w:rFonts w:hint="eastAsia" w:ascii="宋体" w:hAnsi="宋体" w:eastAsia="仿宋" w:cs="宋体"/>
              <w:bCs/>
              <w:szCs w:val="32"/>
              <w:lang w:val="en-US" w:eastAsia="zh-CN"/>
            </w:rPr>
            <w:fldChar w:fldCharType="end"/>
          </w:r>
        </w:p>
      </w:sdtContent>
    </w:sdt>
    <w:p w14:paraId="5E74AB14">
      <w:pPr>
        <w:jc w:val="both"/>
        <w:outlineLvl w:val="9"/>
        <w:rPr>
          <w:rFonts w:hint="eastAsia" w:ascii="宋体" w:hAnsi="宋体" w:eastAsia="仿宋" w:cs="宋体"/>
          <w:b/>
          <w:bCs/>
          <w:sz w:val="32"/>
          <w:szCs w:val="32"/>
          <w:lang w:val="en-US" w:eastAsia="zh-CN"/>
        </w:rPr>
      </w:pPr>
    </w:p>
    <w:p w14:paraId="13ABBA04">
      <w:pPr>
        <w:pStyle w:val="2"/>
        <w:bidi w:val="0"/>
        <w:rPr>
          <w:rFonts w:hint="eastAsia" w:eastAsia="仿宋"/>
          <w:sz w:val="32"/>
          <w:szCs w:val="32"/>
          <w:lang w:val="en-US" w:eastAsia="zh-CN"/>
        </w:rPr>
      </w:pPr>
      <w:bookmarkStart w:id="0" w:name="_Toc23020"/>
      <w:r>
        <w:rPr>
          <w:rFonts w:hint="eastAsia" w:eastAsia="仿宋"/>
          <w:sz w:val="32"/>
          <w:szCs w:val="32"/>
          <w:lang w:val="en-US" w:eastAsia="zh-CN"/>
        </w:rPr>
        <w:t>1、1958年前省农业劳动模范困难补助申请材料核实转报</w:t>
      </w:r>
      <w:bookmarkEnd w:id="0"/>
    </w:p>
    <w:p w14:paraId="628EAC5D">
      <w:pPr>
        <w:jc w:val="left"/>
        <w:rPr>
          <w:rFonts w:hint="eastAsia" w:ascii="宋体" w:hAnsi="宋体" w:eastAsia="仿宋" w:cs="宋体"/>
          <w:color w:val="333333"/>
          <w:kern w:val="0"/>
          <w:sz w:val="30"/>
          <w:szCs w:val="30"/>
          <w:lang w:val="en-US" w:eastAsia="zh-CN" w:bidi="ar"/>
        </w:rPr>
      </w:pPr>
      <w:r>
        <w:rPr>
          <w:rFonts w:hint="eastAsia" w:ascii="宋体" w:hAnsi="宋体" w:eastAsia="仿宋" w:cs="宋体"/>
          <w:b w:val="0"/>
          <w:bCs w:val="0"/>
          <w:sz w:val="30"/>
          <w:szCs w:val="30"/>
        </w:rPr>
        <w:t>事项名称</w:t>
      </w:r>
      <w:r>
        <w:rPr>
          <w:rFonts w:hint="eastAsia" w:ascii="宋体" w:hAnsi="宋体" w:eastAsia="仿宋" w:cs="宋体"/>
          <w:sz w:val="30"/>
          <w:szCs w:val="30"/>
        </w:rPr>
        <w:t>：1958年前</w:t>
      </w:r>
      <w:r>
        <w:rPr>
          <w:rFonts w:hint="eastAsia" w:ascii="宋体" w:hAnsi="宋体" w:eastAsia="仿宋" w:cs="宋体"/>
          <w:color w:val="333333"/>
          <w:kern w:val="0"/>
          <w:sz w:val="30"/>
          <w:szCs w:val="30"/>
          <w:lang w:val="en-US" w:eastAsia="zh-CN" w:bidi="ar"/>
        </w:rPr>
        <w:t>省农业劳动模范困难补助申请材料核实转报</w:t>
      </w:r>
    </w:p>
    <w:p w14:paraId="124333C3">
      <w:pPr>
        <w:jc w:val="left"/>
        <w:rPr>
          <w:rFonts w:hint="eastAsia" w:ascii="宋体" w:hAnsi="宋体" w:eastAsia="仿宋" w:cs="宋体"/>
          <w:color w:val="333333"/>
          <w:sz w:val="30"/>
          <w:szCs w:val="30"/>
        </w:rPr>
      </w:pPr>
      <w:r>
        <w:rPr>
          <w:rFonts w:hint="eastAsia" w:ascii="宋体" w:hAnsi="宋体" w:eastAsia="仿宋" w:cs="宋体"/>
          <w:sz w:val="30"/>
          <w:szCs w:val="30"/>
        </w:rPr>
        <w:t>受理条件：</w:t>
      </w:r>
      <w:r>
        <w:rPr>
          <w:rFonts w:hint="eastAsia" w:ascii="宋体" w:hAnsi="宋体" w:eastAsia="仿宋" w:cs="宋体"/>
          <w:color w:val="333333"/>
          <w:sz w:val="30"/>
          <w:szCs w:val="30"/>
        </w:rPr>
        <w:t xml:space="preserve">凡经省委、省政府表彰的目前健在的1958年前农业劳动模范中没有享受劳动模范待遇者       </w:t>
      </w:r>
    </w:p>
    <w:p w14:paraId="0858493E">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07BE5CB9">
      <w:p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所需材料：</w:t>
      </w:r>
    </w:p>
    <w:p w14:paraId="141E5FF2">
      <w:pPr>
        <w:jc w:val="left"/>
        <w:rPr>
          <w:rFonts w:hint="eastAsia" w:ascii="宋体" w:hAnsi="宋体" w:eastAsia="仿宋" w:cs="宋体"/>
          <w:sz w:val="30"/>
          <w:szCs w:val="30"/>
          <w:lang w:val="en-US" w:eastAsia="zh-CN"/>
        </w:rPr>
      </w:pPr>
      <w:r>
        <w:rPr>
          <w:rFonts w:hint="eastAsia" w:ascii="宋体" w:hAnsi="宋体" w:eastAsia="仿宋" w:cs="宋体"/>
          <w:sz w:val="30"/>
          <w:szCs w:val="30"/>
          <w:lang w:val="en-US" w:eastAsia="zh-CN"/>
        </w:rPr>
        <w:t>（1）</w:t>
      </w:r>
      <w:r>
        <w:rPr>
          <w:rFonts w:hint="eastAsia" w:ascii="宋体" w:hAnsi="宋体" w:eastAsia="仿宋" w:cs="宋体"/>
          <w:sz w:val="30"/>
          <w:szCs w:val="30"/>
        </w:rPr>
        <w:t>中华人民共和国居民身份证</w:t>
      </w:r>
      <w:r>
        <w:rPr>
          <w:rFonts w:hint="eastAsia" w:ascii="宋体" w:hAnsi="宋体" w:eastAsia="仿宋" w:cs="宋体"/>
          <w:sz w:val="30"/>
          <w:szCs w:val="30"/>
          <w:lang w:val="en-US" w:eastAsia="zh-CN"/>
        </w:rPr>
        <w:t>原件1份或者复印件1份</w:t>
      </w:r>
    </w:p>
    <w:p w14:paraId="1EE2811B">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（2）</w:t>
      </w:r>
      <w:r>
        <w:rPr>
          <w:rFonts w:hint="eastAsia" w:ascii="宋体" w:hAnsi="宋体" w:eastAsia="仿宋" w:cs="宋体"/>
          <w:sz w:val="30"/>
          <w:szCs w:val="30"/>
          <w:lang w:val="en-US" w:eastAsia="zh-CN"/>
        </w:rPr>
        <w:t>银行卡1份</w:t>
      </w:r>
    </w:p>
    <w:p w14:paraId="1459D7C7">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（3）</w:t>
      </w:r>
      <w:r>
        <w:rPr>
          <w:rFonts w:hint="eastAsia" w:ascii="宋体" w:hAnsi="宋体" w:eastAsia="仿宋" w:cs="宋体"/>
          <w:sz w:val="30"/>
          <w:szCs w:val="30"/>
        </w:rPr>
        <w:t>1958年前省农业劳动模范困难补助申请表</w:t>
      </w:r>
      <w:r>
        <w:rPr>
          <w:rFonts w:hint="eastAsia" w:ascii="宋体" w:hAnsi="宋体" w:eastAsia="仿宋" w:cs="宋体"/>
          <w:sz w:val="30"/>
          <w:szCs w:val="30"/>
          <w:lang w:val="en-US" w:eastAsia="zh-CN"/>
        </w:rPr>
        <w:t>原件1份或者复印件一份</w:t>
      </w:r>
    </w:p>
    <w:p w14:paraId="435F67BD">
      <w:pPr>
        <w:numPr>
          <w:ilvl w:val="0"/>
          <w:numId w:val="0"/>
        </w:numPr>
        <w:jc w:val="left"/>
        <w:rPr>
          <w:rFonts w:hint="eastAsia" w:ascii="宋体" w:hAnsi="宋体" w:eastAsia="仿宋" w:cs="宋体"/>
          <w:b/>
          <w:bCs/>
          <w:color w:val="333333"/>
          <w:sz w:val="32"/>
          <w:szCs w:val="32"/>
          <w:lang w:val="en-US" w:eastAsia="zh-CN"/>
        </w:rPr>
      </w:pPr>
    </w:p>
    <w:p w14:paraId="087962CF">
      <w:pPr>
        <w:pStyle w:val="2"/>
        <w:bidi w:val="0"/>
        <w:rPr>
          <w:rFonts w:hint="eastAsia" w:eastAsia="仿宋"/>
          <w:sz w:val="32"/>
          <w:szCs w:val="32"/>
          <w:lang w:val="en-US" w:eastAsia="zh-CN"/>
        </w:rPr>
      </w:pPr>
      <w:bookmarkStart w:id="1" w:name="_Toc26337"/>
      <w:r>
        <w:rPr>
          <w:rFonts w:hint="eastAsia" w:eastAsia="仿宋"/>
          <w:sz w:val="32"/>
          <w:szCs w:val="32"/>
          <w:lang w:val="en-US" w:eastAsia="zh-CN"/>
        </w:rPr>
        <w:t>2、80岁以上高龄津贴申请材料核实转报</w:t>
      </w:r>
      <w:bookmarkEnd w:id="1"/>
      <w:r>
        <w:rPr>
          <w:rFonts w:hint="eastAsia" w:eastAsia="仿宋"/>
          <w:sz w:val="32"/>
          <w:szCs w:val="32"/>
          <w:lang w:val="en-US" w:eastAsia="zh-CN"/>
        </w:rPr>
        <w:t xml:space="preserve"> </w:t>
      </w:r>
    </w:p>
    <w:p w14:paraId="3513D905">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事项名称</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80岁以上高龄津贴申请材料核实转报</w:t>
      </w:r>
    </w:p>
    <w:p w14:paraId="43027761">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受理条件</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年满 80周岁的</w:t>
      </w:r>
      <w:bookmarkStart w:id="189" w:name="_GoBack"/>
      <w:bookmarkEnd w:id="189"/>
      <w:r>
        <w:rPr>
          <w:rFonts w:hint="eastAsia" w:ascii="宋体" w:hAnsi="宋体" w:eastAsia="仿宋" w:cs="宋体"/>
          <w:b w:val="0"/>
          <w:bCs w:val="0"/>
          <w:color w:val="333333"/>
          <w:sz w:val="30"/>
          <w:szCs w:val="30"/>
          <w:lang w:val="en-US" w:eastAsia="zh-CN"/>
        </w:rPr>
        <w:t xml:space="preserve">老年人，户籍在本区县 </w:t>
      </w:r>
    </w:p>
    <w:p w14:paraId="714A17A7">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55965043">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b w:val="0"/>
          <w:bCs w:val="0"/>
          <w:color w:val="333333"/>
          <w:sz w:val="30"/>
          <w:szCs w:val="30"/>
          <w:lang w:val="en-US" w:eastAsia="zh-CN"/>
        </w:rPr>
        <w:t>中华人民共和国居民身份证1份或者复印件1份</w:t>
      </w:r>
    </w:p>
    <w:p w14:paraId="3C750405">
      <w:pPr>
        <w:jc w:val="left"/>
        <w:rPr>
          <w:rFonts w:hint="eastAsia" w:ascii="宋体" w:hAnsi="宋体" w:eastAsia="仿宋" w:cs="宋体"/>
          <w:b w:val="0"/>
          <w:bCs w:val="0"/>
          <w:color w:val="333333"/>
          <w:sz w:val="30"/>
          <w:szCs w:val="30"/>
          <w:lang w:val="en-US" w:eastAsia="zh-CN"/>
        </w:rPr>
      </w:pPr>
    </w:p>
    <w:p w14:paraId="5CE22692">
      <w:pPr>
        <w:pStyle w:val="2"/>
        <w:bidi w:val="0"/>
        <w:rPr>
          <w:rFonts w:hint="default" w:eastAsia="仿宋"/>
          <w:b/>
          <w:sz w:val="32"/>
          <w:szCs w:val="32"/>
          <w:lang w:val="en-US" w:eastAsia="zh-CN"/>
        </w:rPr>
      </w:pPr>
      <w:bookmarkStart w:id="2" w:name="_Toc9893"/>
      <w:r>
        <w:rPr>
          <w:rFonts w:hint="eastAsia" w:eastAsia="仿宋"/>
          <w:b/>
          <w:sz w:val="32"/>
          <w:szCs w:val="32"/>
          <w:lang w:val="en-US" w:eastAsia="zh-CN"/>
        </w:rPr>
        <w:t>3、“四类”特困群体实施殡葬救助申请材料核实转报</w:t>
      </w:r>
      <w:bookmarkEnd w:id="2"/>
    </w:p>
    <w:p w14:paraId="0CECFC57">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事项名称：“四类”特困群体实施殡葬救助</w:t>
      </w:r>
    </w:p>
    <w:p w14:paraId="490F5AF1">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受理条件：受民政部门各类救助的城乡困难群众、领取国家定期抚恤补助金的优抚对象、自然灾害导致的死亡人员以及经公安机关确认的无名尸体</w:t>
      </w:r>
    </w:p>
    <w:p w14:paraId="4AF0540D">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3751F540">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14:paraId="161C2A25">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14:paraId="68D74EB9">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14:paraId="5C89D341">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困难群众减免基本殡葬服务费用审批表</w:t>
      </w:r>
      <w:r>
        <w:rPr>
          <w:rFonts w:hint="eastAsia" w:ascii="宋体" w:hAnsi="宋体" w:eastAsia="仿宋" w:cs="宋体"/>
          <w:color w:val="333333"/>
          <w:sz w:val="30"/>
          <w:szCs w:val="30"/>
          <w:lang w:val="en-US" w:eastAsia="zh-CN"/>
        </w:rPr>
        <w:t>原件1份或者复印件1份</w:t>
      </w:r>
    </w:p>
    <w:p w14:paraId="4C955B06">
      <w:pPr>
        <w:numPr>
          <w:ilvl w:val="0"/>
          <w:numId w:val="0"/>
        </w:numPr>
        <w:jc w:val="left"/>
        <w:rPr>
          <w:rFonts w:hint="default" w:ascii="宋体" w:hAnsi="宋体" w:eastAsia="仿宋" w:cs="宋体"/>
          <w:b w:val="0"/>
          <w:bCs w:val="0"/>
          <w:color w:val="333333"/>
          <w:sz w:val="30"/>
          <w:szCs w:val="30"/>
          <w:lang w:val="en-US" w:eastAsia="zh-CN"/>
        </w:rPr>
      </w:pPr>
    </w:p>
    <w:p w14:paraId="0AD04596">
      <w:pPr>
        <w:pStyle w:val="2"/>
        <w:bidi w:val="0"/>
        <w:rPr>
          <w:rFonts w:hint="eastAsia" w:eastAsia="仿宋"/>
          <w:b/>
          <w:sz w:val="32"/>
          <w:szCs w:val="32"/>
          <w:lang w:val="en-US" w:eastAsia="zh-CN"/>
        </w:rPr>
      </w:pPr>
      <w:bookmarkStart w:id="3" w:name="_Toc29925"/>
      <w:r>
        <w:rPr>
          <w:rFonts w:hint="eastAsia" w:eastAsia="仿宋"/>
          <w:b/>
          <w:sz w:val="32"/>
          <w:szCs w:val="32"/>
          <w:lang w:val="en-US" w:eastAsia="zh-CN"/>
        </w:rPr>
        <w:t>4、帮助联系开锁服务</w:t>
      </w:r>
      <w:bookmarkEnd w:id="3"/>
    </w:p>
    <w:p w14:paraId="2336AC6D">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事项名称：帮助联系开锁服务</w:t>
      </w:r>
    </w:p>
    <w:p w14:paraId="623139A8">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受理条件：确有需求</w:t>
      </w:r>
    </w:p>
    <w:p w14:paraId="6DEE66D0">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10B82BA5">
      <w:pPr>
        <w:jc w:val="left"/>
        <w:rPr>
          <w:rFonts w:hint="default"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p>
    <w:p w14:paraId="7A3A0F30">
      <w:pPr>
        <w:numPr>
          <w:ilvl w:val="0"/>
          <w:numId w:val="0"/>
        </w:numPr>
        <w:jc w:val="left"/>
        <w:rPr>
          <w:rFonts w:hint="eastAsia" w:ascii="宋体" w:hAnsi="宋体" w:eastAsia="仿宋" w:cs="宋体"/>
          <w:b w:val="0"/>
          <w:bCs w:val="0"/>
          <w:color w:val="333333"/>
          <w:sz w:val="30"/>
          <w:szCs w:val="30"/>
          <w:lang w:val="en-US" w:eastAsia="zh-CN"/>
        </w:rPr>
      </w:pPr>
    </w:p>
    <w:p w14:paraId="1646D58A">
      <w:pPr>
        <w:pStyle w:val="2"/>
        <w:bidi w:val="0"/>
        <w:rPr>
          <w:rFonts w:hint="default" w:eastAsia="仿宋"/>
          <w:b/>
          <w:sz w:val="32"/>
          <w:szCs w:val="32"/>
          <w:lang w:val="en-US" w:eastAsia="zh-CN"/>
        </w:rPr>
      </w:pPr>
      <w:bookmarkStart w:id="4" w:name="_Toc23859"/>
      <w:r>
        <w:rPr>
          <w:rFonts w:hint="default" w:eastAsia="仿宋"/>
          <w:b/>
          <w:sz w:val="32"/>
          <w:szCs w:val="32"/>
          <w:lang w:val="en-US" w:eastAsia="zh-CN"/>
        </w:rPr>
        <w:t>5、</w:t>
      </w:r>
      <w:r>
        <w:rPr>
          <w:rFonts w:hint="eastAsia" w:eastAsia="仿宋"/>
          <w:b/>
          <w:sz w:val="32"/>
          <w:szCs w:val="32"/>
          <w:lang w:val="en-US" w:eastAsia="zh-CN"/>
        </w:rPr>
        <w:t>保障性住房或者住房租赁补贴核实转报</w:t>
      </w:r>
      <w:bookmarkEnd w:id="4"/>
    </w:p>
    <w:p w14:paraId="03A8D539">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事项名称：保障性住房或者住房租赁补贴核实转报</w:t>
      </w:r>
    </w:p>
    <w:p w14:paraId="2C0E13CF">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受理条件：城乡住房保障的对象，为住房困难和收入、财产等符合保障条件的城乡家庭、个人和在城乡稳定就业的外来务工人员。具体标准及条件，由市、县（市）人民政府根据本地实际确定，并向社会公布。 </w:t>
      </w:r>
    </w:p>
    <w:p w14:paraId="16EF2BB2">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6D141DAA">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14:paraId="699B475D">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保障性住房资格申请表1份原件1份或者复印件1份</w:t>
      </w:r>
    </w:p>
    <w:p w14:paraId="5C435EE0">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公共租赁住房申请报告1份原件1份或者复印件1份</w:t>
      </w:r>
    </w:p>
    <w:p w14:paraId="41FA7DDA">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14:paraId="43FB0AB2">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14:paraId="0CC5E4B8">
      <w:pPr>
        <w:numPr>
          <w:ilvl w:val="0"/>
          <w:numId w:val="0"/>
        </w:numPr>
        <w:jc w:val="left"/>
        <w:rPr>
          <w:rFonts w:hint="eastAsia" w:ascii="宋体" w:hAnsi="宋体" w:eastAsia="仿宋" w:cs="宋体"/>
          <w:color w:val="333333"/>
          <w:sz w:val="30"/>
          <w:szCs w:val="30"/>
          <w:lang w:val="en-US" w:eastAsia="zh-CN"/>
        </w:rPr>
      </w:pPr>
    </w:p>
    <w:p w14:paraId="218EF8BB">
      <w:pPr>
        <w:numPr>
          <w:ilvl w:val="0"/>
          <w:numId w:val="0"/>
        </w:numPr>
        <w:jc w:val="left"/>
        <w:rPr>
          <w:rFonts w:hint="eastAsia" w:ascii="宋体" w:hAnsi="宋体" w:eastAsia="仿宋" w:cs="宋体"/>
          <w:b/>
          <w:bCs/>
          <w:color w:val="333333"/>
          <w:sz w:val="32"/>
          <w:szCs w:val="32"/>
          <w:lang w:val="en-US" w:eastAsia="zh-CN"/>
        </w:rPr>
      </w:pPr>
    </w:p>
    <w:p w14:paraId="5ACE6CF2">
      <w:pPr>
        <w:pStyle w:val="2"/>
        <w:bidi w:val="0"/>
        <w:rPr>
          <w:rFonts w:hint="default" w:eastAsia="仿宋"/>
          <w:b/>
          <w:sz w:val="32"/>
          <w:szCs w:val="32"/>
          <w:lang w:val="en-US" w:eastAsia="zh-CN"/>
        </w:rPr>
      </w:pPr>
      <w:bookmarkStart w:id="5" w:name="_Toc30733"/>
      <w:r>
        <w:rPr>
          <w:rFonts w:hint="default" w:eastAsia="仿宋"/>
          <w:b/>
          <w:sz w:val="32"/>
          <w:szCs w:val="32"/>
          <w:lang w:val="en-US" w:eastAsia="zh-CN"/>
        </w:rPr>
        <w:t>6、</w:t>
      </w:r>
      <w:r>
        <w:rPr>
          <w:rFonts w:hint="eastAsia" w:eastAsia="仿宋"/>
          <w:b/>
          <w:sz w:val="32"/>
          <w:szCs w:val="32"/>
          <w:lang w:val="en-US" w:eastAsia="zh-CN"/>
        </w:rPr>
        <w:t>被拐儿童身份证明出具</w:t>
      </w:r>
      <w:bookmarkEnd w:id="5"/>
    </w:p>
    <w:p w14:paraId="03721D57">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事项名称：被拐儿童身份证明出具</w:t>
      </w:r>
    </w:p>
    <w:p w14:paraId="28CE08BD">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受理条件：经公安部门办案单位调查核实儿童为拐卖受害人，办理户口登记，需要开具证明的 </w:t>
      </w:r>
    </w:p>
    <w:p w14:paraId="54EA3055">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52AE5402">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r>
        <w:rPr>
          <w:rFonts w:hint="eastAsia" w:ascii="宋体" w:hAnsi="宋体" w:eastAsia="仿宋" w:cs="宋体"/>
          <w:b w:val="0"/>
          <w:bCs w:val="0"/>
          <w:color w:val="333333"/>
          <w:sz w:val="30"/>
          <w:szCs w:val="30"/>
          <w:lang w:val="en-US" w:eastAsia="zh-CN"/>
        </w:rPr>
        <w:t xml:space="preserve"> </w:t>
      </w:r>
    </w:p>
    <w:p w14:paraId="3C5F872F">
      <w:pPr>
        <w:pStyle w:val="2"/>
        <w:bidi w:val="0"/>
        <w:rPr>
          <w:rFonts w:hint="default" w:eastAsia="仿宋"/>
          <w:b/>
          <w:szCs w:val="32"/>
          <w:lang w:val="en-US" w:eastAsia="zh-CN"/>
        </w:rPr>
      </w:pPr>
      <w:bookmarkStart w:id="6" w:name="_Toc1377"/>
      <w:r>
        <w:rPr>
          <w:rFonts w:hint="default" w:eastAsia="仿宋"/>
          <w:b/>
          <w:szCs w:val="32"/>
          <w:lang w:val="en-US" w:eastAsia="zh-CN"/>
        </w:rPr>
        <w:t>7、</w:t>
      </w:r>
      <w:r>
        <w:rPr>
          <w:rFonts w:hint="eastAsia" w:eastAsia="仿宋"/>
          <w:b/>
          <w:szCs w:val="32"/>
          <w:lang w:val="en-US" w:eastAsia="zh-CN"/>
        </w:rPr>
        <w:t>被征地农民养老保险待遇办理</w:t>
      </w:r>
      <w:bookmarkEnd w:id="6"/>
      <w:r>
        <w:rPr>
          <w:rFonts w:hint="eastAsia" w:eastAsia="仿宋"/>
          <w:b/>
          <w:szCs w:val="32"/>
          <w:lang w:val="en-US" w:eastAsia="zh-CN"/>
        </w:rPr>
        <w:t xml:space="preserve"> </w:t>
      </w:r>
    </w:p>
    <w:p w14:paraId="4151163F">
      <w:pPr>
        <w:bidi w:val="0"/>
        <w:rPr>
          <w:rFonts w:hint="default" w:eastAsia="仿宋"/>
          <w:lang w:val="en-US" w:eastAsia="zh-CN"/>
        </w:rPr>
      </w:pPr>
      <w:r>
        <w:rPr>
          <w:rFonts w:hint="eastAsia" w:eastAsia="仿宋"/>
          <w:lang w:val="en-US" w:eastAsia="zh-CN"/>
        </w:rPr>
        <w:t>事项名称：被征地农民养老保险待遇办理  </w:t>
      </w:r>
    </w:p>
    <w:p w14:paraId="27F77C64">
      <w:pPr>
        <w:bidi w:val="0"/>
        <w:rPr>
          <w:rFonts w:hint="eastAsia" w:eastAsia="仿宋"/>
          <w:lang w:val="en-US" w:eastAsia="zh-CN"/>
        </w:rPr>
      </w:pPr>
      <w:r>
        <w:rPr>
          <w:rFonts w:hint="eastAsia" w:eastAsia="仿宋"/>
          <w:lang w:val="en-US" w:eastAsia="zh-CN"/>
        </w:rPr>
        <w:t xml:space="preserve">受理条件：1.参加被征地农民养老保险的参保人，且达到被征地农民养老保险待遇领取年龄。2.未参加城乡职工基本养老保险。 </w:t>
      </w:r>
    </w:p>
    <w:p w14:paraId="6FF1631E">
      <w:pPr>
        <w:bidi w:val="0"/>
        <w:rPr>
          <w:rFonts w:hint="eastAsia" w:eastAsia="仿宋"/>
          <w:lang w:val="en-US" w:eastAsia="zh-CN"/>
        </w:rPr>
      </w:pPr>
      <w:r>
        <w:rPr>
          <w:rFonts w:hint="eastAsia" w:eastAsia="仿宋"/>
          <w:lang w:val="en-US" w:eastAsia="zh-CN"/>
        </w:rPr>
        <w:t>承诺时限：1个工作日</w:t>
      </w:r>
    </w:p>
    <w:p w14:paraId="43388E50">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r>
        <w:rPr>
          <w:rFonts w:hint="eastAsia" w:ascii="宋体" w:hAnsi="宋体" w:eastAsia="仿宋" w:cs="宋体"/>
          <w:color w:val="333333"/>
          <w:szCs w:val="30"/>
        </w:rPr>
        <w:t>中华人民共和国居民身份证</w:t>
      </w:r>
      <w:r>
        <w:rPr>
          <w:rFonts w:hint="eastAsia" w:ascii="宋体" w:hAnsi="宋体" w:eastAsia="仿宋" w:cs="宋体"/>
          <w:color w:val="333333"/>
          <w:szCs w:val="30"/>
          <w:lang w:val="en-US" w:eastAsia="zh-CN"/>
        </w:rPr>
        <w:t>原件1份</w:t>
      </w:r>
    </w:p>
    <w:p w14:paraId="6C1EC611">
      <w:pPr>
        <w:numPr>
          <w:ilvl w:val="0"/>
          <w:numId w:val="0"/>
        </w:numPr>
        <w:jc w:val="left"/>
        <w:rPr>
          <w:rFonts w:hint="eastAsia" w:ascii="宋体" w:hAnsi="宋体" w:eastAsia="仿宋" w:cs="宋体"/>
          <w:color w:val="333333"/>
          <w:szCs w:val="30"/>
          <w:lang w:val="en-US" w:eastAsia="zh-CN"/>
        </w:rPr>
      </w:pPr>
    </w:p>
    <w:p w14:paraId="2A8FBE27">
      <w:pPr>
        <w:pStyle w:val="2"/>
        <w:bidi w:val="0"/>
        <w:rPr>
          <w:rFonts w:hint="eastAsia" w:eastAsia="仿宋"/>
          <w:b/>
          <w:szCs w:val="32"/>
          <w:lang w:val="en-US" w:eastAsia="zh-CN"/>
        </w:rPr>
      </w:pPr>
      <w:bookmarkStart w:id="7" w:name="_Toc30765"/>
      <w:bookmarkStart w:id="8" w:name="_Toc22209"/>
      <w:r>
        <w:rPr>
          <w:rFonts w:hint="eastAsia" w:eastAsia="仿宋"/>
          <w:b/>
          <w:szCs w:val="32"/>
          <w:lang w:val="en-US" w:eastAsia="zh-CN"/>
        </w:rPr>
        <w:t>8、病残儿医学鉴定审核转报</w:t>
      </w:r>
      <w:bookmarkEnd w:id="7"/>
      <w:bookmarkEnd w:id="8"/>
    </w:p>
    <w:p w14:paraId="74348BA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事项名称：病残儿医学鉴定审核转报</w:t>
      </w:r>
    </w:p>
    <w:p w14:paraId="3449573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受理条件：居住在中华人民共和国境内的中华人民共和国公民，其生育的子女因各种原因致病、致残，要求再生育而申请病残儿医学鉴定的。</w:t>
      </w:r>
    </w:p>
    <w:p w14:paraId="6E1B816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6A7FA3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F204FC5">
      <w:pPr>
        <w:numPr>
          <w:ilvl w:val="0"/>
          <w:numId w:val="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病残儿医学鉴定申请表原件1份，复印件1份</w:t>
      </w:r>
    </w:p>
    <w:p w14:paraId="4C21431E">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父母中华人民共和国居民身份证原件1份，复印件1份</w:t>
      </w:r>
    </w:p>
    <w:p w14:paraId="3D0A70B8">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父母及患儿户口簿原件1份、复印件1份</w:t>
      </w:r>
    </w:p>
    <w:p w14:paraId="50048EDD">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中华人民共和国结婚证原件1份、复印件1份</w:t>
      </w:r>
    </w:p>
    <w:p w14:paraId="5C7F7620">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病历资料原件1份、复印件1份</w:t>
      </w:r>
    </w:p>
    <w:p w14:paraId="7393C86A">
      <w:pPr>
        <w:numPr>
          <w:ilvl w:val="0"/>
          <w:numId w:val="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父母及患儿近期合影照片</w:t>
      </w:r>
      <w:r>
        <w:rPr>
          <w:rFonts w:hint="eastAsia" w:ascii="宋体" w:hAnsi="宋体" w:eastAsia="仿宋" w:cs="宋体"/>
          <w:b w:val="0"/>
          <w:bCs w:val="0"/>
          <w:color w:val="333333"/>
          <w:szCs w:val="30"/>
          <w:lang w:val="en-US" w:eastAsia="zh-CN"/>
        </w:rPr>
        <w:t>原件1份、复印件1份</w:t>
      </w:r>
    </w:p>
    <w:p w14:paraId="416F813A">
      <w:pPr>
        <w:numPr>
          <w:ilvl w:val="0"/>
          <w:numId w:val="0"/>
        </w:numPr>
        <w:jc w:val="left"/>
        <w:rPr>
          <w:rFonts w:hint="eastAsia" w:ascii="Times New Roman" w:hAnsi="Times New Roman" w:eastAsia="仿宋" w:cs="Times New Roman"/>
          <w:b/>
          <w:kern w:val="44"/>
          <w:szCs w:val="32"/>
          <w:lang w:val="en-US" w:eastAsia="zh-CN" w:bidi="ar-SA"/>
        </w:rPr>
      </w:pPr>
      <w:bookmarkStart w:id="9" w:name="_Toc29215"/>
      <w:r>
        <w:rPr>
          <w:rStyle w:val="30"/>
          <w:rFonts w:hint="eastAsia" w:eastAsia="仿宋"/>
          <w:lang w:val="en-US" w:eastAsia="zh-CN"/>
        </w:rPr>
        <w:t xml:space="preserve">9、补录户口居住证明出具 </w:t>
      </w:r>
      <w:r>
        <w:rPr>
          <w:rStyle w:val="30"/>
          <w:rFonts w:hint="eastAsia" w:eastAsia="仿宋"/>
          <w:szCs w:val="32"/>
          <w:lang w:val="en-US" w:eastAsia="zh-CN"/>
        </w:rPr>
        <w:t xml:space="preserve">  </w:t>
      </w:r>
      <w:bookmarkEnd w:id="9"/>
      <w:r>
        <w:rPr>
          <w:rFonts w:hint="eastAsia" w:ascii="Times New Roman" w:hAnsi="Times New Roman" w:eastAsia="仿宋" w:cs="Times New Roman"/>
          <w:b/>
          <w:kern w:val="44"/>
          <w:szCs w:val="32"/>
          <w:lang w:val="en-US" w:eastAsia="zh-CN" w:bidi="ar-SA"/>
        </w:rPr>
        <w:t xml:space="preserve"> </w:t>
      </w:r>
    </w:p>
    <w:p w14:paraId="05169248">
      <w:pPr>
        <w:numPr>
          <w:ilvl w:val="0"/>
          <w:numId w:val="0"/>
        </w:numPr>
        <w:jc w:val="left"/>
        <w:rPr>
          <w:rFonts w:hint="eastAsia" w:ascii="宋体" w:hAnsi="宋体" w:eastAsia="仿宋" w:cs="宋体"/>
          <w:b/>
          <w:bCs/>
          <w:color w:val="333333"/>
          <w:szCs w:val="32"/>
          <w:lang w:val="en-US" w:eastAsia="zh-CN"/>
        </w:rPr>
      </w:pPr>
      <w:r>
        <w:rPr>
          <w:rFonts w:hint="eastAsia" w:ascii="宋体" w:hAnsi="宋体" w:eastAsia="仿宋" w:cs="宋体"/>
          <w:b/>
          <w:bCs/>
          <w:color w:val="333333"/>
          <w:szCs w:val="32"/>
          <w:lang w:val="en-US" w:eastAsia="zh-CN"/>
        </w:rPr>
        <w:t xml:space="preserve">   </w:t>
      </w:r>
    </w:p>
    <w:p w14:paraId="42DB63B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事项名称：补录户口居住证明出具</w:t>
      </w:r>
    </w:p>
    <w:p w14:paraId="53DE1B6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受理条件：申请补登、补录户口的本人或监护人提出书面申请      </w:t>
      </w:r>
    </w:p>
    <w:p w14:paraId="5DAE4B7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74B1B0D">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p>
    <w:p w14:paraId="1ED513F8">
      <w:pPr>
        <w:numPr>
          <w:ilvl w:val="0"/>
          <w:numId w:val="4"/>
        </w:numPr>
        <w:bidi w:val="0"/>
        <w:rPr>
          <w:rFonts w:hint="eastAsia" w:eastAsia="仿宋"/>
          <w:lang w:val="en-US" w:eastAsia="zh-CN"/>
        </w:rPr>
      </w:pPr>
      <w:r>
        <w:rPr>
          <w:rFonts w:hint="eastAsia" w:eastAsia="仿宋"/>
          <w:lang w:val="en-US" w:eastAsia="zh-CN"/>
        </w:rPr>
        <w:t>县级以上民政部门申报户口函原件1份、复印件1份</w:t>
      </w:r>
    </w:p>
    <w:p w14:paraId="2AD0EF5D">
      <w:pPr>
        <w:numPr>
          <w:ilvl w:val="0"/>
          <w:numId w:val="4"/>
        </w:numPr>
        <w:bidi w:val="0"/>
        <w:rPr>
          <w:rFonts w:hint="default" w:eastAsia="仿宋"/>
          <w:lang w:val="en-US" w:eastAsia="zh-CN"/>
        </w:rPr>
      </w:pPr>
      <w:r>
        <w:rPr>
          <w:rFonts w:hint="eastAsia" w:eastAsia="仿宋"/>
          <w:lang w:val="en-US" w:eastAsia="zh-CN"/>
        </w:rPr>
        <w:t>救助管理机构救助情况及无户口情况说明原件1份、复印件1份</w:t>
      </w:r>
    </w:p>
    <w:p w14:paraId="74A24E60">
      <w:pPr>
        <w:numPr>
          <w:ilvl w:val="0"/>
          <w:numId w:val="4"/>
        </w:numPr>
        <w:bidi w:val="0"/>
        <w:rPr>
          <w:rFonts w:hint="default" w:eastAsia="仿宋"/>
          <w:lang w:val="en-US" w:eastAsia="zh-CN"/>
        </w:rPr>
      </w:pPr>
      <w:r>
        <w:rPr>
          <w:rFonts w:hint="eastAsia" w:eastAsia="仿宋"/>
          <w:lang w:val="en-US" w:eastAsia="zh-CN"/>
        </w:rPr>
        <w:t>民政部门提供流浪乞讨人员的基本信息的情况原件1份、复印件1份</w:t>
      </w:r>
    </w:p>
    <w:p w14:paraId="3BA5577D">
      <w:pPr>
        <w:numPr>
          <w:ilvl w:val="0"/>
          <w:numId w:val="4"/>
        </w:numPr>
        <w:bidi w:val="0"/>
        <w:rPr>
          <w:rFonts w:hint="eastAsia" w:eastAsia="仿宋"/>
          <w:lang w:val="en-US" w:eastAsia="zh-CN"/>
        </w:rPr>
      </w:pPr>
      <w:r>
        <w:rPr>
          <w:rFonts w:hint="eastAsia" w:eastAsia="仿宋"/>
          <w:lang w:val="en-US" w:eastAsia="zh-CN"/>
        </w:rPr>
        <w:t>公安机关出具已进行DNA采样的证明原件1份、复印件1份</w:t>
      </w:r>
    </w:p>
    <w:p w14:paraId="0C506AE7">
      <w:pPr>
        <w:pStyle w:val="2"/>
        <w:bidi w:val="0"/>
        <w:rPr>
          <w:rFonts w:hint="eastAsia" w:eastAsia="仿宋"/>
          <w:lang w:val="en-US" w:eastAsia="zh-CN"/>
        </w:rPr>
      </w:pPr>
      <w:bookmarkStart w:id="10" w:name="_Toc4753"/>
      <w:bookmarkStart w:id="11" w:name="_Toc25913"/>
      <w:r>
        <w:rPr>
          <w:rFonts w:hint="eastAsia" w:eastAsia="仿宋"/>
          <w:lang w:val="en-US" w:eastAsia="zh-CN"/>
        </w:rPr>
        <w:t>10、残疾儿童抢救性康复补助</w:t>
      </w:r>
      <w:bookmarkEnd w:id="10"/>
      <w:bookmarkEnd w:id="11"/>
    </w:p>
    <w:p w14:paraId="3F997A4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事项名称：残疾儿童抢救性康复补助</w:t>
      </w:r>
    </w:p>
    <w:p w14:paraId="5E53B0F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受理条件：户籍家庭经济困难的听力、言语、肢体、智力、视力等残疾儿童和孤独症儿童。  </w:t>
      </w:r>
    </w:p>
    <w:p w14:paraId="1544BB9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547E7AC">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14:paraId="0F4AB7B9">
      <w:pPr>
        <w:numPr>
          <w:ilvl w:val="0"/>
          <w:numId w:val="0"/>
        </w:numPr>
        <w:jc w:val="left"/>
        <w:rPr>
          <w:rFonts w:hint="eastAsia" w:ascii="宋体" w:hAnsi="宋体" w:eastAsia="仿宋" w:cs="宋体"/>
          <w:b w:val="0"/>
          <w:bCs w:val="0"/>
          <w:color w:val="333333"/>
          <w:szCs w:val="30"/>
          <w:lang w:val="en-US" w:eastAsia="zh-CN"/>
        </w:rPr>
      </w:pPr>
    </w:p>
    <w:p w14:paraId="501A87AF">
      <w:pPr>
        <w:pStyle w:val="2"/>
        <w:bidi w:val="0"/>
        <w:rPr>
          <w:rFonts w:hint="eastAsia" w:eastAsia="仿宋"/>
          <w:lang w:val="en-US" w:eastAsia="zh-CN"/>
        </w:rPr>
      </w:pPr>
      <w:bookmarkStart w:id="12" w:name="_Toc8522"/>
      <w:bookmarkStart w:id="13" w:name="_Toc32532"/>
      <w:r>
        <w:rPr>
          <w:rFonts w:hint="eastAsia" w:eastAsia="仿宋"/>
          <w:lang w:val="en-US" w:eastAsia="zh-CN"/>
        </w:rPr>
        <w:t>11、残疾人辅助器具适配服务</w:t>
      </w:r>
      <w:bookmarkEnd w:id="12"/>
      <w:bookmarkEnd w:id="13"/>
    </w:p>
    <w:p w14:paraId="2A8A644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事项名称：残疾人辅助器具适配服务</w:t>
      </w:r>
    </w:p>
    <w:p w14:paraId="429B764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受理条件：户籍证明、持二代残疾人证的残疾人。</w:t>
      </w:r>
    </w:p>
    <w:p w14:paraId="14945E0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A831B2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26631912">
      <w:pPr>
        <w:numPr>
          <w:ilvl w:val="0"/>
          <w:numId w:val="0"/>
        </w:numPr>
        <w:jc w:val="left"/>
        <w:rPr>
          <w:rFonts w:hint="eastAsia" w:ascii="宋体" w:hAnsi="宋体" w:eastAsia="仿宋" w:cs="宋体"/>
          <w:b w:val="0"/>
          <w:bCs w:val="0"/>
          <w:color w:val="333333"/>
          <w:szCs w:val="30"/>
          <w:lang w:val="en-US" w:eastAsia="zh-CN"/>
        </w:rPr>
      </w:pPr>
    </w:p>
    <w:p w14:paraId="7A3BEB5D">
      <w:pPr>
        <w:pStyle w:val="2"/>
        <w:bidi w:val="0"/>
        <w:rPr>
          <w:rFonts w:hint="eastAsia" w:eastAsia="仿宋"/>
          <w:lang w:val="en-US" w:eastAsia="zh-CN"/>
        </w:rPr>
      </w:pPr>
      <w:bookmarkStart w:id="14" w:name="_Toc8073"/>
      <w:bookmarkStart w:id="15" w:name="_Toc17515"/>
      <w:r>
        <w:rPr>
          <w:rFonts w:hint="eastAsia" w:eastAsia="仿宋"/>
          <w:lang w:val="en-US" w:eastAsia="zh-CN"/>
        </w:rPr>
        <w:t>12、残疾人机动轮椅车燃油补贴</w:t>
      </w:r>
      <w:bookmarkEnd w:id="14"/>
      <w:bookmarkEnd w:id="15"/>
    </w:p>
    <w:p w14:paraId="3F367D7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事项名称：残疾人机动轮椅车燃油补贴</w:t>
      </w:r>
    </w:p>
    <w:p w14:paraId="2400A44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受理条件：残疾人机动轮椅车燃油补贴对象为城乡残疾人机动轮椅车车主，车主须为持有《中华人民共和国残疾人证》和购买机动轮椅车凭证的下肢残疾人。</w:t>
      </w:r>
    </w:p>
    <w:p w14:paraId="3301B4D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2722E0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5264A93F">
      <w:pPr>
        <w:numPr>
          <w:ilvl w:val="0"/>
          <w:numId w:val="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中华人民共和国残疾人证原件1份、复印件1份</w:t>
      </w:r>
    </w:p>
    <w:p w14:paraId="10E122CF">
      <w:pPr>
        <w:numPr>
          <w:ilvl w:val="0"/>
          <w:numId w:val="5"/>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14:paraId="445ABD0B">
      <w:pPr>
        <w:numPr>
          <w:ilvl w:val="0"/>
          <w:numId w:val="0"/>
        </w:numPr>
        <w:jc w:val="left"/>
        <w:rPr>
          <w:rFonts w:hint="eastAsia" w:ascii="宋体" w:hAnsi="宋体" w:eastAsia="仿宋" w:cs="宋体"/>
          <w:b w:val="0"/>
          <w:bCs w:val="0"/>
          <w:color w:val="333333"/>
          <w:szCs w:val="30"/>
          <w:lang w:val="en-US" w:eastAsia="zh-CN"/>
        </w:rPr>
      </w:pPr>
    </w:p>
    <w:p w14:paraId="00EAC557">
      <w:pPr>
        <w:pStyle w:val="2"/>
        <w:bidi w:val="0"/>
        <w:rPr>
          <w:rFonts w:hint="eastAsia" w:eastAsia="仿宋"/>
          <w:lang w:val="en-US" w:eastAsia="zh-CN"/>
        </w:rPr>
      </w:pPr>
      <w:bookmarkStart w:id="16" w:name="_Toc11803"/>
      <w:bookmarkStart w:id="17" w:name="_Toc20159"/>
      <w:r>
        <w:rPr>
          <w:rFonts w:hint="eastAsia" w:eastAsia="仿宋"/>
          <w:lang w:val="en-US" w:eastAsia="zh-CN"/>
        </w:rPr>
        <w:t>13、查阅档案介绍信开具</w:t>
      </w:r>
      <w:bookmarkEnd w:id="16"/>
      <w:bookmarkEnd w:id="17"/>
    </w:p>
    <w:p w14:paraId="422D1A8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事项名称：查阅档案介绍信开具</w:t>
      </w:r>
    </w:p>
    <w:p w14:paraId="3F568DE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受理条件：申请人或集体属行政区划内，或该申请人需要查阅的档案根据档案馆要求，需要由地方出具介绍信的。</w:t>
      </w:r>
    </w:p>
    <w:p w14:paraId="512D0AE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82028E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5C412EAF">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3594E83B">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介绍信原件1份、复印件1份</w:t>
      </w:r>
    </w:p>
    <w:p w14:paraId="0C652034">
      <w:pPr>
        <w:numPr>
          <w:ilvl w:val="0"/>
          <w:numId w:val="0"/>
        </w:numPr>
        <w:jc w:val="left"/>
        <w:rPr>
          <w:rFonts w:hint="eastAsia" w:ascii="宋体" w:hAnsi="宋体" w:eastAsia="仿宋" w:cs="宋体"/>
          <w:b w:val="0"/>
          <w:bCs w:val="0"/>
          <w:color w:val="333333"/>
          <w:szCs w:val="30"/>
          <w:lang w:val="en-US" w:eastAsia="zh-CN"/>
        </w:rPr>
      </w:pPr>
    </w:p>
    <w:p w14:paraId="6798C2CF">
      <w:pPr>
        <w:pStyle w:val="2"/>
        <w:bidi w:val="0"/>
        <w:rPr>
          <w:rFonts w:hint="eastAsia" w:eastAsia="仿宋"/>
          <w:lang w:val="en-US" w:eastAsia="zh-CN"/>
        </w:rPr>
      </w:pPr>
      <w:bookmarkStart w:id="18" w:name="_Toc3266"/>
      <w:bookmarkStart w:id="19" w:name="_Toc10122"/>
      <w:r>
        <w:rPr>
          <w:rFonts w:hint="eastAsia" w:eastAsia="仿宋"/>
          <w:lang w:val="en-US" w:eastAsia="zh-CN"/>
        </w:rPr>
        <w:t>14、城市低收入家庭收入核定材料转报</w:t>
      </w:r>
      <w:bookmarkEnd w:id="18"/>
      <w:bookmarkEnd w:id="19"/>
    </w:p>
    <w:p w14:paraId="03E4174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事项名称：城市低收入家庭收入核定材料转报</w:t>
      </w:r>
    </w:p>
    <w:p w14:paraId="2C2A082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受理条件：家庭成员人均收入和家庭财产状况符合当地人民政府规定的低收入标准。</w:t>
      </w:r>
    </w:p>
    <w:p w14:paraId="267CED8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47672C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3E8F5C2">
      <w:pPr>
        <w:numPr>
          <w:ilvl w:val="0"/>
          <w:numId w:val="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13BC7E31">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1D3EDE3C">
      <w:pPr>
        <w:numPr>
          <w:ilvl w:val="0"/>
          <w:numId w:val="7"/>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收入财产状况证明</w:t>
      </w:r>
      <w:r>
        <w:rPr>
          <w:rFonts w:hint="eastAsia" w:ascii="宋体" w:hAnsi="宋体" w:eastAsia="仿宋" w:cs="宋体"/>
          <w:b w:val="0"/>
          <w:bCs w:val="0"/>
          <w:color w:val="333333"/>
          <w:szCs w:val="30"/>
          <w:lang w:val="en-US" w:eastAsia="zh-CN"/>
        </w:rPr>
        <w:t>原件1份、复印件1份</w:t>
      </w:r>
    </w:p>
    <w:p w14:paraId="2B744B64">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困难状况证明原件1份、复印件1份</w:t>
      </w:r>
    </w:p>
    <w:p w14:paraId="7807AC28">
      <w:pPr>
        <w:widowControl w:val="0"/>
        <w:numPr>
          <w:ilvl w:val="0"/>
          <w:numId w:val="0"/>
        </w:numPr>
        <w:jc w:val="both"/>
        <w:rPr>
          <w:rFonts w:hint="default" w:ascii="仿宋_GB2312" w:hAnsi="仿宋_GB2312" w:eastAsia="仿宋_GB2312" w:cs="仿宋_GB2312"/>
          <w:szCs w:val="32"/>
          <w:lang w:val="en-US" w:eastAsia="zh-CN"/>
        </w:rPr>
      </w:pPr>
    </w:p>
    <w:p w14:paraId="240540CF">
      <w:pPr>
        <w:pStyle w:val="2"/>
        <w:bidi w:val="0"/>
        <w:rPr>
          <w:rFonts w:hint="eastAsia" w:eastAsia="仿宋"/>
          <w:lang w:val="en-US" w:eastAsia="zh-CN"/>
        </w:rPr>
      </w:pPr>
      <w:bookmarkStart w:id="20" w:name="_Toc806"/>
      <w:bookmarkStart w:id="21" w:name="_Toc32001"/>
      <w:r>
        <w:rPr>
          <w:rFonts w:hint="eastAsia" w:eastAsia="仿宋"/>
          <w:lang w:val="en-US" w:eastAsia="zh-CN"/>
        </w:rPr>
        <w:t>15、城乡居民基本养老保险待遇领取资格认证材料转报</w:t>
      </w:r>
      <w:bookmarkEnd w:id="20"/>
      <w:bookmarkEnd w:id="21"/>
    </w:p>
    <w:p w14:paraId="5582A07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事项名称：城乡居民基本养老保险待遇领取资格认证材料转报</w:t>
      </w:r>
    </w:p>
    <w:p w14:paraId="15C4664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受理条件：无以下情况：死亡、出国（境）定居、服刑、保险关系转出或领取职工基本养老保险等国家规定的基本养老保障待遇。</w:t>
      </w:r>
    </w:p>
    <w:p w14:paraId="2C3A826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F5B3AF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1A8B6E1">
      <w:pPr>
        <w:numPr>
          <w:ilvl w:val="0"/>
          <w:numId w:val="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14:paraId="5EAF4890">
      <w:pPr>
        <w:numPr>
          <w:ilvl w:val="0"/>
          <w:numId w:val="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14:paraId="44011FB6">
      <w:pPr>
        <w:numPr>
          <w:ilvl w:val="0"/>
          <w:numId w:val="0"/>
        </w:numPr>
        <w:jc w:val="left"/>
        <w:rPr>
          <w:rFonts w:hint="eastAsia" w:ascii="宋体" w:hAnsi="宋体" w:eastAsia="仿宋" w:cs="宋体"/>
          <w:b w:val="0"/>
          <w:bCs w:val="0"/>
          <w:color w:val="333333"/>
          <w:szCs w:val="30"/>
          <w:lang w:val="en-US" w:eastAsia="zh-CN"/>
        </w:rPr>
      </w:pPr>
    </w:p>
    <w:p w14:paraId="07E67442">
      <w:pPr>
        <w:pStyle w:val="2"/>
        <w:bidi w:val="0"/>
        <w:rPr>
          <w:rFonts w:hint="eastAsia" w:eastAsia="仿宋"/>
          <w:lang w:val="en-US" w:eastAsia="zh-CN"/>
        </w:rPr>
      </w:pPr>
      <w:bookmarkStart w:id="22" w:name="_Toc18309"/>
      <w:bookmarkStart w:id="23" w:name="_Toc5285"/>
      <w:r>
        <w:rPr>
          <w:rFonts w:hint="eastAsia" w:eastAsia="仿宋"/>
          <w:lang w:val="en-US" w:eastAsia="zh-CN"/>
        </w:rPr>
        <w:t>16、城乡“三无”人员入住福利中心办理</w:t>
      </w:r>
      <w:bookmarkEnd w:id="22"/>
      <w:bookmarkEnd w:id="23"/>
    </w:p>
    <w:p w14:paraId="631F2CB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事项名称：城乡“三无”人员入住福利中心办理</w:t>
      </w:r>
    </w:p>
    <w:p w14:paraId="06F59C1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14:paraId="2AE5210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14:paraId="7D251061">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14:paraId="7F2E1CAF">
      <w:pPr>
        <w:numPr>
          <w:ilvl w:val="0"/>
          <w:numId w:val="0"/>
        </w:numPr>
        <w:jc w:val="left"/>
        <w:rPr>
          <w:rFonts w:hint="eastAsia" w:ascii="宋体" w:hAnsi="宋体" w:eastAsia="仿宋" w:cs="宋体"/>
          <w:b w:val="0"/>
          <w:bCs w:val="0"/>
          <w:color w:val="333333"/>
          <w:szCs w:val="30"/>
          <w:lang w:val="en-US" w:eastAsia="zh-CN"/>
        </w:rPr>
      </w:pPr>
    </w:p>
    <w:p w14:paraId="20E55BB0">
      <w:pPr>
        <w:pStyle w:val="2"/>
        <w:bidi w:val="0"/>
        <w:rPr>
          <w:rFonts w:hint="eastAsia" w:eastAsia="仿宋"/>
          <w:lang w:val="en-US" w:eastAsia="zh-CN"/>
        </w:rPr>
      </w:pPr>
      <w:bookmarkStart w:id="24" w:name="_Toc2032"/>
      <w:bookmarkStart w:id="25" w:name="_Toc16152"/>
      <w:r>
        <w:rPr>
          <w:rFonts w:hint="eastAsia" w:eastAsia="仿宋"/>
          <w:lang w:val="en-US" w:eastAsia="zh-CN"/>
        </w:rPr>
        <w:t>17、城乡“三无”人员入住福利中心申请转报</w:t>
      </w:r>
      <w:bookmarkEnd w:id="24"/>
      <w:bookmarkEnd w:id="25"/>
    </w:p>
    <w:p w14:paraId="7176B46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事项名称：城乡“三无”人员入住福利中心申请转报</w:t>
      </w:r>
    </w:p>
    <w:p w14:paraId="72C8773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14:paraId="466390F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3A800D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95D6161">
      <w:pPr>
        <w:numPr>
          <w:ilvl w:val="0"/>
          <w:numId w:val="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入住协议原件1份、复印件1份</w:t>
      </w:r>
    </w:p>
    <w:p w14:paraId="1FADE3F6">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40E78849">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3F1B147B">
      <w:pPr>
        <w:numPr>
          <w:ilvl w:val="0"/>
          <w:numId w:val="0"/>
        </w:numPr>
        <w:jc w:val="left"/>
        <w:rPr>
          <w:rFonts w:hint="eastAsia" w:ascii="宋体" w:hAnsi="宋体" w:eastAsia="仿宋" w:cs="宋体"/>
          <w:b w:val="0"/>
          <w:bCs w:val="0"/>
          <w:color w:val="333333"/>
          <w:szCs w:val="30"/>
          <w:lang w:val="en-US" w:eastAsia="zh-CN"/>
        </w:rPr>
      </w:pPr>
    </w:p>
    <w:p w14:paraId="7A864A3E">
      <w:pPr>
        <w:pStyle w:val="2"/>
        <w:bidi w:val="0"/>
        <w:rPr>
          <w:rFonts w:hint="eastAsia" w:eastAsia="仿宋"/>
          <w:lang w:val="en-US" w:eastAsia="zh-CN"/>
        </w:rPr>
      </w:pPr>
      <w:bookmarkStart w:id="26" w:name="_Toc9401"/>
      <w:bookmarkStart w:id="27" w:name="_Toc11292"/>
      <w:r>
        <w:rPr>
          <w:rFonts w:hint="eastAsia" w:eastAsia="仿宋"/>
          <w:lang w:val="en-US" w:eastAsia="zh-CN"/>
        </w:rPr>
        <w:t>18、城乡家庭住房救助申请转报</w:t>
      </w:r>
      <w:bookmarkEnd w:id="26"/>
      <w:bookmarkEnd w:id="27"/>
    </w:p>
    <w:p w14:paraId="30A0E13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事项名称：城乡家庭住房救助申请转报</w:t>
      </w:r>
    </w:p>
    <w:p w14:paraId="0640C94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受理条件：《社会救助暂行办法》第三十九条：住房困难标准和救助标准，由县级以上地方人民政府根据本行政区域经济社会发展水平、住房价格水平等因素确定、公布。</w:t>
      </w:r>
    </w:p>
    <w:p w14:paraId="3CEE96F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74BD1F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BFB0791">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w:t>
      </w:r>
    </w:p>
    <w:p w14:paraId="245FC198">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366905B5">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352E6E2C">
      <w:pPr>
        <w:numPr>
          <w:ilvl w:val="0"/>
          <w:numId w:val="1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14:paraId="1F123415">
      <w:pPr>
        <w:numPr>
          <w:ilvl w:val="0"/>
          <w:numId w:val="1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军官证原件1份、复印件1份</w:t>
      </w:r>
    </w:p>
    <w:p w14:paraId="360E2A8A">
      <w:pPr>
        <w:numPr>
          <w:ilvl w:val="0"/>
          <w:numId w:val="0"/>
        </w:numPr>
        <w:jc w:val="left"/>
        <w:rPr>
          <w:rFonts w:hint="eastAsia" w:ascii="宋体" w:hAnsi="宋体" w:eastAsia="仿宋" w:cs="宋体"/>
          <w:b w:val="0"/>
          <w:bCs w:val="0"/>
          <w:color w:val="333333"/>
          <w:szCs w:val="30"/>
          <w:lang w:val="en-US" w:eastAsia="zh-CN"/>
        </w:rPr>
      </w:pPr>
    </w:p>
    <w:p w14:paraId="720317C5">
      <w:pPr>
        <w:pStyle w:val="2"/>
        <w:bidi w:val="0"/>
        <w:rPr>
          <w:rFonts w:hint="eastAsia" w:eastAsia="仿宋"/>
          <w:lang w:val="en-US" w:eastAsia="zh-CN"/>
        </w:rPr>
      </w:pPr>
      <w:bookmarkStart w:id="28" w:name="_Toc12348"/>
      <w:bookmarkStart w:id="29" w:name="_Toc14955"/>
      <w:r>
        <w:rPr>
          <w:rFonts w:hint="eastAsia" w:eastAsia="仿宋"/>
          <w:lang w:val="en-US" w:eastAsia="zh-CN"/>
        </w:rPr>
        <w:t>19、城乡住房保障家庭租赁补贴审核</w:t>
      </w:r>
      <w:bookmarkEnd w:id="28"/>
      <w:bookmarkEnd w:id="29"/>
    </w:p>
    <w:p w14:paraId="6928358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事项名称：城乡住房保障家庭租赁补贴审核</w:t>
      </w:r>
    </w:p>
    <w:p w14:paraId="511AB36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14:paraId="34CCF82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360D9F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3F47922">
      <w:pPr>
        <w:numPr>
          <w:ilvl w:val="0"/>
          <w:numId w:val="1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3D257031">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4063573C">
      <w:pPr>
        <w:numPr>
          <w:ilvl w:val="0"/>
          <w:numId w:val="1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收入证明</w:t>
      </w:r>
      <w:r>
        <w:rPr>
          <w:rFonts w:hint="eastAsia" w:ascii="宋体" w:hAnsi="宋体" w:eastAsia="仿宋" w:cs="宋体"/>
          <w:b w:val="0"/>
          <w:bCs w:val="0"/>
          <w:color w:val="333333"/>
          <w:szCs w:val="30"/>
          <w:lang w:val="en-US" w:eastAsia="zh-CN"/>
        </w:rPr>
        <w:t>原件1份、复印件1份</w:t>
      </w:r>
    </w:p>
    <w:p w14:paraId="2D0C9161">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婚姻状况证明原件1份、复印件1份</w:t>
      </w:r>
    </w:p>
    <w:p w14:paraId="1EF6996B">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申请人家庭享受城乡最低生活保障的证明原件1份、复印件1份</w:t>
      </w:r>
    </w:p>
    <w:p w14:paraId="27A57BC3">
      <w:pPr>
        <w:numPr>
          <w:ilvl w:val="0"/>
          <w:numId w:val="0"/>
        </w:numPr>
        <w:jc w:val="left"/>
        <w:rPr>
          <w:rFonts w:hint="default" w:ascii="宋体" w:hAnsi="宋体" w:eastAsia="仿宋" w:cs="宋体"/>
          <w:color w:val="333333"/>
          <w:szCs w:val="30"/>
          <w:lang w:val="en-US" w:eastAsia="zh-CN"/>
        </w:rPr>
      </w:pPr>
    </w:p>
    <w:p w14:paraId="69AF860E">
      <w:pPr>
        <w:pStyle w:val="2"/>
        <w:bidi w:val="0"/>
        <w:rPr>
          <w:rFonts w:hint="eastAsia" w:eastAsia="仿宋"/>
          <w:lang w:val="en-US" w:eastAsia="zh-CN"/>
        </w:rPr>
      </w:pPr>
      <w:bookmarkStart w:id="30" w:name="_Toc25248"/>
      <w:bookmarkStart w:id="31" w:name="_Toc17509"/>
      <w:r>
        <w:rPr>
          <w:rFonts w:hint="eastAsia" w:eastAsia="仿宋"/>
          <w:lang w:val="en-US" w:eastAsia="zh-CN"/>
        </w:rPr>
        <w:t>20、持证肢体残疾人和听力障碍儿童装配辅助器具补助</w:t>
      </w:r>
      <w:bookmarkEnd w:id="30"/>
      <w:bookmarkEnd w:id="31"/>
    </w:p>
    <w:p w14:paraId="62486FB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事项名称：持证肢体残疾人和听力障碍儿童装配辅助器具补助</w:t>
      </w:r>
    </w:p>
    <w:p w14:paraId="2829560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受理条件：户籍证明、我省参加新型农村合作医疗和城乡居民基本医疗保险的肢体残疾人和听力障碍儿童等材料。</w:t>
      </w:r>
    </w:p>
    <w:p w14:paraId="5207D07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7774AAD">
      <w:pPr>
        <w:numPr>
          <w:ilvl w:val="0"/>
          <w:numId w:val="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14:paraId="41A6D5D7">
      <w:pPr>
        <w:numPr>
          <w:ilvl w:val="0"/>
          <w:numId w:val="0"/>
        </w:numPr>
        <w:jc w:val="left"/>
        <w:rPr>
          <w:rFonts w:hint="default" w:ascii="宋体" w:hAnsi="宋体" w:eastAsia="仿宋" w:cs="宋体"/>
          <w:color w:val="333333"/>
          <w:szCs w:val="30"/>
          <w:lang w:val="en-US" w:eastAsia="zh-CN"/>
        </w:rPr>
      </w:pPr>
    </w:p>
    <w:p w14:paraId="16974227">
      <w:pPr>
        <w:pStyle w:val="2"/>
        <w:bidi w:val="0"/>
        <w:rPr>
          <w:rFonts w:hint="eastAsia" w:eastAsia="仿宋"/>
          <w:lang w:val="en-US" w:eastAsia="zh-CN"/>
        </w:rPr>
      </w:pPr>
      <w:bookmarkStart w:id="32" w:name="_Toc5779"/>
      <w:bookmarkStart w:id="33" w:name="_Toc26066"/>
      <w:r>
        <w:rPr>
          <w:rFonts w:hint="eastAsia" w:eastAsia="仿宋"/>
          <w:lang w:val="en-US" w:eastAsia="zh-CN"/>
        </w:rPr>
        <w:t>21、创业担保贷款申请及贴息办理材料转报</w:t>
      </w:r>
      <w:bookmarkEnd w:id="32"/>
      <w:bookmarkEnd w:id="33"/>
    </w:p>
    <w:p w14:paraId="68ADBDA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事项名称：创业担保贷款申请及贴息办理材料转报</w:t>
      </w:r>
    </w:p>
    <w:p w14:paraId="5D9B798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经工商部门登记注册，工商登记注册人应与贷款申请人相符；2.有固定的营业场地和一定的自有资金；3.无不良信用记录。4.除助学贷款、扶贫贷款、首套住房贷款、车贷以外，小额担保贷款申请人及其家庭成员（仅指夫妻的贷款记录）没有未还清的商业银行贷款记录，5年内无商贷记录。</w:t>
      </w:r>
    </w:p>
    <w:p w14:paraId="0D8DE0F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84817D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56663B90">
      <w:pPr>
        <w:numPr>
          <w:ilvl w:val="0"/>
          <w:numId w:val="1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6D700E43">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14:paraId="5CA319CE">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25A31046">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工商营业执照原件1份、复印件1份</w:t>
      </w:r>
    </w:p>
    <w:p w14:paraId="5BC8D54D">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就业证原件1份、复印件1份</w:t>
      </w:r>
    </w:p>
    <w:p w14:paraId="76D313F9">
      <w:pPr>
        <w:numPr>
          <w:ilvl w:val="0"/>
          <w:numId w:val="0"/>
        </w:numPr>
        <w:jc w:val="left"/>
        <w:rPr>
          <w:rFonts w:hint="default" w:ascii="宋体" w:hAnsi="宋体" w:eastAsia="仿宋" w:cs="宋体"/>
          <w:color w:val="333333"/>
          <w:szCs w:val="30"/>
          <w:lang w:val="en-US" w:eastAsia="zh-CN"/>
        </w:rPr>
      </w:pPr>
    </w:p>
    <w:p w14:paraId="60645F0C">
      <w:pPr>
        <w:pStyle w:val="2"/>
        <w:bidi w:val="0"/>
        <w:rPr>
          <w:rFonts w:hint="eastAsia" w:eastAsia="仿宋"/>
          <w:lang w:val="en-US" w:eastAsia="zh-CN"/>
        </w:rPr>
      </w:pPr>
      <w:bookmarkStart w:id="34" w:name="_Toc442"/>
      <w:bookmarkStart w:id="35" w:name="_Toc20011"/>
      <w:r>
        <w:rPr>
          <w:rFonts w:hint="eastAsia" w:eastAsia="仿宋"/>
          <w:lang w:val="en-US" w:eastAsia="zh-CN"/>
        </w:rPr>
        <w:t>22、村级光伏扶贫电站计划申报</w:t>
      </w:r>
      <w:bookmarkEnd w:id="34"/>
      <w:bookmarkEnd w:id="35"/>
    </w:p>
    <w:p w14:paraId="483EC9C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事项名称：村级光伏扶贫电站计划申报</w:t>
      </w:r>
    </w:p>
    <w:p w14:paraId="6A1D114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受理条件：1.国家级贫困县中无集体经济收入或经济薄弱建档立卡贫困村；2.具备并网所需的一系列条件；3.国家或省下达的光伏扶贫计划指标。</w:t>
      </w:r>
    </w:p>
    <w:p w14:paraId="21602AA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FECDFE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所需材料：光伏项目备案表原件1份、复印件1份</w:t>
      </w:r>
    </w:p>
    <w:p w14:paraId="0E148C45">
      <w:pPr>
        <w:numPr>
          <w:ilvl w:val="0"/>
          <w:numId w:val="0"/>
        </w:numPr>
        <w:jc w:val="left"/>
        <w:rPr>
          <w:rFonts w:hint="eastAsia" w:ascii="宋体" w:hAnsi="宋体" w:eastAsia="仿宋" w:cs="宋体"/>
          <w:b w:val="0"/>
          <w:bCs w:val="0"/>
          <w:color w:val="333333"/>
          <w:szCs w:val="30"/>
          <w:lang w:val="en-US" w:eastAsia="zh-CN"/>
        </w:rPr>
      </w:pPr>
    </w:p>
    <w:p w14:paraId="14902037">
      <w:pPr>
        <w:pStyle w:val="2"/>
        <w:bidi w:val="0"/>
        <w:rPr>
          <w:rFonts w:hint="eastAsia" w:eastAsia="仿宋"/>
          <w:lang w:val="en-US" w:eastAsia="zh-CN"/>
        </w:rPr>
      </w:pPr>
      <w:bookmarkStart w:id="36" w:name="_Toc12991"/>
      <w:bookmarkStart w:id="37" w:name="_Toc28417"/>
      <w:r>
        <w:rPr>
          <w:rFonts w:hint="eastAsia" w:eastAsia="仿宋"/>
          <w:lang w:val="en-US" w:eastAsia="zh-CN"/>
        </w:rPr>
        <w:t>23、档案资料查阅服务</w:t>
      </w:r>
      <w:bookmarkEnd w:id="36"/>
      <w:bookmarkEnd w:id="37"/>
    </w:p>
    <w:p w14:paraId="62CE1FF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事项名称：档案资料查阅服务</w:t>
      </w:r>
    </w:p>
    <w:p w14:paraId="7EDBEB7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加强乡乡机关综合档案室的工作，有条件的乡乡可建立乡乡档案馆，接收、保管乡乡直属机关单位永久、长期档案，按规定逐步开放档案，为社会各方面和农民提供档案资料利用。社会组织查阅档案需提供单位介绍信，农民可持身份证查阅档案。</w:t>
      </w:r>
    </w:p>
    <w:p w14:paraId="63F1F51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070C4D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04775655">
      <w:pPr>
        <w:numPr>
          <w:ilvl w:val="0"/>
          <w:numId w:val="0"/>
        </w:numPr>
        <w:jc w:val="left"/>
        <w:rPr>
          <w:rFonts w:hint="eastAsia" w:ascii="宋体" w:hAnsi="宋体" w:eastAsia="仿宋" w:cs="宋体"/>
          <w:b w:val="0"/>
          <w:bCs w:val="0"/>
          <w:color w:val="333333"/>
          <w:szCs w:val="30"/>
          <w:lang w:val="en-US" w:eastAsia="zh-CN"/>
        </w:rPr>
      </w:pPr>
    </w:p>
    <w:p w14:paraId="5D46D201">
      <w:pPr>
        <w:pStyle w:val="2"/>
        <w:bidi w:val="0"/>
        <w:rPr>
          <w:rFonts w:hint="eastAsia" w:eastAsia="仿宋"/>
          <w:lang w:val="en-US" w:eastAsia="zh-CN"/>
        </w:rPr>
      </w:pPr>
      <w:bookmarkStart w:id="38" w:name="_Toc24402"/>
      <w:bookmarkStart w:id="39" w:name="_Toc29159"/>
      <w:r>
        <w:rPr>
          <w:rFonts w:hint="eastAsia" w:eastAsia="仿宋"/>
          <w:lang w:val="en-US" w:eastAsia="zh-CN"/>
        </w:rPr>
        <w:t>24、低保、特困等困难群众医疗救助</w:t>
      </w:r>
      <w:bookmarkEnd w:id="38"/>
      <w:bookmarkEnd w:id="39"/>
    </w:p>
    <w:p w14:paraId="3B1018B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事项名称：低保、特困等困难群众医疗救助</w:t>
      </w:r>
    </w:p>
    <w:p w14:paraId="5292B87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w:t>
      </w:r>
    </w:p>
    <w:p w14:paraId="2108BEA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1.重点救助对象（1）最低生活保障对象（以下简称“低保对象”）；（2）特困供养人员。</w:t>
      </w:r>
    </w:p>
    <w:p w14:paraId="031C144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2.农村建档立卡贫困人口（以下简称贫困人口）；</w:t>
      </w:r>
    </w:p>
    <w:p w14:paraId="5E2A45A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3.一般救助对象（1）低收入家庭的老年人、未成年人、重病患者、重度残疾人（以下简称“低收入医疗救助对象”）；（2）因病致贫家庭重病患者（指因医疗费用支出超过家庭负担能力，导致家庭实际生活水平低于当地低保边缘家庭标准的患者本人）。</w:t>
      </w:r>
    </w:p>
    <w:p w14:paraId="73D2B3B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8BF6C2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59670661">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250FAAEE">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200B8333">
      <w:pPr>
        <w:numPr>
          <w:ilvl w:val="0"/>
          <w:numId w:val="1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14:paraId="786D9E35">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二甲医院的明确诊断和本年度的病史资料原件1份、复印件1份</w:t>
      </w:r>
    </w:p>
    <w:p w14:paraId="666204B8">
      <w:pPr>
        <w:numPr>
          <w:ilvl w:val="0"/>
          <w:numId w:val="0"/>
        </w:numPr>
        <w:jc w:val="left"/>
        <w:rPr>
          <w:rFonts w:hint="eastAsia" w:ascii="宋体" w:hAnsi="宋体" w:eastAsia="仿宋" w:cs="宋体"/>
          <w:b w:val="0"/>
          <w:bCs w:val="0"/>
          <w:color w:val="333333"/>
          <w:szCs w:val="30"/>
          <w:lang w:val="en-US" w:eastAsia="zh-CN"/>
        </w:rPr>
      </w:pPr>
    </w:p>
    <w:p w14:paraId="2CFEFA70">
      <w:pPr>
        <w:pStyle w:val="2"/>
        <w:bidi w:val="0"/>
        <w:rPr>
          <w:rFonts w:hint="eastAsia" w:eastAsia="仿宋"/>
          <w:lang w:val="en-US" w:eastAsia="zh-CN"/>
        </w:rPr>
      </w:pPr>
      <w:bookmarkStart w:id="40" w:name="_Toc23672"/>
      <w:bookmarkStart w:id="41" w:name="_Toc22739"/>
      <w:r>
        <w:rPr>
          <w:rFonts w:hint="eastAsia" w:eastAsia="仿宋"/>
          <w:lang w:val="en-US" w:eastAsia="zh-CN"/>
        </w:rPr>
        <w:t>25、第二代残疾人证申请转报</w:t>
      </w:r>
      <w:bookmarkEnd w:id="40"/>
      <w:bookmarkEnd w:id="41"/>
    </w:p>
    <w:p w14:paraId="17FBC39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事项名称：第二代残疾人证申请转报</w:t>
      </w:r>
    </w:p>
    <w:p w14:paraId="3842DF0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w:t>
      </w:r>
    </w:p>
    <w:p w14:paraId="2F13268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3C6997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0CFFAE01">
      <w:pPr>
        <w:numPr>
          <w:ilvl w:val="0"/>
          <w:numId w:val="1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0B2FEFC6">
      <w:pPr>
        <w:numPr>
          <w:ilvl w:val="0"/>
          <w:numId w:val="1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3E4DDAC3">
      <w:pPr>
        <w:numPr>
          <w:ilvl w:val="0"/>
          <w:numId w:val="0"/>
        </w:numPr>
        <w:jc w:val="left"/>
        <w:rPr>
          <w:rFonts w:hint="default" w:ascii="宋体" w:hAnsi="宋体" w:eastAsia="仿宋" w:cs="宋体"/>
          <w:b w:val="0"/>
          <w:bCs w:val="0"/>
          <w:color w:val="333333"/>
          <w:szCs w:val="30"/>
          <w:lang w:val="en-US" w:eastAsia="zh-CN"/>
        </w:rPr>
      </w:pPr>
    </w:p>
    <w:p w14:paraId="5E30B0BC">
      <w:pPr>
        <w:pStyle w:val="2"/>
        <w:bidi w:val="0"/>
        <w:rPr>
          <w:rFonts w:hint="eastAsia" w:eastAsia="仿宋"/>
          <w:lang w:val="en-US" w:eastAsia="zh-CN"/>
        </w:rPr>
      </w:pPr>
      <w:bookmarkStart w:id="42" w:name="_Toc2203"/>
      <w:bookmarkStart w:id="43" w:name="_Toc5412"/>
      <w:r>
        <w:rPr>
          <w:rFonts w:hint="eastAsia" w:eastAsia="仿宋"/>
          <w:lang w:val="en-US" w:eastAsia="zh-CN"/>
        </w:rPr>
        <w:t>26、独生子女父母光荣证办理和补办</w:t>
      </w:r>
      <w:bookmarkEnd w:id="42"/>
      <w:bookmarkEnd w:id="43"/>
    </w:p>
    <w:p w14:paraId="607188A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事项名称：独生子女父母光荣证办理和补办</w:t>
      </w:r>
    </w:p>
    <w:p w14:paraId="0674E18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国家提倡一对夫妻生育一个子女期间，自愿终身只生育一个子女的夫妻，可以向户籍所在地的乡（乡）人民政府或者街道办事处申请，免费领取独生子女父母光荣证。无子女的夫妻，依法只收养一个子女的，按照前款规定执行。因证件遗失、损毁的原因需补发新证的，需要由村、乡两级出具证明，经原发证（审批）单位审核后，给予补发。</w:t>
      </w:r>
    </w:p>
    <w:p w14:paraId="1E1C41C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3383C8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40A92795">
      <w:pPr>
        <w:numPr>
          <w:ilvl w:val="0"/>
          <w:numId w:val="0"/>
        </w:numPr>
        <w:jc w:val="left"/>
        <w:rPr>
          <w:rFonts w:hint="eastAsia" w:ascii="宋体" w:hAnsi="宋体" w:eastAsia="仿宋" w:cs="宋体"/>
          <w:b w:val="0"/>
          <w:bCs w:val="0"/>
          <w:color w:val="333333"/>
          <w:szCs w:val="30"/>
          <w:lang w:val="en-US" w:eastAsia="zh-CN"/>
        </w:rPr>
      </w:pPr>
    </w:p>
    <w:p w14:paraId="5FD0E471">
      <w:pPr>
        <w:pStyle w:val="2"/>
        <w:bidi w:val="0"/>
        <w:rPr>
          <w:rFonts w:hint="eastAsia" w:eastAsia="仿宋"/>
          <w:lang w:val="en-US" w:eastAsia="zh-CN"/>
        </w:rPr>
      </w:pPr>
      <w:bookmarkStart w:id="44" w:name="_Toc21725"/>
      <w:bookmarkStart w:id="45" w:name="_Toc1060"/>
      <w:r>
        <w:rPr>
          <w:rFonts w:hint="eastAsia" w:eastAsia="仿宋"/>
          <w:lang w:val="en-US" w:eastAsia="zh-CN"/>
        </w:rPr>
        <w:t>27、对陆生野生动物造成人身伤害和财产损失补偿申请的审核和认定</w:t>
      </w:r>
      <w:bookmarkEnd w:id="44"/>
      <w:bookmarkEnd w:id="45"/>
    </w:p>
    <w:p w14:paraId="53D56B8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事项名称：对陆生野生动物造成人身伤害和财产损失补偿申请的审核和认定</w:t>
      </w:r>
    </w:p>
    <w:p w14:paraId="1D8CDC4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野生动物造成人身伤害、财产损失，有下列情形之一的，政府予以补偿：1.造成公民身体伤害或者死亡的；2.对在依法划定的生产经营区域内种植的农作物和经济林木造成较大损毁的；3.对圈养的家禽家畜造成较重伤害或者死亡的；4.县级以上人民政府林业行政主管部门认定的情形。</w:t>
      </w:r>
    </w:p>
    <w:p w14:paraId="444FCE8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FF3DD2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178B1A19">
      <w:pPr>
        <w:bidi w:val="0"/>
        <w:rPr>
          <w:rFonts w:hint="eastAsia" w:eastAsia="仿宋"/>
          <w:lang w:val="en-US" w:eastAsia="zh-CN"/>
        </w:rPr>
      </w:pPr>
      <w:r>
        <w:rPr>
          <w:rFonts w:hint="eastAsia" w:eastAsia="仿宋"/>
          <w:lang w:val="en-US" w:eastAsia="zh-CN"/>
        </w:rPr>
        <w:t>（1）受害人身份证明原件1份、复印件1份</w:t>
      </w:r>
    </w:p>
    <w:p w14:paraId="0208816A">
      <w:pPr>
        <w:bidi w:val="0"/>
        <w:rPr>
          <w:rFonts w:hint="default" w:eastAsia="仿宋"/>
          <w:lang w:val="en-US" w:eastAsia="zh-CN"/>
        </w:rPr>
      </w:pPr>
      <w:r>
        <w:rPr>
          <w:rFonts w:hint="default" w:eastAsia="仿宋"/>
          <w:lang w:val="en-US" w:eastAsia="zh-CN"/>
        </w:rPr>
        <w:t>（2）</w:t>
      </w:r>
      <w:r>
        <w:rPr>
          <w:rFonts w:hint="eastAsia" w:eastAsia="仿宋"/>
          <w:lang w:val="en-US" w:eastAsia="zh-CN"/>
        </w:rPr>
        <w:t>野生动物造成人身伤害和财产损失补偿申请报告原件1份、复印件1份</w:t>
      </w:r>
    </w:p>
    <w:p w14:paraId="44EF97E3">
      <w:pPr>
        <w:pStyle w:val="3"/>
        <w:numPr>
          <w:ilvl w:val="0"/>
          <w:numId w:val="0"/>
        </w:numPr>
        <w:bidi w:val="0"/>
        <w:rPr>
          <w:rFonts w:hint="eastAsia"/>
          <w:lang w:val="en-US" w:eastAsia="zh-CN"/>
        </w:rPr>
      </w:pPr>
    </w:p>
    <w:p w14:paraId="772897DC">
      <w:pPr>
        <w:pStyle w:val="2"/>
        <w:bidi w:val="0"/>
        <w:rPr>
          <w:rFonts w:hint="eastAsia" w:eastAsia="仿宋"/>
          <w:lang w:val="en-US" w:eastAsia="zh-CN"/>
        </w:rPr>
      </w:pPr>
      <w:bookmarkStart w:id="46" w:name="_Toc23031"/>
      <w:bookmarkStart w:id="47" w:name="_Toc391"/>
      <w:r>
        <w:rPr>
          <w:rFonts w:hint="eastAsia" w:eastAsia="仿宋"/>
          <w:lang w:val="en-US" w:eastAsia="zh-CN"/>
        </w:rPr>
        <w:t>28、法律援助审核</w:t>
      </w:r>
      <w:bookmarkEnd w:id="46"/>
      <w:bookmarkEnd w:id="47"/>
    </w:p>
    <w:p w14:paraId="418431F1">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事项名称：法律援助审核</w:t>
      </w:r>
    </w:p>
    <w:p w14:paraId="389266CA">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w:t>
      </w:r>
    </w:p>
    <w:p w14:paraId="39F13A40">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35FCAF2B">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14:paraId="0E6941C3">
      <w:pPr>
        <w:numPr>
          <w:ilvl w:val="0"/>
          <w:numId w:val="15"/>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14:paraId="2FBF5D7F">
      <w:pPr>
        <w:numPr>
          <w:ilvl w:val="0"/>
          <w:numId w:val="15"/>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法律援助申请表原件1份</w:t>
      </w:r>
    </w:p>
    <w:p w14:paraId="2FA6C0AF">
      <w:pPr>
        <w:numPr>
          <w:ilvl w:val="0"/>
          <w:numId w:val="15"/>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经济困难证明</w:t>
      </w:r>
      <w:r>
        <w:rPr>
          <w:rFonts w:hint="eastAsia" w:ascii="宋体" w:hAnsi="宋体" w:eastAsia="仿宋" w:cs="宋体"/>
          <w:b w:val="0"/>
          <w:bCs w:val="0"/>
          <w:color w:val="333333"/>
          <w:sz w:val="30"/>
          <w:szCs w:val="30"/>
          <w:lang w:val="en-US" w:eastAsia="zh-CN"/>
        </w:rPr>
        <w:t>原件1份</w:t>
      </w:r>
    </w:p>
    <w:p w14:paraId="35C00015">
      <w:pPr>
        <w:numPr>
          <w:ilvl w:val="0"/>
          <w:numId w:val="0"/>
        </w:numPr>
        <w:jc w:val="left"/>
        <w:rPr>
          <w:rFonts w:hint="default" w:ascii="宋体" w:hAnsi="宋体" w:eastAsia="仿宋" w:cs="宋体"/>
          <w:b w:val="0"/>
          <w:bCs w:val="0"/>
          <w:color w:val="333333"/>
          <w:sz w:val="30"/>
          <w:szCs w:val="30"/>
          <w:lang w:val="en-US" w:eastAsia="zh-CN"/>
        </w:rPr>
      </w:pPr>
    </w:p>
    <w:p w14:paraId="6154F97E">
      <w:pPr>
        <w:pStyle w:val="2"/>
        <w:bidi w:val="0"/>
        <w:rPr>
          <w:rFonts w:hint="eastAsia" w:eastAsia="仿宋"/>
          <w:lang w:val="en-US" w:eastAsia="zh-CN"/>
        </w:rPr>
      </w:pPr>
      <w:bookmarkStart w:id="48" w:name="_Toc31972"/>
      <w:bookmarkStart w:id="49" w:name="_Toc20983"/>
      <w:r>
        <w:rPr>
          <w:rFonts w:hint="eastAsia" w:eastAsia="仿宋"/>
          <w:lang w:val="en-US" w:eastAsia="zh-CN"/>
        </w:rPr>
        <w:t>29、法律咨询援助</w:t>
      </w:r>
      <w:bookmarkEnd w:id="48"/>
      <w:bookmarkEnd w:id="49"/>
    </w:p>
    <w:p w14:paraId="0EB2F74C">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事项名称：法律咨询援助</w:t>
      </w:r>
    </w:p>
    <w:p w14:paraId="27C5E735">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 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第十四条 犯罪嫌疑人、被告人因经济困难或者没有委托辩护人的，本人及其近亲属可以向法律援助机构申请法律援助。公诉案件中的被害人及其法定代理人或者近亲属，自诉案件中的自诉人及其法定代理人，因经济困难没有委托诉讼代理人的，可以向法律援助机构申请法律援助。</w:t>
      </w:r>
    </w:p>
    <w:p w14:paraId="2DDFF698">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19A4491B">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所需材料：中华人民共和国居民身份证原件1份、复印件1份</w:t>
      </w:r>
    </w:p>
    <w:p w14:paraId="7F33A8AD">
      <w:pPr>
        <w:numPr>
          <w:ilvl w:val="0"/>
          <w:numId w:val="0"/>
        </w:numPr>
        <w:jc w:val="left"/>
        <w:rPr>
          <w:rFonts w:hint="default" w:ascii="宋体" w:hAnsi="宋体" w:eastAsia="仿宋" w:cs="宋体"/>
          <w:b w:val="0"/>
          <w:bCs w:val="0"/>
          <w:color w:val="333333"/>
          <w:sz w:val="30"/>
          <w:szCs w:val="30"/>
          <w:lang w:val="en-US" w:eastAsia="zh-CN"/>
        </w:rPr>
      </w:pPr>
    </w:p>
    <w:p w14:paraId="4C9210DB">
      <w:pPr>
        <w:pStyle w:val="2"/>
        <w:bidi w:val="0"/>
        <w:rPr>
          <w:rFonts w:hint="eastAsia" w:eastAsia="仿宋"/>
          <w:lang w:val="en-US" w:eastAsia="zh-CN"/>
        </w:rPr>
      </w:pPr>
      <w:bookmarkStart w:id="50" w:name="_Toc9646"/>
      <w:bookmarkStart w:id="51" w:name="_Toc19649"/>
      <w:r>
        <w:rPr>
          <w:rFonts w:hint="eastAsia" w:eastAsia="仿宋"/>
          <w:lang w:val="en-US" w:eastAsia="zh-CN"/>
        </w:rPr>
        <w:t>30、非正常死亡证明出具</w:t>
      </w:r>
      <w:bookmarkEnd w:id="50"/>
      <w:bookmarkEnd w:id="51"/>
    </w:p>
    <w:p w14:paraId="632F2BAD">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事项名称：非正常死亡证明出具</w:t>
      </w:r>
    </w:p>
    <w:p w14:paraId="77445CBD">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受理条件：公安部门依法处置的非正常死亡案（事）件（经医疗卫生机构救治的除外），需要开具证明的。</w:t>
      </w:r>
    </w:p>
    <w:p w14:paraId="7EDC69E3">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5E932B5F">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所需材料：中华人民共和国居民户口簿原件1份</w:t>
      </w:r>
    </w:p>
    <w:p w14:paraId="42E347CC">
      <w:pPr>
        <w:numPr>
          <w:ilvl w:val="0"/>
          <w:numId w:val="0"/>
        </w:numPr>
        <w:jc w:val="left"/>
        <w:rPr>
          <w:rFonts w:hint="default" w:ascii="宋体" w:hAnsi="宋体" w:eastAsia="仿宋" w:cs="宋体"/>
          <w:b w:val="0"/>
          <w:bCs w:val="0"/>
          <w:color w:val="333333"/>
          <w:sz w:val="30"/>
          <w:szCs w:val="30"/>
          <w:lang w:val="en-US" w:eastAsia="zh-CN"/>
        </w:rPr>
      </w:pPr>
    </w:p>
    <w:p w14:paraId="69E5D555">
      <w:pPr>
        <w:pStyle w:val="2"/>
        <w:bidi w:val="0"/>
        <w:rPr>
          <w:rFonts w:hint="eastAsia" w:eastAsia="仿宋"/>
          <w:lang w:val="en-US" w:eastAsia="zh-CN"/>
        </w:rPr>
      </w:pPr>
      <w:bookmarkStart w:id="52" w:name="_Toc15842"/>
      <w:bookmarkStart w:id="53" w:name="_Toc20857"/>
      <w:r>
        <w:rPr>
          <w:rFonts w:hint="eastAsia" w:eastAsia="仿宋"/>
          <w:lang w:val="en-US" w:eastAsia="zh-CN"/>
        </w:rPr>
        <w:t>31、分散供养的农村五保对象供养待遇办理</w:t>
      </w:r>
      <w:bookmarkEnd w:id="52"/>
      <w:bookmarkEnd w:id="53"/>
    </w:p>
    <w:p w14:paraId="67131310">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14:paraId="69ED1382">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14:paraId="790E78DE">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承诺时限：40个工作日</w:t>
      </w:r>
    </w:p>
    <w:p w14:paraId="167E9723">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14:paraId="25EFFA2C">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14:paraId="15BC1F9C">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收入困难证明原件1份、复印件1份</w:t>
      </w:r>
    </w:p>
    <w:p w14:paraId="0868BC21">
      <w:pPr>
        <w:numPr>
          <w:ilvl w:val="0"/>
          <w:numId w:val="0"/>
        </w:numPr>
        <w:jc w:val="left"/>
        <w:rPr>
          <w:rFonts w:hint="eastAsia" w:ascii="宋体" w:hAnsi="宋体" w:eastAsia="仿宋" w:cs="宋体"/>
          <w:b w:val="0"/>
          <w:bCs w:val="0"/>
          <w:color w:val="333333"/>
          <w:sz w:val="30"/>
          <w:szCs w:val="30"/>
          <w:lang w:val="en-US" w:eastAsia="zh-CN"/>
        </w:rPr>
      </w:pPr>
    </w:p>
    <w:p w14:paraId="497B29AE">
      <w:pPr>
        <w:numPr>
          <w:ilvl w:val="0"/>
          <w:numId w:val="0"/>
        </w:numPr>
        <w:jc w:val="left"/>
        <w:rPr>
          <w:rFonts w:hint="default" w:ascii="宋体" w:hAnsi="宋体" w:eastAsia="仿宋" w:cs="宋体"/>
          <w:b w:val="0"/>
          <w:bCs w:val="0"/>
          <w:color w:val="333333"/>
          <w:sz w:val="30"/>
          <w:szCs w:val="30"/>
          <w:lang w:val="en-US" w:eastAsia="zh-CN"/>
        </w:rPr>
      </w:pPr>
    </w:p>
    <w:p w14:paraId="4751493B">
      <w:pPr>
        <w:pStyle w:val="2"/>
        <w:bidi w:val="0"/>
        <w:rPr>
          <w:rFonts w:hint="default" w:eastAsia="仿宋"/>
          <w:lang w:val="en-US" w:eastAsia="zh-CN"/>
        </w:rPr>
      </w:pPr>
      <w:bookmarkStart w:id="54" w:name="_Toc21502"/>
      <w:r>
        <w:rPr>
          <w:rFonts w:hint="default" w:eastAsia="仿宋"/>
          <w:lang w:val="en-US" w:eastAsia="zh-CN"/>
        </w:rPr>
        <w:t>32、分散供养的农村五保对象供养待遇申请材料核实转报</w:t>
      </w:r>
      <w:bookmarkEnd w:id="54"/>
      <w:r>
        <w:rPr>
          <w:rFonts w:hint="default" w:eastAsia="仿宋"/>
          <w:lang w:val="en-US" w:eastAsia="zh-CN"/>
        </w:rPr>
        <w:t xml:space="preserve"> </w:t>
      </w:r>
    </w:p>
    <w:p w14:paraId="466C6A8E">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14:paraId="0421236E">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14:paraId="34E68864">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24C52907">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14:paraId="2B3B57B8">
      <w:pPr>
        <w:numPr>
          <w:ilvl w:val="0"/>
          <w:numId w:val="17"/>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14:paraId="7F4AE424">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14:paraId="3DF47049">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中华人民共和国居民户口簿原件1份、复印件1份</w:t>
      </w:r>
    </w:p>
    <w:p w14:paraId="3DA394D9">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收入财产状况证明原件1份、复印件1份</w:t>
      </w:r>
    </w:p>
    <w:p w14:paraId="3149A6F8">
      <w:pPr>
        <w:pStyle w:val="2"/>
        <w:bidi w:val="0"/>
        <w:rPr>
          <w:rFonts w:hint="eastAsia" w:eastAsia="仿宋"/>
          <w:lang w:val="en-US" w:eastAsia="zh-CN"/>
        </w:rPr>
      </w:pPr>
      <w:bookmarkStart w:id="55" w:name="_Toc19390"/>
      <w:bookmarkStart w:id="56" w:name="_Toc29234"/>
      <w:r>
        <w:rPr>
          <w:rFonts w:hint="eastAsia" w:eastAsia="仿宋"/>
          <w:lang w:val="en-US" w:eastAsia="zh-CN"/>
        </w:rPr>
        <w:t>33、公共租赁住房保障申请初审</w:t>
      </w:r>
      <w:bookmarkEnd w:id="55"/>
      <w:bookmarkEnd w:id="56"/>
    </w:p>
    <w:p w14:paraId="1430311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事项名称：公共租赁住房保障申请初审</w:t>
      </w:r>
    </w:p>
    <w:p w14:paraId="32D6053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14:paraId="0D7252D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19E483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4656369">
      <w:pPr>
        <w:numPr>
          <w:ilvl w:val="0"/>
          <w:numId w:val="1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当地保障性住房资格申请表原件1份、复印件1份</w:t>
      </w:r>
    </w:p>
    <w:p w14:paraId="227EE5B9">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公共租赁住房申请报告原件1份、复印件1份</w:t>
      </w:r>
    </w:p>
    <w:p w14:paraId="22ECCC63">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07F9FEB6">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关系证明原件1份、复印件1份</w:t>
      </w:r>
    </w:p>
    <w:p w14:paraId="43656C0C">
      <w:pPr>
        <w:numPr>
          <w:ilvl w:val="0"/>
          <w:numId w:val="0"/>
        </w:numPr>
        <w:jc w:val="left"/>
        <w:rPr>
          <w:rFonts w:hint="default" w:ascii="宋体" w:hAnsi="宋体" w:eastAsia="仿宋" w:cs="宋体"/>
          <w:b w:val="0"/>
          <w:bCs w:val="0"/>
          <w:color w:val="333333"/>
          <w:szCs w:val="30"/>
          <w:lang w:val="en-US" w:eastAsia="zh-CN"/>
        </w:rPr>
      </w:pPr>
    </w:p>
    <w:p w14:paraId="3EBCEF55">
      <w:pPr>
        <w:pStyle w:val="2"/>
        <w:bidi w:val="0"/>
        <w:rPr>
          <w:rFonts w:hint="eastAsia" w:eastAsia="仿宋"/>
          <w:lang w:val="en-US" w:eastAsia="zh-CN"/>
        </w:rPr>
      </w:pPr>
      <w:bookmarkStart w:id="57" w:name="_Toc19604"/>
      <w:bookmarkStart w:id="58" w:name="_Toc16362"/>
      <w:r>
        <w:rPr>
          <w:rFonts w:hint="eastAsia" w:eastAsia="仿宋"/>
          <w:lang w:val="en-US" w:eastAsia="zh-CN"/>
        </w:rPr>
        <w:t>34、公民是否同一人的协助核查</w:t>
      </w:r>
      <w:bookmarkEnd w:id="57"/>
      <w:bookmarkEnd w:id="58"/>
    </w:p>
    <w:p w14:paraId="796BDA8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事项名称：公民是否同一人的协助核查</w:t>
      </w:r>
    </w:p>
    <w:p w14:paraId="56B7292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因公民个人或者有关部门和单位工作人员填写、录入差错等原因，致使公民在有关部门或者单位的登记信息与居民户口簿、居民身份证、护照登记信息不一致，需证明两者为同一人的，由有关部门和单位负责核查，公安部门根据职责提供必要协助。</w:t>
      </w:r>
    </w:p>
    <w:p w14:paraId="06D5EEE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3A0B0A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978B0BD">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69A1BC83">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787632CA">
      <w:pPr>
        <w:numPr>
          <w:ilvl w:val="0"/>
          <w:numId w:val="0"/>
        </w:numPr>
        <w:jc w:val="left"/>
        <w:rPr>
          <w:rFonts w:hint="eastAsia" w:ascii="宋体" w:hAnsi="宋体" w:eastAsia="仿宋" w:cs="宋体"/>
          <w:b w:val="0"/>
          <w:bCs w:val="0"/>
          <w:color w:val="333333"/>
          <w:szCs w:val="30"/>
          <w:lang w:val="en-US" w:eastAsia="zh-CN"/>
        </w:rPr>
      </w:pPr>
    </w:p>
    <w:p w14:paraId="463CF02A">
      <w:pPr>
        <w:pStyle w:val="2"/>
        <w:bidi w:val="0"/>
        <w:rPr>
          <w:rFonts w:hint="eastAsia" w:eastAsia="仿宋"/>
          <w:lang w:val="en-US" w:eastAsia="zh-CN"/>
        </w:rPr>
      </w:pPr>
      <w:bookmarkStart w:id="59" w:name="_Toc8267"/>
      <w:bookmarkStart w:id="60" w:name="_Toc16377"/>
      <w:r>
        <w:rPr>
          <w:rFonts w:hint="eastAsia" w:eastAsia="仿宋"/>
          <w:lang w:val="en-US" w:eastAsia="zh-CN"/>
        </w:rPr>
        <w:t>35、孤儿救助</w:t>
      </w:r>
      <w:bookmarkEnd w:id="59"/>
      <w:bookmarkEnd w:id="60"/>
    </w:p>
    <w:p w14:paraId="3176296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事项名称：孤儿救助</w:t>
      </w:r>
    </w:p>
    <w:p w14:paraId="1CEC194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受理条件：一、孤儿；二、申请孤儿救助。</w:t>
      </w:r>
    </w:p>
    <w:p w14:paraId="4AC88B5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承诺时限：15个工作日</w:t>
      </w:r>
    </w:p>
    <w:p w14:paraId="14EF74F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0064D71E">
      <w:pPr>
        <w:numPr>
          <w:ilvl w:val="0"/>
          <w:numId w:val="2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45B9D3C7">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788F5217">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孤儿基本生活费申请表原件1份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7F972460">
      <w:pPr>
        <w:numPr>
          <w:ilvl w:val="0"/>
          <w:numId w:val="0"/>
        </w:numPr>
        <w:jc w:val="left"/>
        <w:rPr>
          <w:rFonts w:hint="default" w:ascii="宋体" w:hAnsi="宋体" w:eastAsia="仿宋" w:cs="宋体"/>
          <w:b w:val="0"/>
          <w:bCs w:val="0"/>
          <w:color w:val="333333"/>
          <w:szCs w:val="30"/>
          <w:lang w:val="en-US" w:eastAsia="zh-CN"/>
        </w:rPr>
      </w:pPr>
    </w:p>
    <w:p w14:paraId="6FBF9FB8">
      <w:pPr>
        <w:pStyle w:val="2"/>
        <w:bidi w:val="0"/>
        <w:rPr>
          <w:rFonts w:hint="eastAsia" w:eastAsia="仿宋"/>
          <w:lang w:val="en-US" w:eastAsia="zh-CN"/>
        </w:rPr>
      </w:pPr>
      <w:bookmarkStart w:id="61" w:name="_Toc7574"/>
      <w:bookmarkStart w:id="62" w:name="_Toc29419"/>
      <w:r>
        <w:rPr>
          <w:rFonts w:hint="eastAsia" w:eastAsia="仿宋"/>
          <w:lang w:val="en-US" w:eastAsia="zh-CN"/>
        </w:rPr>
        <w:t>36、户口迁移证遗失、损毁补发</w:t>
      </w:r>
      <w:bookmarkEnd w:id="61"/>
      <w:bookmarkEnd w:id="62"/>
    </w:p>
    <w:p w14:paraId="7BEC2AE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事项名称：户口迁移证遗失、损毁补发</w:t>
      </w:r>
    </w:p>
    <w:p w14:paraId="0DBCAE7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受理条件：原发证公安派出所核实后按原证内容予以补发。</w:t>
      </w:r>
    </w:p>
    <w:p w14:paraId="0F0EA9E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CE64223">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14585022">
      <w:pPr>
        <w:numPr>
          <w:ilvl w:val="0"/>
          <w:numId w:val="0"/>
        </w:numPr>
        <w:jc w:val="left"/>
        <w:rPr>
          <w:rFonts w:hint="default" w:ascii="宋体" w:hAnsi="宋体" w:eastAsia="仿宋" w:cs="宋体"/>
          <w:b w:val="0"/>
          <w:bCs w:val="0"/>
          <w:color w:val="333333"/>
          <w:szCs w:val="30"/>
          <w:lang w:val="en-US" w:eastAsia="zh-CN"/>
        </w:rPr>
      </w:pPr>
    </w:p>
    <w:p w14:paraId="45B83684">
      <w:pPr>
        <w:pStyle w:val="2"/>
        <w:bidi w:val="0"/>
        <w:rPr>
          <w:rFonts w:hint="eastAsia" w:eastAsia="仿宋"/>
          <w:lang w:val="en-US" w:eastAsia="zh-CN"/>
        </w:rPr>
      </w:pPr>
      <w:bookmarkStart w:id="63" w:name="_Toc24339"/>
      <w:bookmarkStart w:id="64" w:name="_Toc24689"/>
      <w:r>
        <w:rPr>
          <w:rFonts w:hint="eastAsia" w:eastAsia="仿宋"/>
          <w:lang w:val="en-US" w:eastAsia="zh-CN"/>
        </w:rPr>
        <w:t>37、计划生育特别扶助（含手术并发症）资格审核</w:t>
      </w:r>
      <w:bookmarkEnd w:id="63"/>
      <w:bookmarkEnd w:id="64"/>
    </w:p>
    <w:p w14:paraId="19BF886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事项名称：计划生育特别扶助（含手术并发症）资格审核</w:t>
      </w:r>
    </w:p>
    <w:p w14:paraId="2D83491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一、特别扶助对象应同时具备以下条件：1、1933年1月1日以后出生；2、女方年满49周岁；3、只生育一个子女或合法收养一个子女；5、现无存活子女或独生子女被依法鉴定为残疾（伤病残达到三级以上）。二、计划生育手术并发症特别扶助对象应同时具备以下条件：1、施行了计划生育手术；2、按规定鉴定为三级以上的并发症，并持有县级以上并发症鉴定结论或意见；3、并发症尚未治愈或康复。三、本人申请村级审核通过，符合上报条件的。</w:t>
      </w:r>
    </w:p>
    <w:p w14:paraId="4A2F7AE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575766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9EC2CC8">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131CA012">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14:paraId="25B80034">
      <w:pPr>
        <w:numPr>
          <w:ilvl w:val="0"/>
          <w:numId w:val="0"/>
        </w:numPr>
        <w:jc w:val="left"/>
        <w:rPr>
          <w:rFonts w:hint="default" w:ascii="宋体" w:hAnsi="宋体" w:eastAsia="仿宋" w:cs="宋体"/>
          <w:b w:val="0"/>
          <w:bCs w:val="0"/>
          <w:color w:val="333333"/>
          <w:szCs w:val="30"/>
          <w:lang w:val="en-US" w:eastAsia="zh-CN"/>
        </w:rPr>
      </w:pPr>
    </w:p>
    <w:p w14:paraId="40E9A219">
      <w:pPr>
        <w:pStyle w:val="2"/>
        <w:bidi w:val="0"/>
        <w:rPr>
          <w:rFonts w:hint="eastAsia" w:eastAsia="仿宋"/>
          <w:lang w:val="en-US" w:eastAsia="zh-CN"/>
        </w:rPr>
      </w:pPr>
      <w:bookmarkStart w:id="65" w:name="_Toc28815"/>
      <w:bookmarkStart w:id="66" w:name="_Toc15265"/>
      <w:r>
        <w:rPr>
          <w:rFonts w:hint="eastAsia" w:eastAsia="仿宋"/>
          <w:lang w:val="en-US" w:eastAsia="zh-CN"/>
        </w:rPr>
        <w:t>38、计划生育特殊困难家庭老年护理核实转报</w:t>
      </w:r>
      <w:bookmarkEnd w:id="65"/>
      <w:bookmarkEnd w:id="66"/>
    </w:p>
    <w:p w14:paraId="2224D74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事项名称：计划生育特殊困难家庭老年护理核实转报</w:t>
      </w:r>
    </w:p>
    <w:p w14:paraId="36334D3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受理条件：1.按政策只生育（或收养）一个子女，且该女子发生死亡或三级以上残疾；2.年满60周岁且具有本省户籍；3.经鉴定为重度失能、中度失能或轻度失能。</w:t>
      </w:r>
    </w:p>
    <w:p w14:paraId="6FA57A3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B95655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5FDA4EB">
      <w:pPr>
        <w:numPr>
          <w:ilvl w:val="0"/>
          <w:numId w:val="2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申报表原件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r>
        <w:rPr>
          <w:rFonts w:hint="eastAsia" w:ascii="宋体" w:hAnsi="宋体" w:eastAsia="仿宋" w:cs="宋体"/>
          <w:b w:val="0"/>
          <w:bCs w:val="0"/>
          <w:color w:val="333333"/>
          <w:szCs w:val="30"/>
          <w:lang w:val="en-US" w:eastAsia="zh-CN"/>
        </w:rPr>
        <w:t>、复印件1份</w:t>
      </w:r>
    </w:p>
    <w:p w14:paraId="4A87AAC7">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14:paraId="3F7CB75F">
      <w:pPr>
        <w:numPr>
          <w:ilvl w:val="0"/>
          <w:numId w:val="2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、复印件1份</w:t>
      </w:r>
    </w:p>
    <w:p w14:paraId="53069757">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一卡通账号</w:t>
      </w:r>
    </w:p>
    <w:p w14:paraId="5E746D7F">
      <w:pPr>
        <w:numPr>
          <w:ilvl w:val="0"/>
          <w:numId w:val="0"/>
        </w:numPr>
        <w:jc w:val="left"/>
        <w:rPr>
          <w:rFonts w:hint="default" w:ascii="宋体" w:hAnsi="宋体" w:eastAsia="仿宋" w:cs="宋体"/>
          <w:b w:val="0"/>
          <w:bCs w:val="0"/>
          <w:color w:val="333333"/>
          <w:szCs w:val="30"/>
          <w:lang w:val="en-US" w:eastAsia="zh-CN"/>
        </w:rPr>
      </w:pPr>
    </w:p>
    <w:p w14:paraId="0E860808">
      <w:pPr>
        <w:pStyle w:val="2"/>
        <w:bidi w:val="0"/>
        <w:rPr>
          <w:rFonts w:hint="eastAsia" w:eastAsia="仿宋"/>
          <w:lang w:val="en-US" w:eastAsia="zh-CN"/>
        </w:rPr>
      </w:pPr>
      <w:bookmarkStart w:id="67" w:name="_Toc760"/>
      <w:bookmarkStart w:id="68" w:name="_Toc19316"/>
      <w:r>
        <w:rPr>
          <w:rFonts w:hint="eastAsia" w:eastAsia="仿宋"/>
          <w:lang w:val="en-US" w:eastAsia="zh-CN"/>
        </w:rPr>
        <w:t>39、计生家庭奖励扶助资格审核</w:t>
      </w:r>
      <w:bookmarkEnd w:id="67"/>
      <w:bookmarkEnd w:id="68"/>
    </w:p>
    <w:p w14:paraId="6BCF2C5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事项名称：计生家庭奖励扶助资格审核</w:t>
      </w:r>
    </w:p>
    <w:p w14:paraId="66B9F3A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本人为农业户口或界定为农村居民户口，且户口在本乡（乡）；2.1973年以来期间没有违反计划生育法律法规和政策规定生育；现存一个子女或现存两个女孩或子女死亡现无子女；3、1933年1月1日以后出生。4、年满60周岁。5、本人申请村级审核通过，符合上报条件的。</w:t>
      </w:r>
    </w:p>
    <w:p w14:paraId="31CED30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EBAF34C">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14:paraId="51DADEF0">
      <w:pPr>
        <w:numPr>
          <w:ilvl w:val="0"/>
          <w:numId w:val="0"/>
        </w:numPr>
        <w:jc w:val="left"/>
        <w:rPr>
          <w:rFonts w:hint="default" w:ascii="宋体" w:hAnsi="宋体" w:eastAsia="仿宋" w:cs="宋体"/>
          <w:b w:val="0"/>
          <w:bCs w:val="0"/>
          <w:color w:val="333333"/>
          <w:szCs w:val="30"/>
          <w:lang w:val="en-US" w:eastAsia="zh-CN"/>
        </w:rPr>
      </w:pPr>
    </w:p>
    <w:p w14:paraId="32AAB5D2">
      <w:pPr>
        <w:pStyle w:val="2"/>
        <w:bidi w:val="0"/>
        <w:rPr>
          <w:rFonts w:hint="eastAsia" w:eastAsia="仿宋"/>
          <w:lang w:val="en-US" w:eastAsia="zh-CN"/>
        </w:rPr>
      </w:pPr>
      <w:bookmarkStart w:id="69" w:name="_Toc6444"/>
      <w:bookmarkStart w:id="70" w:name="_Toc5551"/>
      <w:r>
        <w:rPr>
          <w:rFonts w:hint="eastAsia" w:eastAsia="仿宋"/>
          <w:lang w:val="en-US" w:eastAsia="zh-CN"/>
        </w:rPr>
        <w:t>40、计生困难家庭、贫困母亲、留守儿童救助初审转报</w:t>
      </w:r>
      <w:bookmarkEnd w:id="69"/>
      <w:bookmarkEnd w:id="70"/>
    </w:p>
    <w:p w14:paraId="1F5C853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事项名称：计生困难家庭、贫困母亲、留守儿童救助初审转报</w:t>
      </w:r>
    </w:p>
    <w:p w14:paraId="3BEDDDB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受理条件：接受村级转报来的当年度发生重大疾病或重大意外伤害的计划生育贫困家庭资料。</w:t>
      </w:r>
    </w:p>
    <w:p w14:paraId="3B11B55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3BF91F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E2FEB5D">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安徽省人口健康基金会个案申报表原件1份、复印件1份</w:t>
      </w:r>
    </w:p>
    <w:p w14:paraId="127A3AD6">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4785CFDD">
      <w:pPr>
        <w:pStyle w:val="2"/>
        <w:bidi w:val="0"/>
        <w:rPr>
          <w:rFonts w:hint="eastAsia" w:eastAsia="仿宋"/>
          <w:lang w:val="en-US" w:eastAsia="zh-CN"/>
        </w:rPr>
      </w:pPr>
      <w:bookmarkStart w:id="71" w:name="_Toc2307"/>
      <w:bookmarkStart w:id="72" w:name="_Toc12157"/>
      <w:r>
        <w:rPr>
          <w:rFonts w:hint="eastAsia" w:eastAsia="仿宋"/>
          <w:lang w:val="en-US" w:eastAsia="zh-CN"/>
        </w:rPr>
        <w:t>41、家庭经济困难学生证明出具</w:t>
      </w:r>
      <w:bookmarkEnd w:id="71"/>
      <w:bookmarkEnd w:id="72"/>
    </w:p>
    <w:p w14:paraId="165B57F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事项名称：家庭经济困难学生证明出具</w:t>
      </w:r>
    </w:p>
    <w:p w14:paraId="3198058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最低生活保障待遇；2、根据国家有关规定批准设立、实施高等学历教育的安徽省全日制普通本科高等学校、高等职业学校和高等专科学校招收的全日制本专科（含高职、第二学士学位）学生。成人高等学校招收的普通本专科（含高职）学生的家庭经济困难学生。</w:t>
      </w:r>
    </w:p>
    <w:p w14:paraId="74A45CD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D71094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所需材料：中华人民共和国居民户口簿原件1份、复印件1份</w:t>
      </w:r>
    </w:p>
    <w:p w14:paraId="343BEC95">
      <w:pPr>
        <w:numPr>
          <w:ilvl w:val="0"/>
          <w:numId w:val="0"/>
        </w:numPr>
        <w:jc w:val="left"/>
        <w:rPr>
          <w:rFonts w:hint="eastAsia" w:ascii="宋体" w:hAnsi="宋体" w:eastAsia="仿宋" w:cs="宋体"/>
          <w:b w:val="0"/>
          <w:bCs w:val="0"/>
          <w:color w:val="333333"/>
          <w:szCs w:val="30"/>
          <w:lang w:val="en-US" w:eastAsia="zh-CN"/>
        </w:rPr>
      </w:pPr>
    </w:p>
    <w:p w14:paraId="202FE734">
      <w:pPr>
        <w:pStyle w:val="2"/>
        <w:bidi w:val="0"/>
        <w:rPr>
          <w:rFonts w:hint="eastAsia" w:eastAsia="仿宋"/>
          <w:lang w:val="en-US" w:eastAsia="zh-CN"/>
        </w:rPr>
      </w:pPr>
      <w:bookmarkStart w:id="73" w:name="_Toc24073"/>
      <w:bookmarkStart w:id="74" w:name="_Toc15248"/>
      <w:r>
        <w:rPr>
          <w:rFonts w:hint="eastAsia" w:eastAsia="仿宋"/>
          <w:lang w:val="en-US" w:eastAsia="zh-CN"/>
        </w:rPr>
        <w:t>42、捡拾弃婴（儿童）报案证明出具</w:t>
      </w:r>
      <w:bookmarkEnd w:id="73"/>
      <w:bookmarkEnd w:id="74"/>
    </w:p>
    <w:p w14:paraId="0961D69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事项名称：捡拾弃婴（儿童）报案证明出具</w:t>
      </w:r>
    </w:p>
    <w:p w14:paraId="5FF11D8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受理条件：公安部门在依法履行职责过程中受理的捡拾弃婴（儿童）情况，需要开具证明的，公安派出所应当在核实后出具。</w:t>
      </w:r>
    </w:p>
    <w:p w14:paraId="3449703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44060E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03ABD9C0">
      <w:pPr>
        <w:numPr>
          <w:ilvl w:val="0"/>
          <w:numId w:val="0"/>
        </w:numPr>
        <w:jc w:val="left"/>
        <w:rPr>
          <w:rFonts w:hint="eastAsia" w:ascii="宋体" w:hAnsi="宋体" w:eastAsia="仿宋" w:cs="宋体"/>
          <w:b w:val="0"/>
          <w:bCs w:val="0"/>
          <w:color w:val="333333"/>
          <w:szCs w:val="30"/>
          <w:lang w:val="en-US" w:eastAsia="zh-CN"/>
        </w:rPr>
      </w:pPr>
    </w:p>
    <w:p w14:paraId="52C72810">
      <w:pPr>
        <w:pStyle w:val="2"/>
        <w:bidi w:val="0"/>
        <w:rPr>
          <w:rFonts w:hint="eastAsia" w:eastAsia="仿宋"/>
          <w:lang w:val="en-US" w:eastAsia="zh-CN"/>
        </w:rPr>
      </w:pPr>
      <w:bookmarkStart w:id="75" w:name="_Toc4472"/>
      <w:bookmarkStart w:id="76" w:name="_Toc28187"/>
      <w:r>
        <w:rPr>
          <w:rFonts w:hint="eastAsia" w:eastAsia="仿宋"/>
          <w:lang w:val="en-US" w:eastAsia="zh-CN"/>
        </w:rPr>
        <w:t>43、建档立卡贫困户家庭子女证明出具</w:t>
      </w:r>
      <w:bookmarkEnd w:id="75"/>
      <w:bookmarkEnd w:id="76"/>
    </w:p>
    <w:p w14:paraId="5B55377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事项名称：建档立卡贫困户家庭子女证明出具</w:t>
      </w:r>
    </w:p>
    <w:p w14:paraId="5140D37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受理条件：已确定为建档立卡贫困户家庭申请出具贫困子女证明。</w:t>
      </w:r>
    </w:p>
    <w:p w14:paraId="3686BBE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A0BE0A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14:paraId="01D1FFBF">
      <w:pPr>
        <w:numPr>
          <w:ilvl w:val="0"/>
          <w:numId w:val="0"/>
        </w:numPr>
        <w:jc w:val="left"/>
        <w:rPr>
          <w:rFonts w:hint="eastAsia" w:ascii="宋体" w:hAnsi="宋体" w:eastAsia="仿宋" w:cs="宋体"/>
          <w:b w:val="0"/>
          <w:bCs w:val="0"/>
          <w:color w:val="333333"/>
          <w:szCs w:val="30"/>
          <w:lang w:val="en-US" w:eastAsia="zh-CN"/>
        </w:rPr>
      </w:pPr>
    </w:p>
    <w:p w14:paraId="534D721C">
      <w:pPr>
        <w:pStyle w:val="2"/>
        <w:bidi w:val="0"/>
        <w:rPr>
          <w:rFonts w:hint="eastAsia" w:eastAsia="仿宋"/>
          <w:lang w:val="en-US" w:eastAsia="zh-CN"/>
        </w:rPr>
      </w:pPr>
      <w:bookmarkStart w:id="77" w:name="_Toc23094"/>
      <w:bookmarkStart w:id="78" w:name="_Toc19844"/>
      <w:r>
        <w:rPr>
          <w:rFonts w:hint="eastAsia" w:eastAsia="仿宋"/>
          <w:lang w:val="en-US" w:eastAsia="zh-CN"/>
        </w:rPr>
        <w:t>44、教师资格申请证明出具</w:t>
      </w:r>
      <w:bookmarkEnd w:id="77"/>
      <w:bookmarkEnd w:id="78"/>
    </w:p>
    <w:p w14:paraId="7AA16CF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事项名称：教师资格申请证明出具</w:t>
      </w:r>
    </w:p>
    <w:p w14:paraId="129A5C6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受理条件：未达到国家法定退休年龄，户籍或工作单位在XX市的中国公民。</w:t>
      </w:r>
    </w:p>
    <w:p w14:paraId="30436DC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4E119A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13E87D6">
      <w:pPr>
        <w:numPr>
          <w:ilvl w:val="0"/>
          <w:numId w:val="2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2C06099C">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3ABD8B44">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学历证书原件1份、复印件1份</w:t>
      </w:r>
    </w:p>
    <w:p w14:paraId="26202B56">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教师资格考试合格证明复印件1份</w:t>
      </w:r>
    </w:p>
    <w:p w14:paraId="6A867FDC">
      <w:pPr>
        <w:numPr>
          <w:ilvl w:val="0"/>
          <w:numId w:val="0"/>
        </w:numPr>
        <w:jc w:val="left"/>
        <w:rPr>
          <w:rFonts w:hint="eastAsia" w:ascii="宋体" w:hAnsi="宋体" w:eastAsia="仿宋" w:cs="宋体"/>
          <w:b w:val="0"/>
          <w:bCs w:val="0"/>
          <w:color w:val="333333"/>
          <w:szCs w:val="30"/>
          <w:lang w:val="en-US" w:eastAsia="zh-CN"/>
        </w:rPr>
      </w:pPr>
    </w:p>
    <w:p w14:paraId="3C95A4AF">
      <w:pPr>
        <w:pStyle w:val="2"/>
        <w:bidi w:val="0"/>
        <w:rPr>
          <w:rFonts w:hint="eastAsia" w:eastAsia="仿宋"/>
          <w:lang w:val="en-US" w:eastAsia="zh-CN"/>
        </w:rPr>
      </w:pPr>
      <w:bookmarkStart w:id="79" w:name="_Toc3270"/>
      <w:bookmarkStart w:id="80" w:name="_Toc12961"/>
      <w:r>
        <w:rPr>
          <w:rFonts w:hint="eastAsia" w:eastAsia="仿宋"/>
          <w:lang w:val="en-US" w:eastAsia="zh-CN"/>
        </w:rPr>
        <w:t>45、精神类残疾人住院医疗救助（贫困精神病患住院医疗救助）</w:t>
      </w:r>
      <w:bookmarkEnd w:id="79"/>
      <w:bookmarkEnd w:id="80"/>
    </w:p>
    <w:p w14:paraId="6099368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事项名称：精神类残疾人住院医疗救助（贫困精神病患住院医疗救助）</w:t>
      </w:r>
    </w:p>
    <w:p w14:paraId="3E15018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受理条件：户籍证明、持二代残疾人证等材料</w:t>
      </w:r>
    </w:p>
    <w:p w14:paraId="75CDDCB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2424E8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所需材料：中华人民共和国残疾人证原件1份</w:t>
      </w:r>
    </w:p>
    <w:p w14:paraId="7E9CAC3D">
      <w:pPr>
        <w:numPr>
          <w:ilvl w:val="0"/>
          <w:numId w:val="0"/>
        </w:numPr>
        <w:jc w:val="left"/>
        <w:rPr>
          <w:rFonts w:hint="eastAsia" w:ascii="宋体" w:hAnsi="宋体" w:eastAsia="仿宋" w:cs="宋体"/>
          <w:b w:val="0"/>
          <w:bCs w:val="0"/>
          <w:color w:val="333333"/>
          <w:szCs w:val="30"/>
          <w:lang w:val="en-US" w:eastAsia="zh-CN"/>
        </w:rPr>
      </w:pPr>
    </w:p>
    <w:p w14:paraId="1DC941E0">
      <w:pPr>
        <w:pStyle w:val="2"/>
        <w:bidi w:val="0"/>
        <w:rPr>
          <w:rFonts w:hint="eastAsia" w:eastAsia="仿宋"/>
          <w:lang w:val="en-US" w:eastAsia="zh-CN"/>
        </w:rPr>
      </w:pPr>
      <w:bookmarkStart w:id="81" w:name="_Toc11966"/>
      <w:bookmarkStart w:id="82" w:name="_Toc15895"/>
      <w:r>
        <w:rPr>
          <w:rFonts w:hint="eastAsia" w:eastAsia="仿宋"/>
          <w:lang w:val="en-US" w:eastAsia="zh-CN"/>
        </w:rPr>
        <w:t>46、经济困难高校学生生源地信用助学贷款申请资料审查</w:t>
      </w:r>
      <w:bookmarkEnd w:id="81"/>
      <w:bookmarkEnd w:id="82"/>
    </w:p>
    <w:p w14:paraId="17F4508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事项名称：经济困难高校学生生源地信用助学贷款申请资料审查</w:t>
      </w:r>
    </w:p>
    <w:p w14:paraId="787A455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受理条件：经济困难家庭高校学生</w:t>
      </w:r>
    </w:p>
    <w:p w14:paraId="48C2152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146130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5CE23027">
      <w:pPr>
        <w:numPr>
          <w:ilvl w:val="0"/>
          <w:numId w:val="2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14:paraId="01859669">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28E63E02">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首贷或续贷申请表原件1份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22330AEE">
      <w:pPr>
        <w:widowControl w:val="0"/>
        <w:numPr>
          <w:ilvl w:val="0"/>
          <w:numId w:val="0"/>
        </w:numPr>
        <w:jc w:val="left"/>
        <w:rPr>
          <w:rFonts w:hint="default" w:ascii="宋体" w:hAnsi="宋体" w:eastAsia="仿宋" w:cs="宋体"/>
          <w:b w:val="0"/>
          <w:bCs w:val="0"/>
          <w:color w:val="333333"/>
          <w:szCs w:val="30"/>
          <w:lang w:val="en-US" w:eastAsia="zh-CN"/>
        </w:rPr>
      </w:pPr>
    </w:p>
    <w:p w14:paraId="1C1AC47E">
      <w:pPr>
        <w:pStyle w:val="2"/>
        <w:bidi w:val="0"/>
        <w:rPr>
          <w:rFonts w:hint="eastAsia" w:eastAsia="仿宋"/>
          <w:lang w:val="en-US" w:eastAsia="zh-CN"/>
        </w:rPr>
      </w:pPr>
      <w:bookmarkStart w:id="83" w:name="_Toc23747"/>
      <w:bookmarkStart w:id="84" w:name="_Toc15307"/>
      <w:r>
        <w:rPr>
          <w:rFonts w:hint="eastAsia" w:eastAsia="仿宋"/>
          <w:lang w:val="en-US" w:eastAsia="zh-CN"/>
        </w:rPr>
        <w:t>47、就业创业证办理</w:t>
      </w:r>
      <w:bookmarkEnd w:id="83"/>
      <w:bookmarkEnd w:id="84"/>
    </w:p>
    <w:p w14:paraId="4F22B13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事项名称：就业创业证办理</w:t>
      </w:r>
    </w:p>
    <w:p w14:paraId="746EF6C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受理条件：法定劳动年龄段内，有就业能力和就业愿望的劳动者均可办理。</w:t>
      </w:r>
    </w:p>
    <w:p w14:paraId="5EF9A00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1C7187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B462852">
      <w:pPr>
        <w:numPr>
          <w:ilvl w:val="0"/>
          <w:numId w:val="2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1D74C71D">
      <w:pPr>
        <w:numPr>
          <w:ilvl w:val="0"/>
          <w:numId w:val="2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毕业</w:t>
      </w:r>
      <w:r>
        <w:rPr>
          <w:rFonts w:hint="eastAsia" w:ascii="宋体" w:hAnsi="宋体" w:eastAsia="仿宋" w:cs="宋体"/>
          <w:b w:val="0"/>
          <w:bCs w:val="0"/>
          <w:color w:val="333333"/>
          <w:szCs w:val="30"/>
          <w:lang w:val="en-US" w:eastAsia="zh-CN"/>
        </w:rPr>
        <w:t>证明</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3CE8D771">
      <w:pPr>
        <w:numPr>
          <w:ilvl w:val="0"/>
          <w:numId w:val="0"/>
        </w:numPr>
        <w:jc w:val="left"/>
        <w:rPr>
          <w:rFonts w:hint="default" w:ascii="宋体" w:hAnsi="宋体" w:eastAsia="仿宋" w:cs="宋体"/>
          <w:b w:val="0"/>
          <w:bCs w:val="0"/>
          <w:color w:val="333333"/>
          <w:szCs w:val="30"/>
          <w:lang w:val="en-US" w:eastAsia="zh-CN"/>
        </w:rPr>
      </w:pPr>
    </w:p>
    <w:p w14:paraId="65F2776F">
      <w:pPr>
        <w:pStyle w:val="2"/>
        <w:bidi w:val="0"/>
        <w:rPr>
          <w:rFonts w:hint="eastAsia" w:eastAsia="仿宋"/>
          <w:lang w:val="en-US" w:eastAsia="zh-CN"/>
        </w:rPr>
      </w:pPr>
      <w:bookmarkStart w:id="85" w:name="_Toc17721"/>
      <w:bookmarkStart w:id="86" w:name="_Toc5"/>
      <w:r>
        <w:rPr>
          <w:rFonts w:hint="eastAsia" w:eastAsia="仿宋"/>
          <w:lang w:val="en-US" w:eastAsia="zh-CN"/>
        </w:rPr>
        <w:t>48、困难残疾人生活补贴受理</w:t>
      </w:r>
      <w:bookmarkEnd w:id="85"/>
      <w:bookmarkEnd w:id="86"/>
    </w:p>
    <w:p w14:paraId="5A7F274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事项名称：困难残疾人生活补贴受理</w:t>
      </w:r>
    </w:p>
    <w:p w14:paraId="7494272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自愿申请。持有第二代中华人民共和国残疾人证的残疾人向户籍所在地提出申请，并提交证明材料。2.逐级审核。街道办事处或乡乡政府依托社会救助、社会服务“一门受理、协同办理”机制，受理残疾人两项补贴申请并进行初审。初审合格材料报送县级残联进行审核。</w:t>
      </w:r>
    </w:p>
    <w:p w14:paraId="0B9694D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5436C9A">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w:t>
      </w:r>
      <w:r>
        <w:rPr>
          <w:rFonts w:hint="default" w:ascii="宋体" w:hAnsi="宋体" w:eastAsia="仿宋" w:cs="宋体"/>
          <w:b w:val="0"/>
          <w:bCs w:val="0"/>
          <w:color w:val="333333"/>
          <w:szCs w:val="30"/>
          <w:lang w:val="en-US" w:eastAsia="zh-CN"/>
        </w:rPr>
        <w:t>原件1份</w:t>
      </w:r>
    </w:p>
    <w:p w14:paraId="583A6569">
      <w:pPr>
        <w:numPr>
          <w:ilvl w:val="0"/>
          <w:numId w:val="0"/>
        </w:numPr>
        <w:jc w:val="left"/>
        <w:rPr>
          <w:rFonts w:hint="default" w:ascii="宋体" w:hAnsi="宋体" w:eastAsia="仿宋" w:cs="宋体"/>
          <w:b w:val="0"/>
          <w:bCs w:val="0"/>
          <w:color w:val="333333"/>
          <w:szCs w:val="30"/>
          <w:lang w:val="en-US" w:eastAsia="zh-CN"/>
        </w:rPr>
      </w:pPr>
    </w:p>
    <w:p w14:paraId="31D70CEB">
      <w:pPr>
        <w:pStyle w:val="2"/>
        <w:bidi w:val="0"/>
        <w:rPr>
          <w:rFonts w:hint="eastAsia" w:eastAsia="仿宋"/>
          <w:lang w:val="en-US" w:eastAsia="zh-CN"/>
        </w:rPr>
      </w:pPr>
      <w:bookmarkStart w:id="87" w:name="_Toc4382"/>
      <w:bookmarkStart w:id="88" w:name="_Toc15070"/>
      <w:r>
        <w:rPr>
          <w:rFonts w:hint="eastAsia" w:eastAsia="仿宋"/>
          <w:lang w:val="en-US" w:eastAsia="zh-CN"/>
        </w:rPr>
        <w:t>49、劳动人事争议调解申请</w:t>
      </w:r>
      <w:bookmarkEnd w:id="87"/>
      <w:bookmarkEnd w:id="88"/>
    </w:p>
    <w:p w14:paraId="6F86673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事项名称：劳动人事争议调解申请</w:t>
      </w:r>
    </w:p>
    <w:p w14:paraId="52C6E45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受理条件：用人单位或劳动者发生劳动人事争议，可以口头或者书面形式向辖区内的调解组织提出调解申请。不予受理的基本情形：1.已经仲裁、诉讼程序的；2.已经调解组织调解的。</w:t>
      </w:r>
    </w:p>
    <w:p w14:paraId="06F56C1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DBE090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14:paraId="74BCE801">
      <w:pPr>
        <w:numPr>
          <w:ilvl w:val="0"/>
          <w:numId w:val="0"/>
        </w:numPr>
        <w:jc w:val="left"/>
        <w:rPr>
          <w:rFonts w:hint="eastAsia" w:ascii="宋体" w:hAnsi="宋体" w:eastAsia="仿宋" w:cs="宋体"/>
          <w:b w:val="0"/>
          <w:bCs w:val="0"/>
          <w:color w:val="333333"/>
          <w:szCs w:val="30"/>
          <w:lang w:val="en-US" w:eastAsia="zh-CN"/>
        </w:rPr>
      </w:pPr>
    </w:p>
    <w:p w14:paraId="1B047500">
      <w:pPr>
        <w:pStyle w:val="2"/>
        <w:bidi w:val="0"/>
        <w:rPr>
          <w:rFonts w:hint="eastAsia" w:eastAsia="仿宋"/>
          <w:lang w:val="en-US" w:eastAsia="zh-CN"/>
        </w:rPr>
      </w:pPr>
      <w:bookmarkStart w:id="89" w:name="_Toc30989"/>
      <w:bookmarkStart w:id="90" w:name="_Toc17196"/>
      <w:r>
        <w:rPr>
          <w:rFonts w:hint="eastAsia" w:eastAsia="仿宋"/>
          <w:lang w:val="en-US" w:eastAsia="zh-CN"/>
        </w:rPr>
        <w:t>50、离任村干部生活补助核定</w:t>
      </w:r>
      <w:bookmarkEnd w:id="89"/>
      <w:bookmarkEnd w:id="90"/>
    </w:p>
    <w:p w14:paraId="4F0B8B7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事项名称：离任村干部生活补助核定</w:t>
      </w:r>
    </w:p>
    <w:p w14:paraId="5B42663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国以来累计在村任职3年以上（含3年）、正常离任且年满60周岁的村“两委”干部。已被招考录用为党政机关干部或企事业单位职工的，以及曾受到开除党籍、行政撤职、刑事处罚的，不享受该生活补助。</w:t>
      </w:r>
    </w:p>
    <w:p w14:paraId="5380BCB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9A9718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17136FCF">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离任村干部生活补助申请表原件1份、复印件1份</w:t>
      </w:r>
    </w:p>
    <w:p w14:paraId="3DBCECDE">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离任村干部证明材料原件1份、复印件1份</w:t>
      </w:r>
    </w:p>
    <w:p w14:paraId="7540D067">
      <w:pPr>
        <w:pStyle w:val="2"/>
        <w:bidi w:val="0"/>
        <w:rPr>
          <w:rFonts w:hint="eastAsia" w:eastAsia="仿宋"/>
          <w:lang w:val="en-US" w:eastAsia="zh-CN"/>
        </w:rPr>
      </w:pPr>
      <w:bookmarkStart w:id="91" w:name="_Toc15139"/>
      <w:bookmarkStart w:id="92" w:name="_Toc8789"/>
      <w:r>
        <w:rPr>
          <w:rFonts w:hint="eastAsia" w:eastAsia="仿宋"/>
          <w:lang w:val="en-US" w:eastAsia="zh-CN"/>
        </w:rPr>
        <w:t>51、林木、林地权属争议裁决</w:t>
      </w:r>
      <w:bookmarkEnd w:id="91"/>
      <w:bookmarkEnd w:id="92"/>
    </w:p>
    <w:p w14:paraId="4CB0F5D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事项名称：林木、林地权属争议裁决</w:t>
      </w:r>
    </w:p>
    <w:p w14:paraId="6AE3A1F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受理条件：申请人应为争议土地权属利益人。</w:t>
      </w:r>
    </w:p>
    <w:p w14:paraId="31235E0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1C76E5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562DE095">
      <w:pPr>
        <w:bidi w:val="0"/>
        <w:rPr>
          <w:rFonts w:hint="eastAsia" w:eastAsia="仿宋"/>
          <w:lang w:val="en-US" w:eastAsia="zh-CN"/>
        </w:rPr>
      </w:pPr>
      <w:r>
        <w:rPr>
          <w:rFonts w:hint="eastAsia" w:eastAsia="仿宋"/>
          <w:lang w:val="en-US" w:eastAsia="zh-CN"/>
        </w:rPr>
        <w:t>（1）林地所有权和使用权争议情况说明原件1份、复印件1份</w:t>
      </w:r>
    </w:p>
    <w:p w14:paraId="54A5AB34">
      <w:pPr>
        <w:bidi w:val="0"/>
        <w:rPr>
          <w:rFonts w:hint="eastAsia" w:eastAsia="仿宋"/>
          <w:lang w:val="en-US" w:eastAsia="zh-CN"/>
        </w:rPr>
      </w:pPr>
      <w:r>
        <w:rPr>
          <w:rFonts w:hint="eastAsia" w:eastAsia="仿宋"/>
          <w:lang w:val="en-US" w:eastAsia="zh-CN"/>
        </w:rPr>
        <w:t>（2）人民政府在土地改革时期依法颁发的土地证原件1份、复印件1份</w:t>
      </w:r>
    </w:p>
    <w:p w14:paraId="20F8CF6E">
      <w:pPr>
        <w:bidi w:val="0"/>
        <w:rPr>
          <w:rFonts w:hint="eastAsia" w:eastAsia="仿宋"/>
          <w:lang w:val="en-US" w:eastAsia="zh-CN"/>
        </w:rPr>
      </w:pPr>
      <w:r>
        <w:rPr>
          <w:rFonts w:hint="eastAsia" w:eastAsia="仿宋"/>
          <w:lang w:val="en-US" w:eastAsia="zh-CN"/>
        </w:rPr>
        <w:t>（3）人民政府作出的林权争议处理决定原件1份、复印件1份</w:t>
      </w:r>
    </w:p>
    <w:p w14:paraId="1A7E2B26">
      <w:pPr>
        <w:bidi w:val="0"/>
        <w:rPr>
          <w:rFonts w:hint="eastAsia" w:eastAsia="仿宋"/>
          <w:lang w:val="en-US" w:eastAsia="zh-CN"/>
        </w:rPr>
      </w:pPr>
      <w:r>
        <w:rPr>
          <w:rFonts w:hint="eastAsia" w:eastAsia="仿宋"/>
          <w:lang w:val="en-US" w:eastAsia="zh-CN"/>
        </w:rPr>
        <w:t>（4）国有林业企业事业单位设立时的总体设计书所确定的经营管理范围及附图原件1份、复印件1份</w:t>
      </w:r>
    </w:p>
    <w:p w14:paraId="0EA75B0C">
      <w:pPr>
        <w:bidi w:val="0"/>
        <w:rPr>
          <w:rFonts w:hint="eastAsia" w:eastAsia="仿宋"/>
          <w:lang w:val="en-US" w:eastAsia="zh-CN"/>
        </w:rPr>
      </w:pPr>
      <w:r>
        <w:rPr>
          <w:rFonts w:hint="eastAsia" w:eastAsia="仿宋"/>
          <w:lang w:val="en-US" w:eastAsia="zh-CN"/>
        </w:rPr>
        <w:t xml:space="preserve">（5）能够准确反映林地经营管理状况的凭证原件1份、复印件1份 </w:t>
      </w:r>
    </w:p>
    <w:p w14:paraId="73C582C1">
      <w:pPr>
        <w:pStyle w:val="3"/>
        <w:numPr>
          <w:ilvl w:val="0"/>
          <w:numId w:val="0"/>
        </w:numPr>
        <w:bidi w:val="0"/>
        <w:rPr>
          <w:rFonts w:hint="eastAsia"/>
          <w:lang w:val="en-US" w:eastAsia="zh-CN"/>
        </w:rPr>
      </w:pPr>
    </w:p>
    <w:p w14:paraId="773F8521">
      <w:pPr>
        <w:pStyle w:val="2"/>
        <w:bidi w:val="0"/>
        <w:rPr>
          <w:rFonts w:hint="eastAsia" w:eastAsia="仿宋"/>
          <w:lang w:val="en-US" w:eastAsia="zh-CN"/>
        </w:rPr>
      </w:pPr>
      <w:bookmarkStart w:id="93" w:name="_Toc11847"/>
      <w:bookmarkStart w:id="94" w:name="_Toc30576"/>
      <w:r>
        <w:rPr>
          <w:rFonts w:hint="eastAsia" w:eastAsia="仿宋"/>
          <w:lang w:val="en-US" w:eastAsia="zh-CN"/>
        </w:rPr>
        <w:t>52、临时管理规约备案</w:t>
      </w:r>
      <w:bookmarkEnd w:id="93"/>
      <w:bookmarkEnd w:id="94"/>
    </w:p>
    <w:p w14:paraId="5A85F7B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事项名称：临时管理规约备案</w:t>
      </w:r>
    </w:p>
    <w:p w14:paraId="15562B3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受理条件：已承接项目的物业服务企业。</w:t>
      </w:r>
    </w:p>
    <w:p w14:paraId="551E124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5521A0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07121AE">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企业营业执照原件1份、复印件1份</w:t>
      </w:r>
    </w:p>
    <w:p w14:paraId="7C1A4AE2">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中标通知书原件1份、复印件1份</w:t>
      </w:r>
    </w:p>
    <w:p w14:paraId="4D5A888B">
      <w:pPr>
        <w:numPr>
          <w:ilvl w:val="0"/>
          <w:numId w:val="0"/>
        </w:numPr>
        <w:jc w:val="left"/>
        <w:rPr>
          <w:rFonts w:hint="eastAsia" w:ascii="宋体" w:hAnsi="宋体" w:eastAsia="仿宋" w:cs="宋体"/>
          <w:b w:val="0"/>
          <w:bCs w:val="0"/>
          <w:color w:val="333333"/>
          <w:szCs w:val="30"/>
          <w:lang w:val="en-US" w:eastAsia="zh-CN"/>
        </w:rPr>
      </w:pPr>
    </w:p>
    <w:p w14:paraId="21C8A843">
      <w:pPr>
        <w:pStyle w:val="2"/>
        <w:bidi w:val="0"/>
        <w:rPr>
          <w:rFonts w:hint="eastAsia" w:eastAsia="仿宋"/>
          <w:lang w:val="en-US" w:eastAsia="zh-CN"/>
        </w:rPr>
      </w:pPr>
      <w:bookmarkStart w:id="95" w:name="_Toc29556"/>
      <w:bookmarkStart w:id="96" w:name="_Toc20470"/>
      <w:r>
        <w:rPr>
          <w:rFonts w:hint="eastAsia" w:eastAsia="仿宋"/>
          <w:lang w:val="en-US" w:eastAsia="zh-CN"/>
        </w:rPr>
        <w:t>53、临时居民身份证办理</w:t>
      </w:r>
      <w:bookmarkEnd w:id="95"/>
      <w:bookmarkEnd w:id="96"/>
    </w:p>
    <w:p w14:paraId="4689D37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事项名称：临时居民身份证办理</w:t>
      </w:r>
    </w:p>
    <w:p w14:paraId="0844821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受理条件：居民身份证丢失补领</w:t>
      </w:r>
    </w:p>
    <w:p w14:paraId="6E1A9AE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86661D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14:paraId="647E6E7D">
      <w:pPr>
        <w:numPr>
          <w:ilvl w:val="0"/>
          <w:numId w:val="0"/>
        </w:numPr>
        <w:jc w:val="left"/>
        <w:rPr>
          <w:rFonts w:hint="default" w:ascii="宋体" w:hAnsi="宋体" w:eastAsia="仿宋" w:cs="宋体"/>
          <w:b w:val="0"/>
          <w:bCs w:val="0"/>
          <w:color w:val="333333"/>
          <w:szCs w:val="30"/>
          <w:lang w:val="en-US" w:eastAsia="zh-CN"/>
        </w:rPr>
      </w:pPr>
    </w:p>
    <w:p w14:paraId="7654E7EA">
      <w:pPr>
        <w:pStyle w:val="2"/>
        <w:bidi w:val="0"/>
        <w:rPr>
          <w:rFonts w:hint="eastAsia" w:eastAsia="仿宋"/>
          <w:lang w:val="en-US" w:eastAsia="zh-CN"/>
        </w:rPr>
      </w:pPr>
      <w:bookmarkStart w:id="97" w:name="_Toc30998"/>
      <w:bookmarkStart w:id="98" w:name="_Toc7887"/>
      <w:r>
        <w:rPr>
          <w:rFonts w:hint="eastAsia" w:eastAsia="仿宋"/>
          <w:lang w:val="en-US" w:eastAsia="zh-CN"/>
        </w:rPr>
        <w:t>54、临时身份证明出具</w:t>
      </w:r>
      <w:bookmarkEnd w:id="97"/>
      <w:bookmarkEnd w:id="98"/>
    </w:p>
    <w:p w14:paraId="419C3EC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事项名称：临时身份证明出具</w:t>
      </w:r>
    </w:p>
    <w:p w14:paraId="5C43963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急需登机、乘火车、长途汽车、船舶、住旅馆、参加法律规定的国家考试，因丢失、被盗或者忘记携带等原因无法出示法定身份证件的人员以及公民在办理婚姻登记时，因特殊原因未能出示居民户口簿的。</w:t>
      </w:r>
    </w:p>
    <w:p w14:paraId="40CE731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C0EA2E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070AF94">
      <w:pPr>
        <w:numPr>
          <w:ilvl w:val="0"/>
          <w:numId w:val="2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3A61DC64">
      <w:pPr>
        <w:numPr>
          <w:ilvl w:val="0"/>
          <w:numId w:val="2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750FD83B">
      <w:pPr>
        <w:numPr>
          <w:ilvl w:val="0"/>
          <w:numId w:val="0"/>
        </w:numPr>
        <w:jc w:val="left"/>
        <w:rPr>
          <w:rFonts w:hint="default" w:ascii="宋体" w:hAnsi="宋体" w:eastAsia="仿宋" w:cs="宋体"/>
          <w:b w:val="0"/>
          <w:bCs w:val="0"/>
          <w:color w:val="333333"/>
          <w:szCs w:val="30"/>
          <w:lang w:val="en-US" w:eastAsia="zh-CN"/>
        </w:rPr>
      </w:pPr>
    </w:p>
    <w:p w14:paraId="7E26B63B">
      <w:pPr>
        <w:pStyle w:val="2"/>
        <w:bidi w:val="0"/>
        <w:rPr>
          <w:rFonts w:hint="eastAsia" w:eastAsia="仿宋"/>
          <w:lang w:val="en-US" w:eastAsia="zh-CN"/>
        </w:rPr>
      </w:pPr>
      <w:bookmarkStart w:id="99" w:name="_Toc18740"/>
      <w:bookmarkStart w:id="100" w:name="_Toc5604"/>
      <w:r>
        <w:rPr>
          <w:rFonts w:hint="eastAsia" w:eastAsia="仿宋"/>
          <w:lang w:val="en-US" w:eastAsia="zh-CN"/>
        </w:rPr>
        <w:t>55、领取独生子女父母光荣证的企业退休职工一次性奖励资格申请转报</w:t>
      </w:r>
      <w:bookmarkEnd w:id="99"/>
      <w:bookmarkEnd w:id="100"/>
    </w:p>
    <w:p w14:paraId="1AEA92C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事项名称：领取独生子女父母光荣证的企业退休职工一次性奖励资格申请转报</w:t>
      </w:r>
    </w:p>
    <w:p w14:paraId="6D17B05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受理条件：受理各村（社区）上报的领取独生子女父母光荣证企业退休职工一次性奖励申报表及申报档案。</w:t>
      </w:r>
    </w:p>
    <w:p w14:paraId="104BFC4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2DBA48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ABAE6D8">
      <w:pPr>
        <w:bidi w:val="0"/>
        <w:rPr>
          <w:rFonts w:hint="eastAsia" w:eastAsia="仿宋"/>
          <w:lang w:val="en-US" w:eastAsia="zh-CN"/>
        </w:rPr>
      </w:pPr>
      <w:r>
        <w:rPr>
          <w:rFonts w:hint="eastAsia" w:eastAsia="仿宋"/>
          <w:lang w:val="en-US" w:eastAsia="zh-CN"/>
        </w:rPr>
        <w:t>（1）独生子女父母光荣证原件1份、复印件1份</w:t>
      </w:r>
    </w:p>
    <w:p w14:paraId="0F3FB58A">
      <w:pPr>
        <w:bidi w:val="0"/>
        <w:rPr>
          <w:rFonts w:hint="default" w:eastAsia="仿宋"/>
          <w:lang w:val="en-US" w:eastAsia="zh-CN"/>
        </w:rPr>
      </w:pPr>
      <w:r>
        <w:rPr>
          <w:rFonts w:hint="default" w:eastAsia="仿宋"/>
          <w:lang w:val="en-US" w:eastAsia="zh-CN"/>
        </w:rPr>
        <w:t>（2）</w:t>
      </w:r>
      <w:r>
        <w:rPr>
          <w:rFonts w:hint="eastAsia" w:eastAsia="仿宋"/>
          <w:lang w:val="en-US" w:eastAsia="zh-CN"/>
        </w:rPr>
        <w:t>独生子女父母退休一次性奖励申请审核表原件1份、复印件1份</w:t>
      </w:r>
    </w:p>
    <w:p w14:paraId="53ACAC52">
      <w:pPr>
        <w:bidi w:val="0"/>
        <w:rPr>
          <w:rFonts w:hint="default" w:eastAsia="仿宋"/>
          <w:lang w:val="en-US" w:eastAsia="zh-CN"/>
        </w:rPr>
      </w:pPr>
      <w:r>
        <w:rPr>
          <w:rFonts w:hint="default" w:eastAsia="仿宋"/>
          <w:lang w:val="en-US" w:eastAsia="zh-CN"/>
        </w:rPr>
        <w:t>（3）</w:t>
      </w:r>
      <w:r>
        <w:rPr>
          <w:rFonts w:hint="eastAsia" w:eastAsia="仿宋"/>
          <w:lang w:val="en-US" w:eastAsia="zh-CN"/>
        </w:rPr>
        <w:t>中华人民共和国居民身份证原件1份、复印件1份</w:t>
      </w:r>
    </w:p>
    <w:p w14:paraId="3BE35DC9">
      <w:pPr>
        <w:bidi w:val="0"/>
        <w:rPr>
          <w:rFonts w:hint="default" w:eastAsia="仿宋"/>
          <w:lang w:val="en-US" w:eastAsia="zh-CN"/>
        </w:rPr>
      </w:pPr>
      <w:r>
        <w:rPr>
          <w:rFonts w:hint="default" w:eastAsia="仿宋"/>
          <w:lang w:val="en-US" w:eastAsia="zh-CN"/>
        </w:rPr>
        <w:t>（4）</w:t>
      </w:r>
      <w:r>
        <w:rPr>
          <w:rFonts w:hint="eastAsia" w:eastAsia="仿宋"/>
          <w:lang w:val="en-US" w:eastAsia="zh-CN"/>
        </w:rPr>
        <w:t>中华人民共和国户口簿原件1份、复印件1份</w:t>
      </w:r>
    </w:p>
    <w:p w14:paraId="7952050A">
      <w:pPr>
        <w:pStyle w:val="3"/>
        <w:numPr>
          <w:ilvl w:val="0"/>
          <w:numId w:val="0"/>
        </w:numPr>
        <w:bidi w:val="0"/>
        <w:rPr>
          <w:rFonts w:hint="default"/>
          <w:lang w:val="en-US" w:eastAsia="zh-CN"/>
        </w:rPr>
      </w:pPr>
    </w:p>
    <w:p w14:paraId="2A638368">
      <w:pPr>
        <w:pStyle w:val="2"/>
        <w:bidi w:val="0"/>
        <w:rPr>
          <w:rFonts w:hint="eastAsia" w:eastAsia="仿宋"/>
          <w:lang w:val="en-US" w:eastAsia="zh-CN"/>
        </w:rPr>
      </w:pPr>
      <w:bookmarkStart w:id="101" w:name="_Toc28367"/>
      <w:bookmarkStart w:id="102" w:name="_Toc25763"/>
      <w:r>
        <w:rPr>
          <w:rFonts w:hint="eastAsia" w:eastAsia="仿宋"/>
          <w:lang w:val="en-US" w:eastAsia="zh-CN"/>
        </w:rPr>
        <w:t>56、农村集体经济组织统一经营的林权流转给本集体经济组织以外的单位和个人的流转方案批准</w:t>
      </w:r>
      <w:bookmarkEnd w:id="101"/>
      <w:bookmarkEnd w:id="102"/>
    </w:p>
    <w:p w14:paraId="6178463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事项名称：农村集体经济组织统一经营的林权流转给本集体经济组织以外的单位和个人的流转方案批准</w:t>
      </w:r>
    </w:p>
    <w:p w14:paraId="3738EB4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以转让方式流转的，流入方必须是从事农业生产经营的农户，原则上应在本集体经济组织成员之间进行，且需经发包方同意；以别的形式流转的，应当依法报发包方备案。2.集体统一经营管理的林地经营权和林木所有权流转的，流转方案应在本集体经济组织内提前公示，依法经本集体经济组织成员同意，采取招标、拍卖或公开协商等方式流转；流转给本集体经济组织以外的单位或者个人的，要事先报乡（乡）人民政府批准，签订合同前应当对流入方的资信情况和经营能力进行审查。林权再次流转的，应按照原流转合同约定执行，并告知发包方；通过招标、拍卖、公开协商等方式取得的林地承包经营权，须经依法登记取得林权证或不动产权证书，方可依法采取转让、出租、入股、抵押等方式流转。委托流转的，应当有林权权利人的书面委托书。</w:t>
      </w:r>
    </w:p>
    <w:p w14:paraId="15999E9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BFAECE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14:paraId="2D099C49">
      <w:pPr>
        <w:numPr>
          <w:ilvl w:val="0"/>
          <w:numId w:val="0"/>
        </w:numPr>
        <w:jc w:val="left"/>
        <w:rPr>
          <w:rFonts w:hint="default" w:ascii="宋体" w:hAnsi="宋体" w:eastAsia="仿宋" w:cs="宋体"/>
          <w:b w:val="0"/>
          <w:bCs w:val="0"/>
          <w:color w:val="333333"/>
          <w:szCs w:val="30"/>
          <w:lang w:val="en-US" w:eastAsia="zh-CN"/>
        </w:rPr>
      </w:pPr>
    </w:p>
    <w:p w14:paraId="7682F596">
      <w:pPr>
        <w:pStyle w:val="2"/>
        <w:bidi w:val="0"/>
        <w:rPr>
          <w:rFonts w:hint="eastAsia" w:eastAsia="仿宋"/>
          <w:lang w:val="en-US" w:eastAsia="zh-CN"/>
        </w:rPr>
      </w:pPr>
      <w:bookmarkStart w:id="103" w:name="_Toc25650"/>
      <w:bookmarkStart w:id="104" w:name="_Toc27835"/>
      <w:r>
        <w:rPr>
          <w:rFonts w:hint="eastAsia" w:eastAsia="仿宋"/>
          <w:lang w:val="en-US" w:eastAsia="zh-CN"/>
        </w:rPr>
        <w:t>57、农村建档立卡贫困户家庭子女雨露计划职业教育补助初审</w:t>
      </w:r>
      <w:bookmarkEnd w:id="103"/>
      <w:bookmarkEnd w:id="104"/>
    </w:p>
    <w:p w14:paraId="530D27E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事项名称：农村建档立卡贫困户家庭子女雨露计划职业教育补助初审</w:t>
      </w:r>
    </w:p>
    <w:p w14:paraId="468B564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农村建档立卡贫困户家庭（包括已脱贫的一般农户）；2.子女接受中等职业教育（全日制普通中专、成人中专、职业高中、技工院校）、高等职业教育（全日制普通大专、高职院校、技师学院等）；3.在读。</w:t>
      </w:r>
    </w:p>
    <w:p w14:paraId="599B2C1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999239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所需材料：贫困家庭子女职业教育补助学籍证明原件1份、复印件1份</w:t>
      </w:r>
    </w:p>
    <w:p w14:paraId="2DAE9FE2">
      <w:pPr>
        <w:numPr>
          <w:ilvl w:val="0"/>
          <w:numId w:val="0"/>
        </w:numPr>
        <w:jc w:val="left"/>
        <w:rPr>
          <w:rFonts w:hint="default" w:ascii="宋体" w:hAnsi="宋体" w:eastAsia="仿宋" w:cs="宋体"/>
          <w:b w:val="0"/>
          <w:bCs w:val="0"/>
          <w:color w:val="333333"/>
          <w:szCs w:val="30"/>
          <w:lang w:val="en-US" w:eastAsia="zh-CN"/>
        </w:rPr>
      </w:pPr>
    </w:p>
    <w:p w14:paraId="58654CF5">
      <w:pPr>
        <w:pStyle w:val="2"/>
        <w:bidi w:val="0"/>
        <w:rPr>
          <w:rFonts w:hint="eastAsia" w:eastAsia="仿宋"/>
          <w:lang w:val="en-US" w:eastAsia="zh-CN"/>
        </w:rPr>
      </w:pPr>
      <w:bookmarkStart w:id="105" w:name="_Toc17143"/>
      <w:bookmarkStart w:id="106" w:name="_Toc19175"/>
      <w:r>
        <w:rPr>
          <w:rFonts w:hint="eastAsia" w:eastAsia="仿宋"/>
          <w:lang w:val="en-US" w:eastAsia="zh-CN"/>
        </w:rPr>
        <w:t>58、农村老放映员身份和工龄核实</w:t>
      </w:r>
      <w:bookmarkEnd w:id="105"/>
      <w:bookmarkEnd w:id="106"/>
    </w:p>
    <w:p w14:paraId="4971E5E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事项名称：农村老放映员身份和工龄核实</w:t>
      </w:r>
    </w:p>
    <w:p w14:paraId="37D13CD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现为安徽省户籍，仍为农民身份。2.1993年12月31日以前登记在册，被乡乡（公社）正式选用的农村电影放映人员。3.达到60周岁。到2013年12月31日，已满60周岁的，从2014年1月1日起享受工龄补助；到2013年12月31日未满60周岁的，从达到60周岁次月起享受工龄补助。4.达到领取年龄时未享受城乡职工基本养老保险（以下简称城乡职工养老保险）待遇。</w:t>
      </w:r>
    </w:p>
    <w:p w14:paraId="3B88317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AA76A0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58161A3">
      <w:pPr>
        <w:numPr>
          <w:ilvl w:val="0"/>
          <w:numId w:val="3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w:t>
      </w:r>
      <w:r>
        <w:rPr>
          <w:rFonts w:hint="default" w:ascii="宋体" w:hAnsi="宋体" w:eastAsia="仿宋" w:cs="宋体"/>
          <w:b w:val="0"/>
          <w:bCs w:val="0"/>
          <w:color w:val="333333"/>
          <w:szCs w:val="30"/>
          <w:lang w:val="en-US" w:eastAsia="zh-CN"/>
        </w:rPr>
        <w:t>身份证</w:t>
      </w:r>
      <w:r>
        <w:rPr>
          <w:rFonts w:hint="eastAsia" w:ascii="宋体" w:hAnsi="宋体" w:eastAsia="仿宋" w:cs="宋体"/>
          <w:b w:val="0"/>
          <w:bCs w:val="0"/>
          <w:color w:val="333333"/>
          <w:szCs w:val="30"/>
          <w:lang w:val="en-US" w:eastAsia="zh-CN"/>
        </w:rPr>
        <w:t>原件1份、复印件1份</w:t>
      </w:r>
    </w:p>
    <w:p w14:paraId="142ECD47">
      <w:pPr>
        <w:numPr>
          <w:ilvl w:val="0"/>
          <w:numId w:val="3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证明其农村老放映员身份的原始材料</w:t>
      </w:r>
      <w:r>
        <w:rPr>
          <w:rFonts w:hint="eastAsia" w:ascii="宋体" w:hAnsi="宋体" w:eastAsia="仿宋" w:cs="宋体"/>
          <w:b w:val="0"/>
          <w:bCs w:val="0"/>
          <w:color w:val="333333"/>
          <w:szCs w:val="30"/>
          <w:lang w:val="en-US" w:eastAsia="zh-CN"/>
        </w:rPr>
        <w:t>原件1份、复印件1份</w:t>
      </w:r>
    </w:p>
    <w:p w14:paraId="108C288E">
      <w:pPr>
        <w:numPr>
          <w:ilvl w:val="0"/>
          <w:numId w:val="3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2CD54AF2">
      <w:pPr>
        <w:numPr>
          <w:ilvl w:val="0"/>
          <w:numId w:val="0"/>
        </w:numPr>
        <w:jc w:val="left"/>
        <w:rPr>
          <w:rFonts w:hint="eastAsia" w:ascii="宋体" w:hAnsi="宋体" w:eastAsia="仿宋" w:cs="宋体"/>
          <w:b w:val="0"/>
          <w:bCs w:val="0"/>
          <w:color w:val="333333"/>
          <w:szCs w:val="30"/>
          <w:lang w:val="en-US" w:eastAsia="zh-CN"/>
        </w:rPr>
      </w:pPr>
    </w:p>
    <w:p w14:paraId="38F52149">
      <w:pPr>
        <w:pStyle w:val="2"/>
        <w:bidi w:val="0"/>
        <w:rPr>
          <w:rFonts w:hint="eastAsia" w:eastAsia="仿宋"/>
          <w:lang w:val="en-US" w:eastAsia="zh-CN"/>
        </w:rPr>
      </w:pPr>
      <w:bookmarkStart w:id="107" w:name="_Toc5585"/>
      <w:bookmarkStart w:id="108" w:name="_Toc24729"/>
      <w:r>
        <w:rPr>
          <w:rFonts w:hint="eastAsia" w:eastAsia="仿宋"/>
          <w:lang w:val="en-US" w:eastAsia="zh-CN"/>
        </w:rPr>
        <w:t>59、农村贫困户建档立卡服务</w:t>
      </w:r>
      <w:bookmarkEnd w:id="107"/>
      <w:bookmarkEnd w:id="108"/>
    </w:p>
    <w:p w14:paraId="72CD800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事项名称：农村贫困户建档立卡服务</w:t>
      </w:r>
    </w:p>
    <w:p w14:paraId="302B3F7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受理条件：贫困家庭主动提出申请，经村民小组评议，村两委审核、审批、公告，再报乡、县政府部门和扶贫部门审核、审批、公示等环节，需要村里出具经过核实之后的申请表和证明及附件材料。</w:t>
      </w:r>
    </w:p>
    <w:p w14:paraId="369FA71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BD2017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所需材料：贫困户申请书原件1份</w:t>
      </w:r>
    </w:p>
    <w:p w14:paraId="65F6DF04">
      <w:pPr>
        <w:numPr>
          <w:ilvl w:val="0"/>
          <w:numId w:val="0"/>
        </w:numPr>
        <w:jc w:val="left"/>
        <w:rPr>
          <w:rFonts w:hint="eastAsia" w:ascii="宋体" w:hAnsi="宋体" w:eastAsia="仿宋" w:cs="宋体"/>
          <w:b w:val="0"/>
          <w:bCs w:val="0"/>
          <w:color w:val="333333"/>
          <w:szCs w:val="30"/>
          <w:lang w:val="en-US" w:eastAsia="zh-CN"/>
        </w:rPr>
      </w:pPr>
    </w:p>
    <w:p w14:paraId="3AD58941">
      <w:pPr>
        <w:pStyle w:val="2"/>
        <w:bidi w:val="0"/>
        <w:rPr>
          <w:rFonts w:hint="eastAsia" w:eastAsia="仿宋"/>
          <w:lang w:val="en-US" w:eastAsia="zh-CN"/>
        </w:rPr>
      </w:pPr>
      <w:bookmarkStart w:id="109" w:name="_Toc27236"/>
      <w:bookmarkStart w:id="110" w:name="_Toc32149"/>
      <w:r>
        <w:rPr>
          <w:rFonts w:hint="eastAsia" w:eastAsia="仿宋"/>
          <w:lang w:val="en-US" w:eastAsia="zh-CN"/>
        </w:rPr>
        <w:t>60、农村危房改造申请转报</w:t>
      </w:r>
      <w:bookmarkEnd w:id="109"/>
      <w:bookmarkEnd w:id="110"/>
    </w:p>
    <w:p w14:paraId="7BDBC9D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事项名称：农村危房改造申请转报</w:t>
      </w:r>
    </w:p>
    <w:p w14:paraId="5638796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受理条件：建档立卡贫困户、低保户、农村分散供养特困人员、贫困残疾人家庭重建房屋户。</w:t>
      </w:r>
    </w:p>
    <w:p w14:paraId="0815C50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AF013E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3B74BDE">
      <w:pPr>
        <w:numPr>
          <w:ilvl w:val="0"/>
          <w:numId w:val="3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14:paraId="6E6CDA0A">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598CD6A8">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危房照片</w:t>
      </w:r>
      <w:r>
        <w:rPr>
          <w:rFonts w:hint="eastAsia" w:ascii="宋体" w:hAnsi="宋体" w:eastAsia="仿宋" w:cs="宋体"/>
          <w:b w:val="0"/>
          <w:bCs w:val="0"/>
          <w:color w:val="333333"/>
          <w:szCs w:val="30"/>
          <w:lang w:val="en-US" w:eastAsia="zh-CN"/>
        </w:rPr>
        <w:t>原件1份、复印件1份</w:t>
      </w:r>
    </w:p>
    <w:p w14:paraId="7A1F6B6F">
      <w:pPr>
        <w:numPr>
          <w:ilvl w:val="0"/>
          <w:numId w:val="0"/>
        </w:numPr>
        <w:jc w:val="left"/>
        <w:rPr>
          <w:rFonts w:hint="eastAsia" w:ascii="宋体" w:hAnsi="宋体" w:eastAsia="仿宋" w:cs="宋体"/>
          <w:b w:val="0"/>
          <w:bCs w:val="0"/>
          <w:color w:val="333333"/>
          <w:szCs w:val="30"/>
          <w:lang w:val="en-US" w:eastAsia="zh-CN"/>
        </w:rPr>
      </w:pPr>
    </w:p>
    <w:p w14:paraId="52458BDB">
      <w:pPr>
        <w:pStyle w:val="2"/>
        <w:bidi w:val="0"/>
        <w:rPr>
          <w:rFonts w:hint="eastAsia" w:eastAsia="仿宋"/>
          <w:lang w:val="en-US" w:eastAsia="zh-CN"/>
        </w:rPr>
      </w:pPr>
      <w:bookmarkStart w:id="111" w:name="_Toc31726"/>
      <w:bookmarkStart w:id="112" w:name="_Toc42"/>
      <w:r>
        <w:rPr>
          <w:rFonts w:hint="eastAsia" w:eastAsia="仿宋"/>
          <w:lang w:val="en-US" w:eastAsia="zh-CN"/>
        </w:rPr>
        <w:t>61、贫困白内障患者免费复明手术登记确认</w:t>
      </w:r>
      <w:bookmarkEnd w:id="111"/>
      <w:bookmarkEnd w:id="112"/>
    </w:p>
    <w:p w14:paraId="2ADEC12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事项名称：贫困白内障患者免费复明手术登记确认</w:t>
      </w:r>
    </w:p>
    <w:p w14:paraId="3D20D2A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受理条件：申请人出具居民身份证（复印件）、《中华人民共和国残疾人证》、低保证。      </w:t>
      </w:r>
    </w:p>
    <w:p w14:paraId="4BADE92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D586E2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5D33C50A">
      <w:pPr>
        <w:numPr>
          <w:ilvl w:val="0"/>
          <w:numId w:val="0"/>
        </w:numPr>
        <w:jc w:val="left"/>
        <w:rPr>
          <w:rFonts w:hint="eastAsia" w:ascii="宋体" w:hAnsi="宋体" w:eastAsia="仿宋" w:cs="宋体"/>
          <w:b w:val="0"/>
          <w:bCs w:val="0"/>
          <w:color w:val="333333"/>
          <w:szCs w:val="30"/>
          <w:lang w:val="en-US" w:eastAsia="zh-CN"/>
        </w:rPr>
      </w:pPr>
    </w:p>
    <w:p w14:paraId="5D82AAE6">
      <w:pPr>
        <w:pStyle w:val="2"/>
        <w:bidi w:val="0"/>
        <w:rPr>
          <w:rFonts w:hint="eastAsia" w:eastAsia="仿宋"/>
          <w:lang w:val="en-US" w:eastAsia="zh-CN"/>
        </w:rPr>
      </w:pPr>
      <w:bookmarkStart w:id="113" w:name="_Toc30052"/>
      <w:bookmarkStart w:id="114" w:name="_Toc7211"/>
      <w:r>
        <w:rPr>
          <w:rFonts w:hint="eastAsia" w:eastAsia="仿宋"/>
          <w:lang w:val="en-US" w:eastAsia="zh-CN"/>
        </w:rPr>
        <w:t>62、农村原民办教师身份和教龄认定材料核实转报</w:t>
      </w:r>
      <w:bookmarkEnd w:id="113"/>
      <w:bookmarkEnd w:id="114"/>
    </w:p>
    <w:p w14:paraId="43FD96E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事项名称：农村原民办教师身份和教龄认定材料核实转报</w:t>
      </w:r>
    </w:p>
    <w:p w14:paraId="6B81B05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教龄补助的原民办教师（2002年12月31日以前在岗的原代课教师视同原民办教师，下同），需同时具备以下条件：⑴现为安徽省户籍。⑵2002年12月31日以前曾在农村公办中小学（系指农村县公办中小学；包括任教学校原为农村学校，后因区划调整为城市学校。）教师岗位上连续任教满2个学期或1个学年度的。⑶离开教师岗位后再没有被企业事业单位录用的原民办教师。虽被企事业单位临时录用，但未参加城乡企业职工基本养老保险的，可以享受；虽未被企事业单位录用，但已参加城乡企业职工基本养老保险的（中途退保或转移至城乡居民社会养老保险的除外），不予享受。⑷达到60周岁。到2013年12月31日，已满60周岁的，从2014年1月1日起享受教龄补助；到2013年12月31日未满60周岁的，从达到60周岁次月起享受教龄补助。2.因刑事犯罪或违反国家政策、规定被开除或辞退的原民办教师，不享受教龄补助。</w:t>
      </w:r>
    </w:p>
    <w:p w14:paraId="5E2FC93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8A79D2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1A60180E">
      <w:pPr>
        <w:numPr>
          <w:ilvl w:val="0"/>
          <w:numId w:val="3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安徽省农村原民办教师教龄补助申请表原件1份、复印件1份</w:t>
      </w:r>
    </w:p>
    <w:p w14:paraId="00583864">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、复印件1份</w:t>
      </w:r>
    </w:p>
    <w:p w14:paraId="6B3CC5BF">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14:paraId="4FB2AB30">
      <w:pPr>
        <w:numPr>
          <w:ilvl w:val="0"/>
          <w:numId w:val="0"/>
        </w:numPr>
        <w:jc w:val="left"/>
        <w:rPr>
          <w:rFonts w:hint="eastAsia" w:ascii="宋体" w:hAnsi="宋体" w:eastAsia="仿宋" w:cs="宋体"/>
          <w:b w:val="0"/>
          <w:bCs w:val="0"/>
          <w:color w:val="333333"/>
          <w:szCs w:val="30"/>
          <w:lang w:val="en-US" w:eastAsia="zh-CN"/>
        </w:rPr>
      </w:pPr>
    </w:p>
    <w:p w14:paraId="5E2B8CDF">
      <w:pPr>
        <w:pStyle w:val="2"/>
        <w:bidi w:val="0"/>
        <w:rPr>
          <w:rFonts w:hint="eastAsia" w:eastAsia="仿宋"/>
          <w:lang w:val="en-US" w:eastAsia="zh-CN"/>
        </w:rPr>
      </w:pPr>
      <w:bookmarkStart w:id="115" w:name="_Toc19125"/>
      <w:bookmarkStart w:id="116" w:name="_Toc22536"/>
      <w:r>
        <w:rPr>
          <w:rFonts w:hint="eastAsia" w:eastAsia="仿宋"/>
          <w:lang w:val="en-US" w:eastAsia="zh-CN"/>
        </w:rPr>
        <w:t>63、贫困村创业致富带头人培训</w:t>
      </w:r>
      <w:bookmarkEnd w:id="115"/>
      <w:bookmarkEnd w:id="116"/>
    </w:p>
    <w:p w14:paraId="745AA8C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事项名称：贫困村创业致富带头人培训</w:t>
      </w:r>
    </w:p>
    <w:p w14:paraId="566923D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爱党爱国、遵纪守法、品行端正、个人信用记录良好、具有领办村级产业项目实力和能力、有意愿履行带动贫困人口脱贫致富社会责任且带动3户以上贫困户的本土人才。2.主要从目前已在贫困村创业人员中选择，包括村“两委”成员、村级后备干部、农村党员、农业产业化企业负责人、小微企业主、农民合作社负责人、家庭农场主、能人大户；在外创办企业、务工有意愿回村创业的本土人才；企事业单位愿意回贫困村创业的人员。</w:t>
      </w:r>
    </w:p>
    <w:p w14:paraId="1EC8EDB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A98DEA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所需材料：申报表原件1份、复印件1份</w:t>
      </w:r>
    </w:p>
    <w:p w14:paraId="2DA1C7F1">
      <w:pPr>
        <w:numPr>
          <w:ilvl w:val="0"/>
          <w:numId w:val="0"/>
        </w:numPr>
        <w:jc w:val="left"/>
        <w:rPr>
          <w:rFonts w:hint="eastAsia" w:ascii="宋体" w:hAnsi="宋体" w:eastAsia="仿宋" w:cs="宋体"/>
          <w:b w:val="0"/>
          <w:bCs w:val="0"/>
          <w:color w:val="333333"/>
          <w:szCs w:val="30"/>
          <w:lang w:val="en-US" w:eastAsia="zh-CN"/>
        </w:rPr>
      </w:pPr>
    </w:p>
    <w:p w14:paraId="73C8F4D4">
      <w:pPr>
        <w:pStyle w:val="2"/>
        <w:bidi w:val="0"/>
        <w:rPr>
          <w:rFonts w:hint="eastAsia" w:eastAsia="仿宋"/>
          <w:lang w:val="en-US" w:eastAsia="zh-CN"/>
        </w:rPr>
      </w:pPr>
      <w:bookmarkStart w:id="117" w:name="_Toc8169"/>
      <w:bookmarkStart w:id="118" w:name="_Toc17249"/>
      <w:r>
        <w:rPr>
          <w:rFonts w:hint="eastAsia" w:eastAsia="仿宋"/>
          <w:lang w:val="en-US" w:eastAsia="zh-CN"/>
        </w:rPr>
        <w:t>64、贫困家庭证明出具</w:t>
      </w:r>
      <w:bookmarkEnd w:id="117"/>
      <w:bookmarkEnd w:id="118"/>
    </w:p>
    <w:p w14:paraId="2BA24E9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事项名称：贫困家庭证明出具</w:t>
      </w:r>
    </w:p>
    <w:p w14:paraId="6F27AE1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受理条件：享受最低生活保障待遇的家庭或个人。</w:t>
      </w:r>
    </w:p>
    <w:p w14:paraId="207C015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8873C2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3FE4F278">
      <w:pPr>
        <w:numPr>
          <w:ilvl w:val="0"/>
          <w:numId w:val="0"/>
        </w:numPr>
        <w:jc w:val="left"/>
        <w:rPr>
          <w:rFonts w:hint="eastAsia" w:ascii="宋体" w:hAnsi="宋体" w:eastAsia="仿宋" w:cs="宋体"/>
          <w:b w:val="0"/>
          <w:bCs w:val="0"/>
          <w:color w:val="333333"/>
          <w:szCs w:val="30"/>
          <w:lang w:val="en-US" w:eastAsia="zh-CN"/>
        </w:rPr>
      </w:pPr>
    </w:p>
    <w:p w14:paraId="0A43F8CF">
      <w:pPr>
        <w:pStyle w:val="2"/>
        <w:bidi w:val="0"/>
        <w:rPr>
          <w:rFonts w:hint="eastAsia" w:eastAsia="仿宋"/>
          <w:lang w:val="en-US" w:eastAsia="zh-CN"/>
        </w:rPr>
      </w:pPr>
      <w:bookmarkStart w:id="119" w:name="_Toc1656"/>
      <w:bookmarkStart w:id="120" w:name="_Toc24962"/>
      <w:r>
        <w:rPr>
          <w:rFonts w:hint="eastAsia" w:eastAsia="仿宋"/>
          <w:lang w:val="en-US" w:eastAsia="zh-CN"/>
        </w:rPr>
        <w:t>65、贫困精神病人医药费补助受理审核</w:t>
      </w:r>
      <w:bookmarkEnd w:id="119"/>
      <w:bookmarkEnd w:id="120"/>
    </w:p>
    <w:p w14:paraId="513A932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事项名称：贫困精神病人医药费补助受理审核</w:t>
      </w:r>
    </w:p>
    <w:p w14:paraId="4B76F88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符合条件的残疾人及精神病患者经基本医疗保险、大病保险和补充医疗保险支付后，由地方政府优先给予医疗补助或通过临时救助等渠道积极提供帮助。在保底制度未完善前，对贫困精神残疾人提供服药和住院补助。</w:t>
      </w:r>
    </w:p>
    <w:p w14:paraId="3645676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E4497A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680B588">
      <w:pPr>
        <w:numPr>
          <w:ilvl w:val="0"/>
          <w:numId w:val="3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14:paraId="37C2CC43">
      <w:pPr>
        <w:numPr>
          <w:ilvl w:val="0"/>
          <w:numId w:val="3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14:paraId="27993DB9">
      <w:pPr>
        <w:numPr>
          <w:ilvl w:val="0"/>
          <w:numId w:val="0"/>
        </w:numPr>
        <w:jc w:val="left"/>
        <w:rPr>
          <w:rFonts w:hint="default" w:ascii="宋体" w:hAnsi="宋体" w:eastAsia="仿宋" w:cs="宋体"/>
          <w:b w:val="0"/>
          <w:bCs w:val="0"/>
          <w:color w:val="333333"/>
          <w:szCs w:val="30"/>
          <w:lang w:val="en-US" w:eastAsia="zh-CN"/>
        </w:rPr>
      </w:pPr>
    </w:p>
    <w:p w14:paraId="7B186303">
      <w:pPr>
        <w:pStyle w:val="2"/>
        <w:bidi w:val="0"/>
        <w:rPr>
          <w:rFonts w:hint="eastAsia" w:eastAsia="仿宋"/>
          <w:lang w:val="en-US" w:eastAsia="zh-CN"/>
        </w:rPr>
      </w:pPr>
      <w:bookmarkStart w:id="121" w:name="_Toc18431"/>
      <w:bookmarkStart w:id="122" w:name="_Toc31244"/>
      <w:r>
        <w:rPr>
          <w:rFonts w:hint="eastAsia" w:eastAsia="仿宋"/>
          <w:lang w:val="en-US" w:eastAsia="zh-CN"/>
        </w:rPr>
        <w:t>66、贫困重度残疾人家庭无障碍改造</w:t>
      </w:r>
      <w:bookmarkEnd w:id="121"/>
      <w:bookmarkEnd w:id="122"/>
    </w:p>
    <w:p w14:paraId="249A1DB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事项名称：贫困重度残疾人家庭无障碍改造</w:t>
      </w:r>
    </w:p>
    <w:p w14:paraId="0364795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受理条件：当地贫困重度持《残疾人证》的残疾人。</w:t>
      </w:r>
    </w:p>
    <w:p w14:paraId="740C877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611960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CB9818D">
      <w:pPr>
        <w:numPr>
          <w:ilvl w:val="0"/>
          <w:numId w:val="34"/>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14:paraId="540F449A">
      <w:pPr>
        <w:numPr>
          <w:ilvl w:val="0"/>
          <w:numId w:val="34"/>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14:paraId="54808D1D">
      <w:pPr>
        <w:numPr>
          <w:ilvl w:val="0"/>
          <w:numId w:val="0"/>
        </w:numPr>
        <w:jc w:val="left"/>
        <w:rPr>
          <w:rFonts w:hint="eastAsia" w:ascii="宋体" w:hAnsi="宋体" w:eastAsia="仿宋" w:cs="宋体"/>
          <w:b w:val="0"/>
          <w:bCs w:val="0"/>
          <w:color w:val="333333"/>
          <w:szCs w:val="30"/>
          <w:lang w:val="en-US" w:eastAsia="zh-CN"/>
        </w:rPr>
      </w:pPr>
    </w:p>
    <w:p w14:paraId="16E4C0AB">
      <w:pPr>
        <w:pStyle w:val="2"/>
        <w:bidi w:val="0"/>
        <w:rPr>
          <w:rFonts w:hint="eastAsia" w:eastAsia="仿宋"/>
          <w:lang w:val="en-US" w:eastAsia="zh-CN"/>
        </w:rPr>
      </w:pPr>
      <w:bookmarkStart w:id="123" w:name="_Toc21619"/>
      <w:bookmarkStart w:id="124" w:name="_Toc30111"/>
      <w:r>
        <w:rPr>
          <w:rFonts w:hint="eastAsia" w:eastAsia="仿宋"/>
          <w:lang w:val="en-US" w:eastAsia="zh-CN"/>
        </w:rPr>
        <w:t>67、社会保障卡补领、换领、换发</w:t>
      </w:r>
      <w:bookmarkEnd w:id="123"/>
      <w:bookmarkEnd w:id="124"/>
    </w:p>
    <w:p w14:paraId="16D5833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事项名称：社会保障卡补领、换领、换发</w:t>
      </w:r>
    </w:p>
    <w:p w14:paraId="7136F32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受理条件：社会保险参保人员需要补领、换领或换发社会保障卡的。</w:t>
      </w:r>
    </w:p>
    <w:p w14:paraId="47082E8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721FB1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64964EE7">
      <w:pPr>
        <w:numPr>
          <w:ilvl w:val="0"/>
          <w:numId w:val="0"/>
        </w:numPr>
        <w:jc w:val="left"/>
        <w:rPr>
          <w:rFonts w:hint="eastAsia" w:ascii="宋体" w:hAnsi="宋体" w:eastAsia="仿宋" w:cs="宋体"/>
          <w:b w:val="0"/>
          <w:bCs w:val="0"/>
          <w:color w:val="333333"/>
          <w:szCs w:val="30"/>
          <w:lang w:val="en-US" w:eastAsia="zh-CN"/>
        </w:rPr>
      </w:pPr>
    </w:p>
    <w:p w14:paraId="199181AC">
      <w:pPr>
        <w:pStyle w:val="2"/>
        <w:bidi w:val="0"/>
        <w:rPr>
          <w:rFonts w:hint="eastAsia" w:eastAsia="仿宋"/>
          <w:lang w:val="en-US" w:eastAsia="zh-CN"/>
        </w:rPr>
      </w:pPr>
      <w:bookmarkStart w:id="125" w:name="_Toc23495"/>
      <w:bookmarkStart w:id="126" w:name="_Toc10161"/>
      <w:r>
        <w:rPr>
          <w:rFonts w:hint="eastAsia" w:eastAsia="仿宋"/>
          <w:lang w:val="en-US" w:eastAsia="zh-CN"/>
        </w:rPr>
        <w:t>68、社会保障卡挂失与解挂</w:t>
      </w:r>
      <w:bookmarkEnd w:id="125"/>
      <w:bookmarkEnd w:id="126"/>
    </w:p>
    <w:p w14:paraId="42407F6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事项名称：社会保障卡挂失与解挂</w:t>
      </w:r>
    </w:p>
    <w:p w14:paraId="373A7FD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受理条件：社会保险参保人员需要挂失或解挂社会保障卡的。</w:t>
      </w:r>
    </w:p>
    <w:p w14:paraId="2F9A83B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ECEDB9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2F50DA3D">
      <w:pPr>
        <w:numPr>
          <w:ilvl w:val="0"/>
          <w:numId w:val="0"/>
        </w:numPr>
        <w:jc w:val="left"/>
        <w:rPr>
          <w:rFonts w:hint="eastAsia" w:ascii="宋体" w:hAnsi="宋体" w:eastAsia="仿宋" w:cs="宋体"/>
          <w:b w:val="0"/>
          <w:bCs w:val="0"/>
          <w:color w:val="333333"/>
          <w:szCs w:val="30"/>
          <w:lang w:val="en-US" w:eastAsia="zh-CN"/>
        </w:rPr>
      </w:pPr>
    </w:p>
    <w:p w14:paraId="6FF71389">
      <w:pPr>
        <w:pStyle w:val="2"/>
        <w:bidi w:val="0"/>
        <w:rPr>
          <w:rFonts w:hint="eastAsia" w:eastAsia="仿宋"/>
          <w:lang w:val="en-US" w:eastAsia="zh-CN"/>
        </w:rPr>
      </w:pPr>
      <w:bookmarkStart w:id="127" w:name="_Toc16663"/>
      <w:bookmarkStart w:id="128" w:name="_Toc25944"/>
      <w:r>
        <w:rPr>
          <w:rFonts w:hint="eastAsia" w:eastAsia="仿宋"/>
          <w:lang w:val="en-US" w:eastAsia="zh-CN"/>
        </w:rPr>
        <w:t>69、社会保障卡密码修改与重置</w:t>
      </w:r>
      <w:bookmarkEnd w:id="127"/>
      <w:bookmarkEnd w:id="128"/>
    </w:p>
    <w:p w14:paraId="08526AA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事项名称：社会保障卡密码修改与重置</w:t>
      </w:r>
    </w:p>
    <w:p w14:paraId="2D87E21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受理条件：社会保险参保人员需修改或重置社会保障卡密码的。</w:t>
      </w:r>
    </w:p>
    <w:p w14:paraId="144DB1F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C5B45A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14:paraId="6A681B30">
      <w:pPr>
        <w:numPr>
          <w:ilvl w:val="0"/>
          <w:numId w:val="0"/>
        </w:numPr>
        <w:jc w:val="left"/>
        <w:rPr>
          <w:rFonts w:hint="eastAsia" w:ascii="宋体" w:hAnsi="宋体" w:eastAsia="仿宋" w:cs="宋体"/>
          <w:b w:val="0"/>
          <w:bCs w:val="0"/>
          <w:color w:val="333333"/>
          <w:szCs w:val="30"/>
          <w:lang w:val="en-US" w:eastAsia="zh-CN"/>
        </w:rPr>
      </w:pPr>
    </w:p>
    <w:p w14:paraId="1F1E9230">
      <w:pPr>
        <w:pStyle w:val="2"/>
        <w:bidi w:val="0"/>
        <w:rPr>
          <w:rFonts w:hint="eastAsia" w:eastAsia="仿宋"/>
          <w:lang w:val="en-US" w:eastAsia="zh-CN"/>
        </w:rPr>
      </w:pPr>
      <w:bookmarkStart w:id="129" w:name="_Toc120"/>
      <w:bookmarkStart w:id="130" w:name="_Toc1204"/>
      <w:r>
        <w:rPr>
          <w:rFonts w:hint="eastAsia" w:eastAsia="仿宋"/>
          <w:lang w:val="en-US" w:eastAsia="zh-CN"/>
        </w:rPr>
        <w:t>70、社会保障卡启用（含社会保障卡银行账户激活）</w:t>
      </w:r>
      <w:bookmarkEnd w:id="129"/>
      <w:bookmarkEnd w:id="130"/>
    </w:p>
    <w:p w14:paraId="3F3B853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事项名称：社会保障卡启用（含社会保障卡银行账户激活）</w:t>
      </w:r>
    </w:p>
    <w:p w14:paraId="1D19A89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受理条件：完成社会保险参保登记并已经领取社会保障卡。</w:t>
      </w:r>
    </w:p>
    <w:p w14:paraId="05D1529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C4E042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E82CFDD">
      <w:pPr>
        <w:numPr>
          <w:ilvl w:val="0"/>
          <w:numId w:val="3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14:paraId="79E976A8">
      <w:pPr>
        <w:numPr>
          <w:ilvl w:val="0"/>
          <w:numId w:val="3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14:paraId="5C9C6911">
      <w:pPr>
        <w:numPr>
          <w:ilvl w:val="0"/>
          <w:numId w:val="0"/>
        </w:numPr>
        <w:jc w:val="left"/>
        <w:rPr>
          <w:rFonts w:hint="default" w:ascii="宋体" w:hAnsi="宋体" w:eastAsia="仿宋" w:cs="宋体"/>
          <w:b w:val="0"/>
          <w:bCs w:val="0"/>
          <w:color w:val="333333"/>
          <w:szCs w:val="30"/>
          <w:lang w:val="en-US" w:eastAsia="zh-CN"/>
        </w:rPr>
      </w:pPr>
    </w:p>
    <w:p w14:paraId="5B197D52">
      <w:pPr>
        <w:pStyle w:val="2"/>
        <w:bidi w:val="0"/>
        <w:rPr>
          <w:rFonts w:hint="eastAsia" w:eastAsia="仿宋"/>
          <w:lang w:val="en-US" w:eastAsia="zh-CN"/>
        </w:rPr>
      </w:pPr>
      <w:bookmarkStart w:id="131" w:name="_Toc979"/>
      <w:bookmarkStart w:id="132" w:name="_Toc28384"/>
      <w:r>
        <w:rPr>
          <w:rFonts w:hint="eastAsia" w:eastAsia="仿宋"/>
          <w:lang w:val="en-US" w:eastAsia="zh-CN"/>
        </w:rPr>
        <w:t>71、社会保障卡申领</w:t>
      </w:r>
      <w:bookmarkEnd w:id="131"/>
      <w:bookmarkEnd w:id="132"/>
    </w:p>
    <w:p w14:paraId="1FF0BBA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事项名称：社会保障卡申领</w:t>
      </w:r>
    </w:p>
    <w:p w14:paraId="5C44E75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w:t>
      </w:r>
    </w:p>
    <w:p w14:paraId="4C0B661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承诺时限：60个工作日</w:t>
      </w:r>
    </w:p>
    <w:p w14:paraId="368C468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040200D5">
      <w:pPr>
        <w:numPr>
          <w:ilvl w:val="0"/>
          <w:numId w:val="3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白底一寸照片原件1份</w:t>
      </w:r>
    </w:p>
    <w:p w14:paraId="699755AD">
      <w:pPr>
        <w:numPr>
          <w:ilvl w:val="0"/>
          <w:numId w:val="36"/>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14:paraId="31946CE2">
      <w:pPr>
        <w:numPr>
          <w:ilvl w:val="0"/>
          <w:numId w:val="0"/>
        </w:numPr>
        <w:jc w:val="left"/>
        <w:rPr>
          <w:rFonts w:hint="default" w:ascii="宋体" w:hAnsi="宋体" w:eastAsia="仿宋" w:cs="宋体"/>
          <w:b w:val="0"/>
          <w:bCs w:val="0"/>
          <w:color w:val="333333"/>
          <w:szCs w:val="30"/>
          <w:lang w:val="en-US" w:eastAsia="zh-CN"/>
        </w:rPr>
      </w:pPr>
    </w:p>
    <w:p w14:paraId="18616200">
      <w:pPr>
        <w:pStyle w:val="2"/>
        <w:bidi w:val="0"/>
        <w:rPr>
          <w:rFonts w:hint="eastAsia" w:eastAsia="仿宋"/>
          <w:lang w:val="en-US" w:eastAsia="zh-CN"/>
        </w:rPr>
      </w:pPr>
      <w:bookmarkStart w:id="133" w:name="_Toc9214"/>
      <w:bookmarkStart w:id="134" w:name="_Toc18174"/>
      <w:r>
        <w:rPr>
          <w:rFonts w:hint="eastAsia" w:eastAsia="仿宋"/>
          <w:lang w:val="en-US" w:eastAsia="zh-CN"/>
        </w:rPr>
        <w:t>72、社会保障卡信息变更</w:t>
      </w:r>
      <w:bookmarkEnd w:id="133"/>
      <w:bookmarkEnd w:id="134"/>
    </w:p>
    <w:p w14:paraId="1B2B6BA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事项名称：社会保障卡信息变更</w:t>
      </w:r>
    </w:p>
    <w:p w14:paraId="2030179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受理条件：社会保险参保人员发生个人信息变更，需对应变更社会保障卡信息的。</w:t>
      </w:r>
    </w:p>
    <w:p w14:paraId="1E5BE67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49209C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14:paraId="40F470ED">
      <w:pPr>
        <w:numPr>
          <w:ilvl w:val="0"/>
          <w:numId w:val="0"/>
        </w:numPr>
        <w:jc w:val="left"/>
        <w:rPr>
          <w:rFonts w:hint="eastAsia" w:ascii="宋体" w:hAnsi="宋体" w:eastAsia="仿宋" w:cs="宋体"/>
          <w:b w:val="0"/>
          <w:bCs w:val="0"/>
          <w:color w:val="333333"/>
          <w:szCs w:val="30"/>
          <w:lang w:val="en-US" w:eastAsia="zh-CN"/>
        </w:rPr>
      </w:pPr>
    </w:p>
    <w:p w14:paraId="4B991447">
      <w:pPr>
        <w:pStyle w:val="2"/>
        <w:bidi w:val="0"/>
        <w:rPr>
          <w:rFonts w:hint="eastAsia" w:eastAsia="仿宋"/>
          <w:lang w:val="en-US" w:eastAsia="zh-CN"/>
        </w:rPr>
      </w:pPr>
      <w:bookmarkStart w:id="135" w:name="_Toc29562"/>
      <w:bookmarkStart w:id="136" w:name="_Toc12720"/>
      <w:r>
        <w:rPr>
          <w:rFonts w:hint="eastAsia" w:eastAsia="仿宋"/>
          <w:lang w:val="en-US" w:eastAsia="zh-CN"/>
        </w:rPr>
        <w:t>73、社会保障卡注销</w:t>
      </w:r>
      <w:bookmarkEnd w:id="135"/>
      <w:bookmarkEnd w:id="136"/>
    </w:p>
    <w:p w14:paraId="781F472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事项名称：社会保障卡注销</w:t>
      </w:r>
    </w:p>
    <w:p w14:paraId="68C83A6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受理条件：社会保险参保人员需要注销社会保障卡的。</w:t>
      </w:r>
    </w:p>
    <w:p w14:paraId="7A2F98B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D30A77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14:paraId="3683AF80">
      <w:pPr>
        <w:numPr>
          <w:ilvl w:val="0"/>
          <w:numId w:val="0"/>
        </w:numPr>
        <w:jc w:val="left"/>
        <w:rPr>
          <w:rFonts w:hint="eastAsia" w:ascii="宋体" w:hAnsi="宋体" w:eastAsia="仿宋" w:cs="宋体"/>
          <w:b w:val="0"/>
          <w:bCs w:val="0"/>
          <w:color w:val="333333"/>
          <w:szCs w:val="30"/>
          <w:lang w:val="en-US" w:eastAsia="zh-CN"/>
        </w:rPr>
      </w:pPr>
    </w:p>
    <w:p w14:paraId="35827E5C">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14:paraId="7FCA5B2A">
      <w:pPr>
        <w:pStyle w:val="2"/>
        <w:bidi w:val="0"/>
        <w:rPr>
          <w:rFonts w:hint="default" w:eastAsia="仿宋"/>
          <w:lang w:val="en-US" w:eastAsia="zh-CN"/>
        </w:rPr>
      </w:pPr>
      <w:bookmarkStart w:id="137" w:name="_Toc10663"/>
      <w:r>
        <w:rPr>
          <w:rFonts w:hint="default" w:eastAsia="仿宋"/>
          <w:lang w:val="en-US" w:eastAsia="zh-CN"/>
        </w:rPr>
        <w:t>74、社会保障卡应用状态查询</w:t>
      </w:r>
      <w:bookmarkEnd w:id="137"/>
      <w:r>
        <w:rPr>
          <w:rFonts w:hint="default" w:eastAsia="仿宋"/>
          <w:lang w:val="en-US" w:eastAsia="zh-CN"/>
        </w:rPr>
        <w:t xml:space="preserve">  </w:t>
      </w:r>
    </w:p>
    <w:p w14:paraId="4E21923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事项名称：社会保障卡应用状态查询</w:t>
      </w:r>
    </w:p>
    <w:p w14:paraId="049E708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受理条件：完成省社会保险参保登记并已经领取社会保障卡。</w:t>
      </w:r>
    </w:p>
    <w:p w14:paraId="39EBAEC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8ABBBC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14:paraId="04A36E3B">
      <w:pPr>
        <w:numPr>
          <w:ilvl w:val="0"/>
          <w:numId w:val="0"/>
        </w:numPr>
        <w:jc w:val="left"/>
        <w:rPr>
          <w:rFonts w:hint="eastAsia" w:ascii="宋体" w:hAnsi="宋体" w:eastAsia="仿宋" w:cs="宋体"/>
          <w:b w:val="0"/>
          <w:bCs w:val="0"/>
          <w:color w:val="333333"/>
          <w:szCs w:val="30"/>
          <w:lang w:val="en-US" w:eastAsia="zh-CN"/>
        </w:rPr>
      </w:pPr>
    </w:p>
    <w:p w14:paraId="618C3DFE">
      <w:pPr>
        <w:pStyle w:val="2"/>
        <w:bidi w:val="0"/>
        <w:rPr>
          <w:rFonts w:hint="eastAsia" w:eastAsia="仿宋"/>
          <w:lang w:val="en-US" w:eastAsia="zh-CN"/>
        </w:rPr>
      </w:pPr>
      <w:bookmarkStart w:id="138" w:name="_Toc9743"/>
      <w:bookmarkStart w:id="139" w:name="_Toc13055"/>
      <w:r>
        <w:rPr>
          <w:rFonts w:hint="eastAsia" w:eastAsia="仿宋"/>
          <w:lang w:val="en-US" w:eastAsia="zh-CN"/>
        </w:rPr>
        <w:t>75、设施农用地用地协议签订及转报服务</w:t>
      </w:r>
      <w:bookmarkEnd w:id="138"/>
      <w:bookmarkEnd w:id="139"/>
    </w:p>
    <w:p w14:paraId="5BADF98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事项名称：设施农用地用地协议签订及转报服务</w:t>
      </w:r>
    </w:p>
    <w:p w14:paraId="75A87CB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受理条件：申请人在安徽政务服务网或窗口提交申请1.申请用地位置属于本乡乡行政辖区管辖范围；2.申请材料齐全、符合法定形式。</w:t>
      </w:r>
    </w:p>
    <w:p w14:paraId="5E64758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D18683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75C2054">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申请设施建设方案原件1份</w:t>
      </w:r>
    </w:p>
    <w:p w14:paraId="4C80463D">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土地使用协议原件1份</w:t>
      </w:r>
    </w:p>
    <w:p w14:paraId="7877F0B9">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土地复垦方案原件1份</w:t>
      </w:r>
    </w:p>
    <w:p w14:paraId="22080A3D">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土地流转合同原件1份</w:t>
      </w:r>
    </w:p>
    <w:p w14:paraId="7EE7876B">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土地复垦保证金缴费凭据原件1份</w:t>
      </w:r>
    </w:p>
    <w:p w14:paraId="3544CACA">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检项目位置的土地利用总体规划图原件1份</w:t>
      </w:r>
    </w:p>
    <w:p w14:paraId="16A15E27">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项目用地位置的土地利用现状图原件1份</w:t>
      </w:r>
    </w:p>
    <w:p w14:paraId="67D9D7C7">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设施农用地勘测定界报告原件1份</w:t>
      </w:r>
    </w:p>
    <w:p w14:paraId="1DEDF57F">
      <w:pPr>
        <w:numPr>
          <w:ilvl w:val="0"/>
          <w:numId w:val="0"/>
        </w:numPr>
        <w:jc w:val="left"/>
        <w:rPr>
          <w:rFonts w:hint="eastAsia" w:ascii="宋体" w:hAnsi="宋体" w:eastAsia="仿宋" w:cs="宋体"/>
          <w:b w:val="0"/>
          <w:bCs w:val="0"/>
          <w:color w:val="333333"/>
          <w:szCs w:val="30"/>
          <w:lang w:val="en-US" w:eastAsia="zh-CN"/>
        </w:rPr>
      </w:pPr>
    </w:p>
    <w:p w14:paraId="129722FA">
      <w:pPr>
        <w:pStyle w:val="2"/>
        <w:bidi w:val="0"/>
        <w:rPr>
          <w:rFonts w:hint="eastAsia" w:eastAsia="仿宋"/>
          <w:lang w:val="en-US" w:eastAsia="zh-CN"/>
        </w:rPr>
      </w:pPr>
      <w:bookmarkStart w:id="140" w:name="_Toc28059"/>
      <w:bookmarkStart w:id="141" w:name="_Toc28852"/>
      <w:r>
        <w:rPr>
          <w:rFonts w:hint="eastAsia" w:eastAsia="仿宋"/>
          <w:lang w:val="en-US" w:eastAsia="zh-CN"/>
        </w:rPr>
        <w:t>76、生父母有特殊困难无力抚养证明出具</w:t>
      </w:r>
      <w:bookmarkEnd w:id="140"/>
      <w:bookmarkEnd w:id="141"/>
    </w:p>
    <w:p w14:paraId="2D528C3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事项名称：生父母有特殊困难无力抚养证明出具</w:t>
      </w:r>
    </w:p>
    <w:p w14:paraId="5A20461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受理条件：生父母确因客观原因无力抚养子女的。</w:t>
      </w:r>
    </w:p>
    <w:p w14:paraId="5454FF1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A24F70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107213E">
      <w:pPr>
        <w:numPr>
          <w:ilvl w:val="0"/>
          <w:numId w:val="3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县级以上医疗机构出具的重特大疾病证明原件1份、复印件1份</w:t>
      </w:r>
    </w:p>
    <w:p w14:paraId="51CA8157">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县级残疾人联合会出具的重度残疾证明原件1份、复印件1份</w:t>
      </w:r>
    </w:p>
    <w:p w14:paraId="7B8A87A0">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人民法院判处的人员刑期刑的判决书原件1份、复印件1份</w:t>
      </w:r>
    </w:p>
    <w:p w14:paraId="3CDB84FD">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不违反计划生育规定的协议原件1份、复印件1份</w:t>
      </w:r>
    </w:p>
    <w:p w14:paraId="3A068B1C">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送养人有特殊困难的证明原件1份、复印件1份</w:t>
      </w:r>
    </w:p>
    <w:p w14:paraId="4076B033">
      <w:pPr>
        <w:numPr>
          <w:ilvl w:val="0"/>
          <w:numId w:val="0"/>
        </w:numPr>
        <w:jc w:val="left"/>
        <w:rPr>
          <w:rFonts w:hint="eastAsia" w:ascii="宋体" w:hAnsi="宋体" w:eastAsia="仿宋" w:cs="宋体"/>
          <w:b w:val="0"/>
          <w:bCs w:val="0"/>
          <w:color w:val="333333"/>
          <w:szCs w:val="30"/>
          <w:lang w:val="en-US" w:eastAsia="zh-CN"/>
        </w:rPr>
      </w:pPr>
    </w:p>
    <w:p w14:paraId="4D9931A0">
      <w:pPr>
        <w:pStyle w:val="2"/>
        <w:bidi w:val="0"/>
        <w:rPr>
          <w:rFonts w:hint="eastAsia" w:eastAsia="仿宋"/>
          <w:lang w:val="en-US" w:eastAsia="zh-CN"/>
        </w:rPr>
      </w:pPr>
      <w:bookmarkStart w:id="142" w:name="_Toc8502"/>
      <w:bookmarkStart w:id="143" w:name="_Toc25500"/>
      <w:r>
        <w:rPr>
          <w:rFonts w:hint="eastAsia" w:eastAsia="仿宋"/>
          <w:lang w:val="en-US" w:eastAsia="zh-CN"/>
        </w:rPr>
        <w:t>77、生育服务登记卡登记发放</w:t>
      </w:r>
      <w:bookmarkEnd w:id="142"/>
      <w:bookmarkEnd w:id="143"/>
    </w:p>
    <w:p w14:paraId="5CA0BA4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事项名称：生育服务登记卡登记发放</w:t>
      </w:r>
    </w:p>
    <w:p w14:paraId="01FD071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受理条件：夫妻生育子女，登记后发放生育服务登记卡。</w:t>
      </w:r>
    </w:p>
    <w:p w14:paraId="1454EE2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6F0D47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50445B8">
      <w:pPr>
        <w:numPr>
          <w:ilvl w:val="0"/>
          <w:numId w:val="3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14:paraId="25D1EFF2">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w:t>
      </w:r>
    </w:p>
    <w:p w14:paraId="091976A2">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w:t>
      </w:r>
    </w:p>
    <w:p w14:paraId="399E6FC3">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生育服务登记申请表原件1份</w:t>
      </w:r>
    </w:p>
    <w:p w14:paraId="01E8EBD6">
      <w:pPr>
        <w:numPr>
          <w:ilvl w:val="0"/>
          <w:numId w:val="0"/>
        </w:numPr>
        <w:jc w:val="left"/>
        <w:rPr>
          <w:rFonts w:hint="eastAsia" w:ascii="宋体" w:hAnsi="宋体" w:eastAsia="仿宋" w:cs="宋体"/>
          <w:b w:val="0"/>
          <w:bCs w:val="0"/>
          <w:color w:val="333333"/>
          <w:szCs w:val="30"/>
          <w:lang w:val="en-US" w:eastAsia="zh-CN"/>
        </w:rPr>
      </w:pPr>
    </w:p>
    <w:p w14:paraId="7EA3E30F">
      <w:pPr>
        <w:pStyle w:val="2"/>
        <w:bidi w:val="0"/>
        <w:rPr>
          <w:rFonts w:hint="eastAsia" w:eastAsia="仿宋"/>
          <w:lang w:val="en-US" w:eastAsia="zh-CN"/>
        </w:rPr>
      </w:pPr>
      <w:bookmarkStart w:id="144" w:name="_Toc21214"/>
      <w:bookmarkStart w:id="145" w:name="_Toc30589"/>
      <w:r>
        <w:rPr>
          <w:rFonts w:hint="eastAsia" w:eastAsia="仿宋"/>
          <w:lang w:val="en-US" w:eastAsia="zh-CN"/>
        </w:rPr>
        <w:t>78、失独计划生育困难家庭核实转报</w:t>
      </w:r>
      <w:bookmarkEnd w:id="144"/>
      <w:bookmarkEnd w:id="145"/>
    </w:p>
    <w:p w14:paraId="73E56B1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事项名称：失独计划生育困难家庭核实转报</w:t>
      </w:r>
    </w:p>
    <w:p w14:paraId="23E2991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关于进一步做好计划生育特殊困难家庭扶住工作的意见》皖政办〔2014〕16号：11.实施紧急慰藉。对领取独生子女光荣证后当年发生独生子女死亡的家庭，由省人口基金一次性发放不少于3000元的紧急慰藉金。</w:t>
      </w:r>
    </w:p>
    <w:p w14:paraId="5F56D69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14:paraId="5B0F78A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A32F514">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独生子女父母光荣证原件1份、复印件1份</w:t>
      </w:r>
    </w:p>
    <w:p w14:paraId="5048CBA0">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17EE3E02">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4FD35E85">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银行卡原件1份、复印件1份</w:t>
      </w:r>
    </w:p>
    <w:p w14:paraId="1DC3F0E4">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独生子女死亡证明原件1份、复印件1份</w:t>
      </w:r>
    </w:p>
    <w:p w14:paraId="1D88628E">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子女死亡三级证明原件1份、复印件1份</w:t>
      </w:r>
    </w:p>
    <w:p w14:paraId="46EEA81B">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14:paraId="082AF90D">
      <w:pPr>
        <w:pStyle w:val="2"/>
        <w:bidi w:val="0"/>
        <w:rPr>
          <w:rFonts w:hint="default" w:eastAsia="仿宋"/>
          <w:lang w:val="en-US" w:eastAsia="zh-CN"/>
        </w:rPr>
      </w:pPr>
      <w:bookmarkStart w:id="146" w:name="_Toc11195"/>
      <w:r>
        <w:rPr>
          <w:rFonts w:hint="default" w:eastAsia="仿宋"/>
          <w:lang w:val="en-US" w:eastAsia="zh-CN"/>
        </w:rPr>
        <w:t>79、食品小作坊登记证变更</w:t>
      </w:r>
      <w:bookmarkEnd w:id="146"/>
      <w:r>
        <w:rPr>
          <w:rFonts w:hint="default" w:eastAsia="仿宋"/>
          <w:lang w:val="en-US" w:eastAsia="zh-CN"/>
        </w:rPr>
        <w:t xml:space="preserve">  </w:t>
      </w:r>
    </w:p>
    <w:p w14:paraId="08B10E1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事项名称：食品小作坊登记证变更  </w:t>
      </w:r>
    </w:p>
    <w:p w14:paraId="2A811E1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受理条件：《安徽省食品小作坊登记管理办法》（皖市监食生〔2020〕2号）第二十七条 食品小作坊在登记证有效期内，登记证载明的食品小作坊名称、法定代表人（负责人）、生产地址、食品类别等事项以及生产工艺、主要生产设备设施发生变化的，应当在变化后10个工作日内向原登记的县级市场监督管理部门（原登记机关）提出变更申请。   </w:t>
      </w:r>
    </w:p>
    <w:p w14:paraId="68F5D53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14:paraId="77A77F5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B8E558E">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食品小作坊登记变更申请书原件1份</w:t>
      </w:r>
    </w:p>
    <w:p w14:paraId="22A9BC45">
      <w:pPr>
        <w:numPr>
          <w:ilvl w:val="0"/>
          <w:numId w:val="4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14:paraId="02FAAEE0">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生产加工情况是否发生变化的声明原件1份 </w:t>
      </w:r>
    </w:p>
    <w:p w14:paraId="17CFCF79">
      <w:pPr>
        <w:numPr>
          <w:ilvl w:val="0"/>
          <w:numId w:val="0"/>
        </w:numPr>
        <w:jc w:val="left"/>
        <w:rPr>
          <w:rFonts w:hint="default" w:ascii="宋体" w:hAnsi="宋体" w:eastAsia="仿宋" w:cs="宋体"/>
          <w:b w:val="0"/>
          <w:bCs w:val="0"/>
          <w:color w:val="333333"/>
          <w:szCs w:val="30"/>
          <w:lang w:val="en-US" w:eastAsia="zh-CN"/>
        </w:rPr>
      </w:pPr>
    </w:p>
    <w:p w14:paraId="2D7106E3">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14:paraId="45A8D618">
      <w:pPr>
        <w:pStyle w:val="2"/>
        <w:bidi w:val="0"/>
        <w:rPr>
          <w:rFonts w:hint="default" w:eastAsia="仿宋"/>
          <w:lang w:val="en-US" w:eastAsia="zh-CN"/>
        </w:rPr>
      </w:pPr>
      <w:bookmarkStart w:id="147" w:name="_Toc7656"/>
      <w:r>
        <w:rPr>
          <w:rFonts w:hint="default" w:eastAsia="仿宋"/>
          <w:lang w:val="en-US" w:eastAsia="zh-CN"/>
        </w:rPr>
        <w:t>80、食品小作坊登记证核发</w:t>
      </w:r>
      <w:bookmarkEnd w:id="147"/>
      <w:r>
        <w:rPr>
          <w:rFonts w:hint="default" w:eastAsia="仿宋"/>
          <w:lang w:val="en-US" w:eastAsia="zh-CN"/>
        </w:rPr>
        <w:t xml:space="preserve">  </w:t>
      </w:r>
    </w:p>
    <w:p w14:paraId="3EADBCB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事项名称：食品小作坊登记证核发  </w:t>
      </w:r>
    </w:p>
    <w:p w14:paraId="7D706B2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受理条件：申请食品小作坊登记证，应当符合下列条件： （一）生产加工场所与有毒、有害场所和污染源保持安全距离； （二）生产加工区与生活区有效分隔； （三）具有相应的生产设备、设施，以及防尘、防蝇、防鼠、防虫等卫生防护设施； （四）用水符合国家规定的生活饮用水卫生标准； （五）直接从事生产加工的从业人员取得食品从业人员健康证明。     </w:t>
      </w:r>
    </w:p>
    <w:p w14:paraId="68C63C4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14:paraId="7138B7C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所需材料：申请书原件1份</w:t>
      </w:r>
    </w:p>
    <w:p w14:paraId="3CF0A52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 </w:t>
      </w:r>
    </w:p>
    <w:p w14:paraId="05074CD6">
      <w:pPr>
        <w:pStyle w:val="2"/>
        <w:bidi w:val="0"/>
        <w:rPr>
          <w:rFonts w:hint="eastAsia" w:eastAsia="仿宋"/>
          <w:lang w:val="en-US" w:eastAsia="zh-CN"/>
        </w:rPr>
      </w:pPr>
      <w:bookmarkStart w:id="148" w:name="_Toc16136"/>
      <w:r>
        <w:rPr>
          <w:rFonts w:hint="eastAsia" w:eastAsia="仿宋"/>
          <w:lang w:val="en-US" w:eastAsia="zh-CN"/>
        </w:rPr>
        <w:t>81、食品小作坊登记证延续</w:t>
      </w:r>
      <w:bookmarkEnd w:id="148"/>
      <w:r>
        <w:rPr>
          <w:rFonts w:hint="eastAsia" w:eastAsia="仿宋"/>
          <w:lang w:val="en-US" w:eastAsia="zh-CN"/>
        </w:rPr>
        <w:t xml:space="preserve">  </w:t>
      </w:r>
    </w:p>
    <w:p w14:paraId="7CFBAE7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事项名称：食品小作坊登记证延续  </w:t>
      </w:r>
    </w:p>
    <w:p w14:paraId="404608C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受理条件：申请食品小作坊登记证，应当符合下列条件： （一）生产加工场所与有毒、有害场所和污染源保持安全距离； （二）生产加工区与生活区有效分隔； （三）具有生产设备、设施，以及防尘、防蝇、防鼠、防虫等卫生防护设施； （四）用水符合国家规定的生活饮用水卫生标准； （五）直接从事生产加工的从业人员取得食品从业人员健康证明。</w:t>
      </w:r>
    </w:p>
    <w:p w14:paraId="7BFDCA4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承诺时限：2个工作日</w:t>
      </w:r>
    </w:p>
    <w:p w14:paraId="6CDBB871">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896BCE8">
      <w:pPr>
        <w:numPr>
          <w:ilvl w:val="0"/>
          <w:numId w:val="4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食品小作坊登记延续申请书</w:t>
      </w:r>
      <w:r>
        <w:rPr>
          <w:rFonts w:hint="eastAsia" w:ascii="宋体" w:hAnsi="宋体" w:eastAsia="仿宋" w:cs="宋体"/>
          <w:b w:val="0"/>
          <w:bCs w:val="0"/>
          <w:color w:val="333333"/>
          <w:szCs w:val="30"/>
          <w:lang w:val="en-US" w:eastAsia="zh-CN"/>
        </w:rPr>
        <w:t>原件1份</w:t>
      </w:r>
    </w:p>
    <w:p w14:paraId="6410C67A">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申请人生产条件未发生变化的声明</w:t>
      </w:r>
      <w:r>
        <w:rPr>
          <w:rFonts w:hint="eastAsia" w:ascii="宋体" w:hAnsi="宋体" w:eastAsia="仿宋" w:cs="宋体"/>
          <w:b w:val="0"/>
          <w:bCs w:val="0"/>
          <w:color w:val="333333"/>
          <w:szCs w:val="30"/>
          <w:lang w:val="en-US" w:eastAsia="zh-CN"/>
        </w:rPr>
        <w:t>原件1份、复印件1份</w:t>
      </w:r>
    </w:p>
    <w:p w14:paraId="2EA43EF9">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食品小作坊登记告知承诺书</w:t>
      </w:r>
      <w:r>
        <w:rPr>
          <w:rFonts w:hint="eastAsia" w:ascii="宋体" w:hAnsi="宋体" w:eastAsia="仿宋" w:cs="宋体"/>
          <w:b w:val="0"/>
          <w:bCs w:val="0"/>
          <w:color w:val="333333"/>
          <w:szCs w:val="30"/>
          <w:lang w:val="en-US" w:eastAsia="zh-CN"/>
        </w:rPr>
        <w:t>原件1份、复印件1份</w:t>
      </w:r>
    </w:p>
    <w:p w14:paraId="0BD64656">
      <w:pPr>
        <w:pStyle w:val="2"/>
        <w:bidi w:val="0"/>
        <w:rPr>
          <w:rFonts w:hint="default" w:eastAsia="仿宋"/>
          <w:lang w:val="en-US" w:eastAsia="zh-CN"/>
        </w:rPr>
      </w:pPr>
      <w:bookmarkStart w:id="149" w:name="_Toc27361"/>
      <w:r>
        <w:rPr>
          <w:rFonts w:hint="default" w:eastAsia="仿宋"/>
          <w:lang w:val="en-US" w:eastAsia="zh-CN"/>
        </w:rPr>
        <w:t>82、食品小作坊登记证遗失、损坏补办</w:t>
      </w:r>
      <w:bookmarkEnd w:id="149"/>
      <w:r>
        <w:rPr>
          <w:rFonts w:hint="default" w:eastAsia="仿宋"/>
          <w:lang w:val="en-US" w:eastAsia="zh-CN"/>
        </w:rPr>
        <w:t xml:space="preserve">  </w:t>
      </w:r>
    </w:p>
    <w:p w14:paraId="64B0895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事项名称：食品小作坊登记证遗失、损坏补办</w:t>
      </w:r>
    </w:p>
    <w:p w14:paraId="33BEBD7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受理条件：食品小作坊登记证遗失、损坏的，应当向原登记机关申请补办。     </w:t>
      </w:r>
    </w:p>
    <w:p w14:paraId="749BB51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承诺时限：5个工作日</w:t>
      </w:r>
    </w:p>
    <w:p w14:paraId="309EBAEC">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655F44DB">
      <w:pPr>
        <w:numPr>
          <w:ilvl w:val="0"/>
          <w:numId w:val="0"/>
        </w:numPr>
        <w:jc w:val="left"/>
        <w:rPr>
          <w:rFonts w:hint="default" w:ascii="宋体" w:hAnsi="宋体" w:eastAsia="仿宋" w:cs="宋体"/>
          <w:b w:val="0"/>
          <w:bCs w:val="0"/>
          <w:color w:val="333333"/>
          <w:szCs w:val="30"/>
          <w:lang w:val="en-US" w:eastAsia="zh-CN"/>
        </w:rPr>
      </w:pPr>
    </w:p>
    <w:p w14:paraId="6998D0D2">
      <w:pPr>
        <w:pStyle w:val="2"/>
        <w:bidi w:val="0"/>
        <w:rPr>
          <w:rFonts w:hint="default" w:eastAsia="仿宋"/>
          <w:lang w:val="en-US" w:eastAsia="zh-CN"/>
        </w:rPr>
      </w:pPr>
      <w:bookmarkStart w:id="150" w:name="_Toc5916"/>
      <w:r>
        <w:rPr>
          <w:rFonts w:hint="default" w:eastAsia="仿宋"/>
          <w:lang w:val="en-US" w:eastAsia="zh-CN"/>
        </w:rPr>
        <w:t>83、食品小作坊登记证注销</w:t>
      </w:r>
      <w:bookmarkEnd w:id="150"/>
      <w:r>
        <w:rPr>
          <w:rFonts w:hint="default" w:eastAsia="仿宋"/>
          <w:lang w:val="en-US" w:eastAsia="zh-CN"/>
        </w:rPr>
        <w:t xml:space="preserve"> </w:t>
      </w:r>
    </w:p>
    <w:p w14:paraId="31C1039F">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事项名称：食品小作坊登记证注销</w:t>
      </w:r>
    </w:p>
    <w:p w14:paraId="473148B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受理条件：《安徽省食品小作坊登记管理办法》（皖市监食生〔2020〕2号）第三十六条 食品小作坊终止食品生产，营业执照被依法吊销，食品小作坊登记被撤回、撤销或者食品小作坊登记证被吊销的，应当在20个工作日内向原登记机关申请办理注销手续。  承诺时限：1个工作日</w:t>
      </w:r>
    </w:p>
    <w:p w14:paraId="1C63A0A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6C79FC6">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食品小作坊登记注销申请</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14:paraId="4A868324">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14:paraId="5A3D3102">
      <w:pPr>
        <w:numPr>
          <w:ilvl w:val="0"/>
          <w:numId w:val="0"/>
        </w:numPr>
        <w:jc w:val="left"/>
        <w:rPr>
          <w:rFonts w:hint="default" w:ascii="宋体" w:hAnsi="宋体" w:eastAsia="仿宋" w:cs="宋体"/>
          <w:b w:val="0"/>
          <w:bCs w:val="0"/>
          <w:color w:val="333333"/>
          <w:szCs w:val="30"/>
          <w:lang w:val="en-US" w:eastAsia="zh-CN"/>
        </w:rPr>
      </w:pPr>
    </w:p>
    <w:p w14:paraId="21EA8292">
      <w:pPr>
        <w:pStyle w:val="2"/>
        <w:bidi w:val="0"/>
        <w:rPr>
          <w:rFonts w:hint="eastAsia" w:eastAsia="仿宋"/>
          <w:lang w:val="en-US" w:eastAsia="zh-CN"/>
        </w:rPr>
      </w:pPr>
      <w:bookmarkStart w:id="151" w:name="_Toc10952"/>
      <w:bookmarkStart w:id="152" w:name="_Toc3893"/>
      <w:r>
        <w:rPr>
          <w:rFonts w:hint="eastAsia" w:eastAsia="仿宋"/>
          <w:lang w:val="en-US" w:eastAsia="zh-CN"/>
        </w:rPr>
        <w:t>84、提供老年人权益保障服务</w:t>
      </w:r>
      <w:bookmarkEnd w:id="151"/>
      <w:bookmarkEnd w:id="152"/>
    </w:p>
    <w:p w14:paraId="774F5FC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事项名称：提供老年人权益保障服务</w:t>
      </w:r>
    </w:p>
    <w:p w14:paraId="6324C85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受理条件：申请人为合法权益受侵害的老年人，服务提供方式为依申请。</w:t>
      </w:r>
    </w:p>
    <w:p w14:paraId="668D116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A0156A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所需材料：信访申请表原件1份、复印件1份</w:t>
      </w:r>
    </w:p>
    <w:p w14:paraId="1DFCCFB9">
      <w:pPr>
        <w:numPr>
          <w:ilvl w:val="0"/>
          <w:numId w:val="0"/>
        </w:numPr>
        <w:jc w:val="left"/>
        <w:rPr>
          <w:rFonts w:hint="eastAsia" w:ascii="宋体" w:hAnsi="宋体" w:eastAsia="仿宋" w:cs="宋体"/>
          <w:b w:val="0"/>
          <w:bCs w:val="0"/>
          <w:color w:val="333333"/>
          <w:szCs w:val="30"/>
          <w:lang w:val="en-US" w:eastAsia="zh-CN"/>
        </w:rPr>
      </w:pPr>
    </w:p>
    <w:p w14:paraId="231D6145">
      <w:pPr>
        <w:pStyle w:val="2"/>
        <w:bidi w:val="0"/>
        <w:rPr>
          <w:rFonts w:hint="eastAsia" w:eastAsia="仿宋"/>
          <w:lang w:val="en-US" w:eastAsia="zh-CN"/>
        </w:rPr>
      </w:pPr>
      <w:bookmarkStart w:id="153" w:name="_Toc28571"/>
      <w:bookmarkStart w:id="154" w:name="_Toc17045"/>
      <w:r>
        <w:rPr>
          <w:rFonts w:hint="eastAsia" w:eastAsia="仿宋"/>
          <w:lang w:val="en-US" w:eastAsia="zh-CN"/>
        </w:rPr>
        <w:t>85、图书馆办证（补证）服务</w:t>
      </w:r>
      <w:bookmarkEnd w:id="153"/>
      <w:bookmarkEnd w:id="154"/>
    </w:p>
    <w:p w14:paraId="7EC2C2C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事项名称：图书馆办证（补证）服务</w:t>
      </w:r>
    </w:p>
    <w:p w14:paraId="6B0E1A5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受理条件：年满16周岁。</w:t>
      </w:r>
    </w:p>
    <w:p w14:paraId="6CAE14C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82D4C9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14:paraId="66CC94FB">
      <w:pPr>
        <w:numPr>
          <w:ilvl w:val="0"/>
          <w:numId w:val="0"/>
        </w:numPr>
        <w:jc w:val="left"/>
        <w:rPr>
          <w:rFonts w:hint="eastAsia" w:ascii="宋体" w:hAnsi="宋体" w:eastAsia="仿宋" w:cs="宋体"/>
          <w:b w:val="0"/>
          <w:bCs w:val="0"/>
          <w:color w:val="333333"/>
          <w:szCs w:val="30"/>
          <w:lang w:val="en-US" w:eastAsia="zh-CN"/>
        </w:rPr>
      </w:pPr>
    </w:p>
    <w:p w14:paraId="6577D13B">
      <w:pPr>
        <w:pStyle w:val="2"/>
        <w:bidi w:val="0"/>
        <w:rPr>
          <w:rFonts w:hint="eastAsia" w:eastAsia="仿宋"/>
          <w:lang w:val="en-US" w:eastAsia="zh-CN"/>
        </w:rPr>
      </w:pPr>
      <w:bookmarkStart w:id="155" w:name="_Toc1739"/>
      <w:bookmarkStart w:id="156" w:name="_Toc6728"/>
      <w:r>
        <w:rPr>
          <w:rFonts w:hint="eastAsia" w:eastAsia="仿宋"/>
          <w:lang w:val="en-US" w:eastAsia="zh-CN"/>
        </w:rPr>
        <w:t>86、退出村医身份、工龄认定及补助发放核实转报</w:t>
      </w:r>
      <w:bookmarkEnd w:id="155"/>
      <w:bookmarkEnd w:id="156"/>
    </w:p>
    <w:p w14:paraId="35CE59F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事项名称：退出村医身份、工龄认定及补助发放核实转报</w:t>
      </w:r>
    </w:p>
    <w:p w14:paraId="4CCAF86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1、现为安徽省农业户籍（含原属农业户籍，因地域划转、征地拆迁或购买城乡户口的）。2、具有县级以上卫生行政部门认可的相应从医资质或发放的相应证件。3、2009年底前进入生产大队合作医疗站（卫生室）或县级卫生计生行政部门许可的村卫生室（含村改居的原村卫生室），从事村医工作累计超过3年（含3年），2014年12月31日前已退出村医岗位或在岗已年满60周岁4、未参加城乡职工养老保险。</w:t>
      </w:r>
    </w:p>
    <w:p w14:paraId="5EA991F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E52A33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5F72B5F">
      <w:pPr>
        <w:numPr>
          <w:ilvl w:val="0"/>
          <w:numId w:val="4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退出村医生活补助身份及工作年限认定申请表原件1份、复印件1份</w:t>
      </w:r>
    </w:p>
    <w:p w14:paraId="59CB6484">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15B3CF60">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4EAA9B7E">
      <w:pPr>
        <w:numPr>
          <w:ilvl w:val="0"/>
          <w:numId w:val="0"/>
        </w:numPr>
        <w:jc w:val="left"/>
        <w:rPr>
          <w:rFonts w:hint="eastAsia" w:ascii="宋体" w:hAnsi="宋体" w:eastAsia="仿宋" w:cs="宋体"/>
          <w:b w:val="0"/>
          <w:bCs w:val="0"/>
          <w:color w:val="333333"/>
          <w:szCs w:val="30"/>
          <w:lang w:val="en-US" w:eastAsia="zh-CN"/>
        </w:rPr>
      </w:pPr>
    </w:p>
    <w:p w14:paraId="3FAE4711">
      <w:pPr>
        <w:pStyle w:val="2"/>
        <w:bidi w:val="0"/>
        <w:rPr>
          <w:rFonts w:hint="eastAsia" w:eastAsia="仿宋"/>
          <w:lang w:val="en-US" w:eastAsia="zh-CN"/>
        </w:rPr>
      </w:pPr>
      <w:bookmarkStart w:id="157" w:name="_Toc8368"/>
      <w:bookmarkStart w:id="158" w:name="_Toc22886"/>
      <w:r>
        <w:rPr>
          <w:rFonts w:hint="eastAsia" w:eastAsia="仿宋"/>
          <w:lang w:val="en-US" w:eastAsia="zh-CN"/>
        </w:rPr>
        <w:t>87、无犯罪记录证明出具</w:t>
      </w:r>
      <w:bookmarkEnd w:id="157"/>
      <w:bookmarkEnd w:id="158"/>
    </w:p>
    <w:p w14:paraId="22BDA97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事项名称：无犯罪记录证明出具</w:t>
      </w:r>
    </w:p>
    <w:p w14:paraId="0390ACC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受理条件：2021年12月3日，《公安部关于印发〈公安机关办理犯罪记录查询工作规定〉的通知》（公通字〔2021〕19号）。</w:t>
      </w:r>
    </w:p>
    <w:p w14:paraId="42765A9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9F1D08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6FB70DAB">
      <w:pPr>
        <w:numPr>
          <w:ilvl w:val="0"/>
          <w:numId w:val="0"/>
        </w:numPr>
        <w:jc w:val="left"/>
        <w:rPr>
          <w:rFonts w:hint="eastAsia" w:ascii="宋体" w:hAnsi="宋体" w:eastAsia="仿宋" w:cs="宋体"/>
          <w:b w:val="0"/>
          <w:bCs w:val="0"/>
          <w:color w:val="333333"/>
          <w:szCs w:val="30"/>
          <w:lang w:val="en-US" w:eastAsia="zh-CN"/>
        </w:rPr>
      </w:pPr>
    </w:p>
    <w:p w14:paraId="1ABA0626">
      <w:pPr>
        <w:pStyle w:val="2"/>
        <w:bidi w:val="0"/>
        <w:rPr>
          <w:rFonts w:hint="eastAsia" w:eastAsia="仿宋"/>
          <w:lang w:val="en-US" w:eastAsia="zh-CN"/>
        </w:rPr>
      </w:pPr>
      <w:bookmarkStart w:id="159" w:name="_Toc17237"/>
      <w:bookmarkStart w:id="160" w:name="_Toc13912"/>
      <w:r>
        <w:rPr>
          <w:rFonts w:hint="eastAsia" w:eastAsia="仿宋"/>
          <w:lang w:val="en-US" w:eastAsia="zh-CN"/>
        </w:rPr>
        <w:t>88、物业服务合同备案</w:t>
      </w:r>
      <w:bookmarkEnd w:id="159"/>
      <w:bookmarkEnd w:id="160"/>
    </w:p>
    <w:p w14:paraId="3F0B678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事项名称：物业服务合同备案</w:t>
      </w:r>
    </w:p>
    <w:p w14:paraId="7949059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受理条件：1.开发商申请备案；2.或可以委托物业公司代办。</w:t>
      </w:r>
    </w:p>
    <w:p w14:paraId="4C1BB4B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668DE9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AC0F53B">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开发企业工商营业执照原件1份</w:t>
      </w:r>
    </w:p>
    <w:p w14:paraId="554CCB81">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经批准的物业项目规划设计方案原件1份</w:t>
      </w:r>
    </w:p>
    <w:p w14:paraId="7566F1EE">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标注有物业服务用房具体位置的样图原件1份 </w:t>
      </w:r>
    </w:p>
    <w:p w14:paraId="3B21F24A">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物业服务企业工商营业执照原件1份</w:t>
      </w:r>
    </w:p>
    <w:p w14:paraId="6175A6BC">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中华人民共和国房地产开发企业资质证书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14:paraId="57F149D3">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物业服务企业资质证书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14:paraId="14510C1B">
      <w:pPr>
        <w:numPr>
          <w:ilvl w:val="0"/>
          <w:numId w:val="0"/>
        </w:numPr>
        <w:jc w:val="left"/>
        <w:rPr>
          <w:rFonts w:hint="default" w:ascii="宋体" w:hAnsi="宋体" w:eastAsia="仿宋" w:cs="宋体"/>
          <w:b w:val="0"/>
          <w:bCs w:val="0"/>
          <w:color w:val="333333"/>
          <w:szCs w:val="30"/>
          <w:lang w:val="en-US" w:eastAsia="zh-CN"/>
        </w:rPr>
      </w:pPr>
    </w:p>
    <w:p w14:paraId="7044D76F">
      <w:pPr>
        <w:pStyle w:val="2"/>
        <w:bidi w:val="0"/>
        <w:rPr>
          <w:rFonts w:hint="eastAsia" w:eastAsia="仿宋"/>
          <w:lang w:val="en-US" w:eastAsia="zh-CN"/>
        </w:rPr>
      </w:pPr>
      <w:bookmarkStart w:id="161" w:name="_Toc7770"/>
      <w:bookmarkStart w:id="162" w:name="_Toc18893"/>
      <w:r>
        <w:rPr>
          <w:rFonts w:hint="eastAsia" w:eastAsia="仿宋"/>
          <w:lang w:val="en-US" w:eastAsia="zh-CN"/>
        </w:rPr>
        <w:t>89、乡（乡）村公共设施、公益事业建设用地的审核</w:t>
      </w:r>
      <w:bookmarkEnd w:id="161"/>
      <w:bookmarkEnd w:id="162"/>
    </w:p>
    <w:p w14:paraId="70C51A9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事项名称：乡（乡）村公共设施、公益事业建设用地的审核</w:t>
      </w:r>
    </w:p>
    <w:p w14:paraId="64120B3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受理条件：乡（乡）村公共设施、公益事业建设用地。</w:t>
      </w:r>
    </w:p>
    <w:p w14:paraId="119F8BE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94D5B4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6FA4EB5">
      <w:pPr>
        <w:numPr>
          <w:ilvl w:val="0"/>
          <w:numId w:val="4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公共设施建设用地申请原件1份或复印件1份</w:t>
      </w:r>
    </w:p>
    <w:p w14:paraId="5FD81302">
      <w:pPr>
        <w:numPr>
          <w:ilvl w:val="0"/>
          <w:numId w:val="4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项目设计</w:t>
      </w:r>
      <w:r>
        <w:rPr>
          <w:rFonts w:hint="eastAsia" w:ascii="宋体" w:hAnsi="宋体" w:eastAsia="仿宋" w:cs="宋体"/>
          <w:b w:val="0"/>
          <w:bCs w:val="0"/>
          <w:color w:val="333333"/>
          <w:szCs w:val="30"/>
          <w:lang w:val="en-US" w:eastAsia="zh-CN"/>
        </w:rPr>
        <w:t>任务书复印件1份</w:t>
      </w:r>
    </w:p>
    <w:p w14:paraId="6891E627">
      <w:pPr>
        <w:numPr>
          <w:ilvl w:val="0"/>
          <w:numId w:val="0"/>
        </w:numPr>
        <w:jc w:val="left"/>
        <w:rPr>
          <w:rFonts w:hint="default" w:ascii="宋体" w:hAnsi="宋体" w:eastAsia="仿宋" w:cs="宋体"/>
          <w:b w:val="0"/>
          <w:bCs w:val="0"/>
          <w:color w:val="333333"/>
          <w:szCs w:val="30"/>
          <w:lang w:val="en-US" w:eastAsia="zh-CN"/>
        </w:rPr>
      </w:pPr>
    </w:p>
    <w:p w14:paraId="3B5A4057">
      <w:pPr>
        <w:pStyle w:val="2"/>
        <w:bidi w:val="0"/>
        <w:rPr>
          <w:rFonts w:hint="eastAsia" w:eastAsia="仿宋"/>
          <w:lang w:val="en-US" w:eastAsia="zh-CN"/>
        </w:rPr>
      </w:pPr>
      <w:bookmarkStart w:id="163" w:name="_Toc18592"/>
      <w:bookmarkStart w:id="164" w:name="_Toc21859"/>
      <w:r>
        <w:rPr>
          <w:rFonts w:hint="eastAsia" w:eastAsia="仿宋"/>
          <w:lang w:val="en-US" w:eastAsia="zh-CN"/>
        </w:rPr>
        <w:t>90、乡级防汛抗旱应急救援服务</w:t>
      </w:r>
      <w:bookmarkEnd w:id="163"/>
      <w:bookmarkEnd w:id="164"/>
    </w:p>
    <w:p w14:paraId="14280E9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事项名称：乡级防汛抗旱应急救援服务</w:t>
      </w:r>
    </w:p>
    <w:p w14:paraId="7E2DFFA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受理条件：在管辖范围内发生洪涝、干旱灾害时，村民委员会向乡乡人民政府提出防汛抗旱应急救援服务的申请。</w:t>
      </w:r>
    </w:p>
    <w:p w14:paraId="53B8CB3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3BEB50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关于请求提供防汛抗旱救援服务的申请</w:t>
      </w:r>
      <w:r>
        <w:rPr>
          <w:rFonts w:hint="eastAsia" w:ascii="宋体" w:hAnsi="宋体" w:eastAsia="仿宋" w:cs="宋体"/>
          <w:b w:val="0"/>
          <w:bCs w:val="0"/>
          <w:color w:val="333333"/>
          <w:szCs w:val="30"/>
          <w:lang w:val="en-US" w:eastAsia="zh-CN"/>
        </w:rPr>
        <w:t>原件三份</w:t>
      </w:r>
    </w:p>
    <w:p w14:paraId="68F0ADA3">
      <w:pPr>
        <w:numPr>
          <w:ilvl w:val="0"/>
          <w:numId w:val="0"/>
        </w:numPr>
        <w:jc w:val="left"/>
        <w:rPr>
          <w:rFonts w:hint="eastAsia" w:ascii="宋体" w:hAnsi="宋体" w:eastAsia="仿宋" w:cs="宋体"/>
          <w:b w:val="0"/>
          <w:bCs w:val="0"/>
          <w:color w:val="333333"/>
          <w:szCs w:val="30"/>
          <w:lang w:val="en-US" w:eastAsia="zh-CN"/>
        </w:rPr>
      </w:pPr>
    </w:p>
    <w:p w14:paraId="42533A92">
      <w:pPr>
        <w:pStyle w:val="2"/>
        <w:bidi w:val="0"/>
        <w:rPr>
          <w:rFonts w:hint="eastAsia" w:eastAsia="仿宋"/>
          <w:lang w:val="en-US" w:eastAsia="zh-CN"/>
        </w:rPr>
      </w:pPr>
      <w:bookmarkStart w:id="165" w:name="_Toc19259"/>
      <w:bookmarkStart w:id="166" w:name="_Toc13875"/>
      <w:r>
        <w:rPr>
          <w:rFonts w:hint="eastAsia" w:eastAsia="仿宋"/>
          <w:lang w:val="en-US" w:eastAsia="zh-CN"/>
        </w:rPr>
        <w:t>91、向律师提供公民户籍登记资料查询</w:t>
      </w:r>
      <w:bookmarkEnd w:id="165"/>
      <w:bookmarkEnd w:id="166"/>
    </w:p>
    <w:p w14:paraId="1F80392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事项名称：向律师提供公民户籍登记资料查询</w:t>
      </w:r>
    </w:p>
    <w:p w14:paraId="49D98CA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受理条件：依法取得律师执业证书的执业律师，因所承办法律事务需要，持对应手续。</w:t>
      </w:r>
    </w:p>
    <w:p w14:paraId="3886F40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7BD170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57F0B104">
      <w:pPr>
        <w:numPr>
          <w:ilvl w:val="0"/>
          <w:numId w:val="4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w:t>
      </w:r>
      <w:r>
        <w:rPr>
          <w:rFonts w:hint="eastAsia" w:ascii="宋体" w:hAnsi="宋体" w:eastAsia="仿宋" w:cs="宋体"/>
          <w:b w:val="0"/>
          <w:bCs w:val="0"/>
          <w:color w:val="333333"/>
          <w:szCs w:val="30"/>
          <w:lang w:val="en-US" w:eastAsia="zh-CN"/>
        </w:rPr>
        <w:t>原件1份、复印件1份</w:t>
      </w:r>
    </w:p>
    <w:p w14:paraId="0FD650B4">
      <w:pPr>
        <w:numPr>
          <w:ilvl w:val="0"/>
          <w:numId w:val="4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律师事务所介绍信原件1份</w:t>
      </w:r>
    </w:p>
    <w:p w14:paraId="5F9395DF">
      <w:pPr>
        <w:numPr>
          <w:ilvl w:val="0"/>
          <w:numId w:val="0"/>
        </w:numPr>
        <w:jc w:val="left"/>
        <w:rPr>
          <w:rFonts w:hint="eastAsia" w:ascii="宋体" w:hAnsi="宋体" w:eastAsia="仿宋" w:cs="宋体"/>
          <w:b w:val="0"/>
          <w:bCs w:val="0"/>
          <w:color w:val="333333"/>
          <w:szCs w:val="30"/>
          <w:lang w:val="en-US" w:eastAsia="zh-CN"/>
        </w:rPr>
      </w:pPr>
    </w:p>
    <w:p w14:paraId="23C4911D">
      <w:pPr>
        <w:pStyle w:val="2"/>
        <w:bidi w:val="0"/>
        <w:rPr>
          <w:rFonts w:hint="eastAsia" w:eastAsia="仿宋"/>
          <w:lang w:val="en-US" w:eastAsia="zh-CN"/>
        </w:rPr>
      </w:pPr>
      <w:bookmarkStart w:id="167" w:name="_Toc25810"/>
      <w:bookmarkStart w:id="168" w:name="_Toc22025"/>
      <w:r>
        <w:rPr>
          <w:rFonts w:hint="eastAsia" w:eastAsia="仿宋"/>
          <w:lang w:val="en-US" w:eastAsia="zh-CN"/>
        </w:rPr>
        <w:t>92、新生儿重名查询</w:t>
      </w:r>
      <w:bookmarkEnd w:id="167"/>
      <w:bookmarkEnd w:id="168"/>
    </w:p>
    <w:p w14:paraId="0BEB070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事项名称：新生儿重名查询</w:t>
      </w:r>
    </w:p>
    <w:p w14:paraId="4B10D49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受理条件：无需任何条件。</w:t>
      </w:r>
    </w:p>
    <w:p w14:paraId="6953887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02B9E5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0B851819">
      <w:pPr>
        <w:numPr>
          <w:ilvl w:val="0"/>
          <w:numId w:val="0"/>
        </w:numPr>
        <w:jc w:val="left"/>
        <w:rPr>
          <w:rFonts w:hint="eastAsia" w:ascii="宋体" w:hAnsi="宋体" w:eastAsia="仿宋" w:cs="宋体"/>
          <w:b w:val="0"/>
          <w:bCs w:val="0"/>
          <w:color w:val="333333"/>
          <w:szCs w:val="30"/>
          <w:lang w:val="en-US" w:eastAsia="zh-CN"/>
        </w:rPr>
      </w:pPr>
    </w:p>
    <w:p w14:paraId="5ECE700C">
      <w:pPr>
        <w:pStyle w:val="2"/>
        <w:bidi w:val="0"/>
        <w:rPr>
          <w:rFonts w:hint="eastAsia" w:eastAsia="仿宋"/>
          <w:lang w:val="en-US" w:eastAsia="zh-CN"/>
        </w:rPr>
      </w:pPr>
      <w:bookmarkStart w:id="169" w:name="_Toc713"/>
      <w:bookmarkStart w:id="170" w:name="_Toc26402"/>
      <w:r>
        <w:rPr>
          <w:rFonts w:hint="eastAsia" w:eastAsia="仿宋"/>
          <w:lang w:val="en-US" w:eastAsia="zh-CN"/>
        </w:rPr>
        <w:t>93、野生动物造成损害补偿调查核实转报</w:t>
      </w:r>
      <w:bookmarkEnd w:id="169"/>
      <w:bookmarkEnd w:id="170"/>
    </w:p>
    <w:p w14:paraId="51DE57A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事项名称：野生动物造成损害补偿调查核实转报</w:t>
      </w:r>
    </w:p>
    <w:p w14:paraId="58D4015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陆生野生动物造成人身伤害和财产损失补偿办法》（安徽省人民政府令第234号）第六条野生动物造成人身伤害、财产损失，有下列情形之一的，政府予以补偿：（一）造成公民身体伤害或者死亡的；（二）对在依法划定的生产经营区域内种植的农作物和经济林木造成较大损毁的；（三）对圈养的家禽家畜造成较重伤害或者死亡的；（四）县级以上人民政府林业行政主管部门认定的情形。</w:t>
      </w:r>
    </w:p>
    <w:p w14:paraId="4AF2768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D33E0D2">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14:paraId="59879F9B">
      <w:pPr>
        <w:numPr>
          <w:ilvl w:val="0"/>
          <w:numId w:val="0"/>
        </w:numPr>
        <w:jc w:val="left"/>
        <w:rPr>
          <w:rFonts w:hint="default" w:ascii="宋体" w:hAnsi="宋体" w:eastAsia="仿宋" w:cs="宋体"/>
          <w:b w:val="0"/>
          <w:bCs w:val="0"/>
          <w:color w:val="333333"/>
          <w:szCs w:val="30"/>
          <w:lang w:val="en-US" w:eastAsia="zh-CN"/>
        </w:rPr>
      </w:pPr>
    </w:p>
    <w:p w14:paraId="0C626129">
      <w:pPr>
        <w:pStyle w:val="2"/>
        <w:bidi w:val="0"/>
        <w:rPr>
          <w:rFonts w:hint="eastAsia" w:eastAsia="仿宋"/>
          <w:lang w:val="en-US" w:eastAsia="zh-CN"/>
        </w:rPr>
      </w:pPr>
      <w:bookmarkStart w:id="171" w:name="_Toc15329"/>
      <w:bookmarkStart w:id="172" w:name="_Toc31673"/>
      <w:r>
        <w:rPr>
          <w:rFonts w:hint="eastAsia" w:eastAsia="仿宋"/>
          <w:lang w:val="en-US" w:eastAsia="zh-CN"/>
        </w:rPr>
        <w:t>94、业主委员会备案</w:t>
      </w:r>
      <w:bookmarkEnd w:id="171"/>
      <w:bookmarkEnd w:id="172"/>
    </w:p>
    <w:p w14:paraId="2CD1D78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事项名称：业主委员会备案</w:t>
      </w:r>
    </w:p>
    <w:p w14:paraId="7DC5FE6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受理条件：自选举产生之日起三十日内的业主委员会。</w:t>
      </w:r>
    </w:p>
    <w:p w14:paraId="0107CB3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EF10FF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3662969">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业主大会会议决定原件1份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7705D233">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业主管理规约原件1份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07D91FA3">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业主大会议事规则原件1份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0EB816FF">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业主委员会组成人员名单原件1份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0C48DBA0">
      <w:pPr>
        <w:numPr>
          <w:ilvl w:val="0"/>
          <w:numId w:val="0"/>
        </w:numPr>
        <w:jc w:val="left"/>
        <w:rPr>
          <w:rFonts w:hint="default" w:ascii="宋体" w:hAnsi="宋体" w:eastAsia="仿宋" w:cs="宋体"/>
          <w:b w:val="0"/>
          <w:bCs w:val="0"/>
          <w:color w:val="333333"/>
          <w:szCs w:val="30"/>
          <w:lang w:val="en-US" w:eastAsia="zh-CN"/>
        </w:rPr>
      </w:pPr>
    </w:p>
    <w:p w14:paraId="3933443A">
      <w:pPr>
        <w:pStyle w:val="2"/>
        <w:bidi w:val="0"/>
        <w:rPr>
          <w:rFonts w:hint="eastAsia" w:eastAsia="仿宋"/>
          <w:lang w:val="en-US" w:eastAsia="zh-CN"/>
        </w:rPr>
      </w:pPr>
      <w:bookmarkStart w:id="173" w:name="_Toc7693"/>
      <w:bookmarkStart w:id="174" w:name="_Toc22850"/>
      <w:r>
        <w:rPr>
          <w:rFonts w:hint="eastAsia" w:eastAsia="仿宋"/>
          <w:lang w:val="en-US" w:eastAsia="zh-CN"/>
        </w:rPr>
        <w:t>95、医学需要的终止妊娠手术证明出具</w:t>
      </w:r>
      <w:bookmarkEnd w:id="173"/>
      <w:bookmarkEnd w:id="174"/>
    </w:p>
    <w:p w14:paraId="209B732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事项名称：医学需要的终止妊娠手术证明出具</w:t>
      </w:r>
    </w:p>
    <w:p w14:paraId="67B732B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受理条件：符合《安徽省禁止非医学需要鉴定胎儿性别和先挂性别终止妊娠的规定》第九条 计划内妊娠16周以上的妇女，除有下列情形之一的，不得终止妊娠：（一）胎儿患严重遗传性疾病的；（二）胎儿有严重缺陷的；（三）因患严重疾病，继续妊娠可能危及孕妇生命安全或者严重危害孕妇健康的。 符合前款第（一）、第（二）、第（三）项情形之一终止妊娠的，必须持有本人身份证、省卫生行政部门指定的医疗保健机构出具的医学诊断结论和医学意见。第十条 计划外妊娠16周以上的妇女终止妊娠的，应持有本人身份证和乡（乡）人民政府、街道办事处出具的介绍信。</w:t>
      </w:r>
    </w:p>
    <w:p w14:paraId="28F5958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346544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315A201">
      <w:pPr>
        <w:numPr>
          <w:ilvl w:val="0"/>
          <w:numId w:val="4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r>
        <w:rPr>
          <w:rFonts w:hint="default" w:ascii="宋体" w:hAnsi="宋体" w:eastAsia="仿宋" w:cs="宋体"/>
          <w:b w:val="0"/>
          <w:bCs w:val="0"/>
          <w:color w:val="333333"/>
          <w:szCs w:val="30"/>
          <w:lang w:val="en-US" w:eastAsia="zh-CN"/>
        </w:rPr>
        <w:t>复印件1份</w:t>
      </w:r>
    </w:p>
    <w:p w14:paraId="60BA53F0">
      <w:pPr>
        <w:numPr>
          <w:ilvl w:val="0"/>
          <w:numId w:val="49"/>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医学诊断证明书原件1份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683EF126">
      <w:pPr>
        <w:numPr>
          <w:ilvl w:val="0"/>
          <w:numId w:val="0"/>
        </w:numPr>
        <w:jc w:val="left"/>
        <w:rPr>
          <w:rFonts w:hint="default" w:ascii="宋体" w:hAnsi="宋体" w:eastAsia="仿宋" w:cs="宋体"/>
          <w:b w:val="0"/>
          <w:bCs w:val="0"/>
          <w:color w:val="333333"/>
          <w:szCs w:val="30"/>
          <w:lang w:val="en-US" w:eastAsia="zh-CN"/>
        </w:rPr>
      </w:pPr>
    </w:p>
    <w:p w14:paraId="00C01E7D">
      <w:pPr>
        <w:pStyle w:val="2"/>
        <w:bidi w:val="0"/>
        <w:rPr>
          <w:rFonts w:hint="eastAsia" w:eastAsia="仿宋"/>
          <w:lang w:val="en-US" w:eastAsia="zh-CN"/>
        </w:rPr>
      </w:pPr>
      <w:bookmarkStart w:id="175" w:name="_Toc21991"/>
      <w:bookmarkStart w:id="176" w:name="_Toc15328"/>
      <w:r>
        <w:rPr>
          <w:rFonts w:hint="eastAsia" w:eastAsia="仿宋"/>
          <w:lang w:val="en-US" w:eastAsia="zh-CN"/>
        </w:rPr>
        <w:t>96、在村庄、集乡规划区修建临时建筑物、构筑物和其他设施的批准</w:t>
      </w:r>
      <w:bookmarkEnd w:id="175"/>
      <w:bookmarkEnd w:id="176"/>
    </w:p>
    <w:p w14:paraId="67F0C22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事项名称：在村庄、集乡规划区修建临时建筑物、构筑物和其他设施的批准</w:t>
      </w:r>
    </w:p>
    <w:p w14:paraId="6FBDAF0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受理条件：在村庄、集乡规划区修建临时建筑物、构筑物等设施。</w:t>
      </w:r>
    </w:p>
    <w:p w14:paraId="32E3689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4ECC9A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5470D090">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临时建设工程规划申请书原件1份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21B11AF0">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14:paraId="527EED91">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建设工程设计方案原件1份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5EE6358B">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土地批准手续原件1份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 xml:space="preserve">复印件1份 </w:t>
      </w:r>
    </w:p>
    <w:p w14:paraId="6F40995D">
      <w:pPr>
        <w:numPr>
          <w:ilvl w:val="0"/>
          <w:numId w:val="0"/>
        </w:numPr>
        <w:jc w:val="left"/>
        <w:rPr>
          <w:rFonts w:hint="eastAsia" w:ascii="宋体" w:hAnsi="宋体" w:eastAsia="仿宋" w:cs="宋体"/>
          <w:b w:val="0"/>
          <w:bCs w:val="0"/>
          <w:color w:val="333333"/>
          <w:szCs w:val="30"/>
          <w:lang w:val="en-US" w:eastAsia="zh-CN"/>
        </w:rPr>
      </w:pPr>
    </w:p>
    <w:p w14:paraId="3A22257A">
      <w:pPr>
        <w:pStyle w:val="2"/>
        <w:bidi w:val="0"/>
        <w:rPr>
          <w:rFonts w:hint="eastAsia" w:eastAsia="仿宋"/>
          <w:lang w:val="en-US" w:eastAsia="zh-CN"/>
        </w:rPr>
      </w:pPr>
      <w:bookmarkStart w:id="177" w:name="_Toc3923"/>
      <w:bookmarkStart w:id="178" w:name="_Toc10922"/>
      <w:r>
        <w:rPr>
          <w:rFonts w:hint="eastAsia" w:eastAsia="仿宋"/>
          <w:lang w:val="en-US" w:eastAsia="zh-CN"/>
        </w:rPr>
        <w:t>97、重大传染病与艾滋病病人生活救助金申请转报</w:t>
      </w:r>
      <w:bookmarkEnd w:id="177"/>
      <w:bookmarkEnd w:id="178"/>
    </w:p>
    <w:p w14:paraId="0D7C71A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事项名称：重大传染病与艾滋病病人生活救助金申请转报</w:t>
      </w:r>
    </w:p>
    <w:p w14:paraId="6E10CF2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活救助经费主要用于下列人群的生活补助：（一）因艾滋病导致劳动能力丧失的特困艾滋病病人；（二）因艾滋病导致父母双亡的孤儿；（三）因艾滋病导致父母一方亡故的子女；（四）感染艾滋病病毒的儿童；（五）因艾滋病导致子女亡故且无人赡养的60岁以上的老人。</w:t>
      </w:r>
    </w:p>
    <w:p w14:paraId="2EB539D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B3102B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D126A2B">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0E08A703">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18ED8E53">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医疗情况证明原件1份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27A77891">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县级以上劳动保障部门出具的劳动能力丧失的证明原件1份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253FAD05">
      <w:pPr>
        <w:numPr>
          <w:ilvl w:val="0"/>
          <w:numId w:val="5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w:t>
      </w:r>
      <w:r>
        <w:rPr>
          <w:rFonts w:hint="default" w:ascii="宋体" w:hAnsi="宋体" w:eastAsia="仿宋" w:cs="宋体"/>
          <w:b w:val="0"/>
          <w:bCs w:val="0"/>
          <w:color w:val="333333"/>
          <w:szCs w:val="30"/>
          <w:lang w:val="en-US" w:eastAsia="zh-CN"/>
        </w:rPr>
        <w:t>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4B9C0512">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无赡养人的证明材料原件1份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21313EBA">
      <w:pPr>
        <w:numPr>
          <w:ilvl w:val="0"/>
          <w:numId w:val="0"/>
        </w:numPr>
        <w:jc w:val="left"/>
        <w:rPr>
          <w:rFonts w:hint="eastAsia" w:ascii="宋体" w:hAnsi="宋体" w:eastAsia="仿宋" w:cs="宋体"/>
          <w:b w:val="0"/>
          <w:bCs w:val="0"/>
          <w:color w:val="333333"/>
          <w:szCs w:val="30"/>
          <w:lang w:val="en-US" w:eastAsia="zh-CN"/>
        </w:rPr>
      </w:pPr>
    </w:p>
    <w:p w14:paraId="609C66A4">
      <w:pPr>
        <w:pStyle w:val="2"/>
        <w:bidi w:val="0"/>
        <w:rPr>
          <w:rFonts w:hint="eastAsia" w:eastAsia="仿宋"/>
          <w:lang w:val="en-US" w:eastAsia="zh-CN"/>
        </w:rPr>
      </w:pPr>
      <w:bookmarkStart w:id="179" w:name="_Toc27902"/>
      <w:bookmarkStart w:id="180" w:name="_Toc24670"/>
      <w:r>
        <w:rPr>
          <w:rFonts w:hint="eastAsia" w:eastAsia="仿宋"/>
          <w:lang w:val="en-US" w:eastAsia="zh-CN"/>
        </w:rPr>
        <w:t>98、重度残疾人护理补贴申请受理</w:t>
      </w:r>
      <w:bookmarkEnd w:id="179"/>
      <w:bookmarkEnd w:id="180"/>
    </w:p>
    <w:p w14:paraId="38D8211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事项名称：重度残疾人护理补贴申请受理</w:t>
      </w:r>
    </w:p>
    <w:p w14:paraId="74B5CBE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两项补贴由残疾人向户籍所在地街道办事处或乡乡政府受理窗口提交书面申请。残疾人的法定监护人，法定赡养、抚养、扶养义务人，所在村民（居民）委员会或委托人可以代为办理申请事宜。申请残疾人两项补贴应持有第二代中华人民共和国残疾人证，并提交证明材料。</w:t>
      </w:r>
    </w:p>
    <w:p w14:paraId="134047D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D3FD01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w:t>
      </w:r>
      <w:r>
        <w:rPr>
          <w:rFonts w:hint="eastAsia" w:ascii="宋体" w:hAnsi="宋体" w:eastAsia="仿宋" w:cs="宋体"/>
          <w:b w:val="0"/>
          <w:bCs w:val="0"/>
          <w:color w:val="333333"/>
          <w:szCs w:val="30"/>
          <w:lang w:val="en-US" w:eastAsia="zh-CN"/>
        </w:rPr>
        <w:t>原件1份</w:t>
      </w:r>
    </w:p>
    <w:p w14:paraId="1E0A7BB3">
      <w:pPr>
        <w:numPr>
          <w:ilvl w:val="0"/>
          <w:numId w:val="0"/>
        </w:numPr>
        <w:jc w:val="left"/>
        <w:rPr>
          <w:rFonts w:hint="eastAsia" w:ascii="宋体" w:hAnsi="宋体" w:eastAsia="仿宋" w:cs="宋体"/>
          <w:b w:val="0"/>
          <w:bCs w:val="0"/>
          <w:color w:val="333333"/>
          <w:szCs w:val="30"/>
          <w:lang w:val="en-US" w:eastAsia="zh-CN"/>
        </w:rPr>
      </w:pPr>
    </w:p>
    <w:p w14:paraId="06C0E9AC">
      <w:pPr>
        <w:pStyle w:val="2"/>
        <w:bidi w:val="0"/>
        <w:rPr>
          <w:rFonts w:hint="eastAsia" w:eastAsia="仿宋"/>
          <w:lang w:val="en-US" w:eastAsia="zh-CN"/>
        </w:rPr>
      </w:pPr>
      <w:bookmarkStart w:id="181" w:name="_Toc21635"/>
      <w:bookmarkStart w:id="182" w:name="_Toc16919"/>
      <w:r>
        <w:rPr>
          <w:rFonts w:hint="eastAsia" w:eastAsia="仿宋"/>
          <w:lang w:val="en-US" w:eastAsia="zh-CN"/>
        </w:rPr>
        <w:t>99、自然灾害救助对象审核</w:t>
      </w:r>
      <w:bookmarkEnd w:id="181"/>
      <w:bookmarkEnd w:id="182"/>
    </w:p>
    <w:p w14:paraId="5383409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事项名称：自然灾害救助对象审核</w:t>
      </w:r>
    </w:p>
    <w:p w14:paraId="7963C42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受理条件：村（居）委员会上报乡乡（街道）的拟补助对象名单、申请或提名的材料、民主评议意见应严格按照民主评议、登记造册、张榜公布、公开发放的工作规程形成。</w:t>
      </w:r>
    </w:p>
    <w:p w14:paraId="40C9ABC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14:paraId="7B86F892">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所需材料：自然灾害补助申请书</w:t>
      </w:r>
      <w:r>
        <w:rPr>
          <w:rFonts w:hint="default" w:ascii="宋体" w:hAnsi="宋体" w:eastAsia="仿宋" w:cs="宋体"/>
          <w:b w:val="0"/>
          <w:bCs w:val="0"/>
          <w:color w:val="333333"/>
          <w:szCs w:val="30"/>
          <w:lang w:val="en-US" w:eastAsia="zh-CN"/>
        </w:rPr>
        <w:t>原件1份</w:t>
      </w:r>
    </w:p>
    <w:p w14:paraId="49301E9B">
      <w:pPr>
        <w:numPr>
          <w:ilvl w:val="0"/>
          <w:numId w:val="0"/>
        </w:numPr>
        <w:jc w:val="left"/>
        <w:rPr>
          <w:rFonts w:hint="default" w:ascii="宋体" w:hAnsi="宋体" w:eastAsia="仿宋" w:cs="宋体"/>
          <w:b w:val="0"/>
          <w:bCs w:val="0"/>
          <w:color w:val="333333"/>
          <w:szCs w:val="30"/>
          <w:lang w:val="en-US" w:eastAsia="zh-CN"/>
        </w:rPr>
      </w:pPr>
    </w:p>
    <w:p w14:paraId="667EB749">
      <w:pPr>
        <w:pStyle w:val="2"/>
        <w:bidi w:val="0"/>
        <w:rPr>
          <w:rFonts w:hint="eastAsia" w:eastAsia="仿宋"/>
          <w:lang w:val="en-US" w:eastAsia="zh-CN"/>
        </w:rPr>
      </w:pPr>
      <w:bookmarkStart w:id="183" w:name="_Toc5312"/>
      <w:bookmarkStart w:id="184" w:name="_Toc9717"/>
      <w:r>
        <w:rPr>
          <w:rFonts w:hint="eastAsia" w:eastAsia="仿宋"/>
          <w:lang w:val="en-US" w:eastAsia="zh-CN"/>
        </w:rPr>
        <w:t>100、宗教院校教师个人品行证明出具</w:t>
      </w:r>
      <w:bookmarkEnd w:id="183"/>
      <w:bookmarkEnd w:id="184"/>
    </w:p>
    <w:p w14:paraId="000D6EB9">
      <w:pPr>
        <w:bidi w:val="0"/>
        <w:rPr>
          <w:rFonts w:hint="eastAsia" w:eastAsia="仿宋"/>
          <w:lang w:val="en-US" w:eastAsia="zh-CN"/>
        </w:rPr>
      </w:pPr>
      <w:r>
        <w:rPr>
          <w:rFonts w:hint="eastAsia" w:eastAsia="仿宋"/>
          <w:lang w:val="en-US" w:eastAsia="zh-CN"/>
        </w:rPr>
        <w:t>事项名称：宗教院校教师个人品行证明出具</w:t>
      </w:r>
    </w:p>
    <w:p w14:paraId="17596773">
      <w:pPr>
        <w:bidi w:val="0"/>
        <w:rPr>
          <w:rFonts w:hint="eastAsia" w:eastAsia="仿宋"/>
          <w:lang w:val="en-US" w:eastAsia="zh-CN"/>
        </w:rPr>
      </w:pPr>
      <w:r>
        <w:rPr>
          <w:rFonts w:hint="eastAsia" w:eastAsia="仿宋"/>
          <w:lang w:val="en-US" w:eastAsia="zh-CN"/>
        </w:rPr>
        <w:t>受理条件：《宗教院校教师资格认定和职称评审聘任办法》（试行）第十二条：申请宗教院校教师资格，应当填写宗教院校教师资格认定申请表，并提交下列材料：（三）毕业院校出具的毕业鉴定表，以及所在单位或户籍所在地乡（乡）人民政府、街道办事处出具的个人品行情况材料。</w:t>
      </w:r>
    </w:p>
    <w:p w14:paraId="1AE89AEA">
      <w:pPr>
        <w:bidi w:val="0"/>
        <w:rPr>
          <w:rFonts w:hint="eastAsia" w:eastAsia="仿宋"/>
          <w:lang w:val="en-US" w:eastAsia="zh-CN"/>
        </w:rPr>
      </w:pPr>
      <w:r>
        <w:rPr>
          <w:rFonts w:hint="eastAsia" w:eastAsia="仿宋"/>
          <w:lang w:val="en-US" w:eastAsia="zh-CN"/>
        </w:rPr>
        <w:t>承诺时限：1个工作日</w:t>
      </w:r>
    </w:p>
    <w:p w14:paraId="139D2A0A">
      <w:pPr>
        <w:bidi w:val="0"/>
        <w:rPr>
          <w:rFonts w:hint="eastAsia" w:eastAsia="仿宋"/>
          <w:lang w:val="en-US" w:eastAsia="zh-CN"/>
        </w:rPr>
      </w:pPr>
      <w:r>
        <w:rPr>
          <w:rFonts w:hint="eastAsia" w:eastAsia="仿宋"/>
          <w:lang w:val="en-US" w:eastAsia="zh-CN"/>
        </w:rPr>
        <w:t>所需材料：</w:t>
      </w:r>
    </w:p>
    <w:p w14:paraId="784574A3">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居民户口簿原件1份</w:t>
      </w:r>
      <w:r>
        <w:rPr>
          <w:rFonts w:hint="eastAsia" w:eastAsia="仿宋"/>
          <w:lang w:val="en-US" w:eastAsia="zh-CN"/>
        </w:rPr>
        <w:t>、</w:t>
      </w:r>
      <w:r>
        <w:rPr>
          <w:rFonts w:hint="default" w:eastAsia="仿宋"/>
          <w:lang w:val="en-US" w:eastAsia="zh-CN"/>
        </w:rPr>
        <w:t>复印件1份</w:t>
      </w:r>
    </w:p>
    <w:p w14:paraId="4218D8A2">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居民身份证原件1份</w:t>
      </w:r>
      <w:r>
        <w:rPr>
          <w:rFonts w:hint="eastAsia" w:eastAsia="仿宋"/>
          <w:lang w:val="en-US" w:eastAsia="zh-CN"/>
        </w:rPr>
        <w:t>、</w:t>
      </w:r>
      <w:r>
        <w:rPr>
          <w:rFonts w:hint="default" w:eastAsia="仿宋"/>
          <w:lang w:val="en-US" w:eastAsia="zh-CN"/>
        </w:rPr>
        <w:t>复印件1份</w:t>
      </w:r>
    </w:p>
    <w:p w14:paraId="136A6AEF">
      <w:pPr>
        <w:bidi w:val="0"/>
        <w:rPr>
          <w:rFonts w:hint="default" w:eastAsia="仿宋"/>
          <w:lang w:val="en-US" w:eastAsia="zh-CN"/>
        </w:rPr>
      </w:pPr>
      <w:r>
        <w:rPr>
          <w:rFonts w:hint="default" w:eastAsia="仿宋"/>
          <w:lang w:val="en-US" w:eastAsia="zh-CN"/>
        </w:rPr>
        <w:t>宗教教职人员证书原件1份</w:t>
      </w:r>
      <w:r>
        <w:rPr>
          <w:rFonts w:hint="eastAsia" w:eastAsia="仿宋"/>
          <w:lang w:val="en-US" w:eastAsia="zh-CN"/>
        </w:rPr>
        <w:t>、</w:t>
      </w:r>
      <w:r>
        <w:rPr>
          <w:rFonts w:hint="default" w:eastAsia="仿宋"/>
          <w:lang w:val="en-US" w:eastAsia="zh-CN"/>
        </w:rPr>
        <w:t>复印件1份</w:t>
      </w:r>
    </w:p>
    <w:p w14:paraId="3A9D98AC">
      <w:pPr>
        <w:pStyle w:val="2"/>
        <w:bidi w:val="0"/>
        <w:rPr>
          <w:rFonts w:hint="eastAsia" w:eastAsia="仿宋"/>
          <w:lang w:val="en-US" w:eastAsia="zh-CN"/>
        </w:rPr>
      </w:pPr>
      <w:bookmarkStart w:id="185" w:name="_Toc15596"/>
      <w:bookmarkStart w:id="186" w:name="_Toc29784"/>
      <w:r>
        <w:rPr>
          <w:rFonts w:hint="eastAsia" w:eastAsia="仿宋"/>
          <w:lang w:val="en-US" w:eastAsia="zh-CN"/>
        </w:rPr>
        <w:t>101、最低生活保障待遇办理</w:t>
      </w:r>
      <w:bookmarkEnd w:id="185"/>
      <w:bookmarkEnd w:id="186"/>
    </w:p>
    <w:p w14:paraId="11B15297">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事项名称：最低生活保障待遇办理</w:t>
      </w:r>
    </w:p>
    <w:p w14:paraId="55768B0C">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14:paraId="5B8E455C">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承诺时限：20个工作日</w:t>
      </w:r>
    </w:p>
    <w:p w14:paraId="5E18A462">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w:t>
      </w:r>
    </w:p>
    <w:p w14:paraId="33209FF1">
      <w:pPr>
        <w:numPr>
          <w:ilvl w:val="0"/>
          <w:numId w:val="0"/>
        </w:numPr>
        <w:jc w:val="left"/>
        <w:rPr>
          <w:rFonts w:hint="eastAsia" w:ascii="宋体" w:hAnsi="宋体" w:eastAsia="仿宋" w:cs="宋体"/>
          <w:b w:val="0"/>
          <w:bCs w:val="0"/>
          <w:color w:val="333333"/>
          <w:sz w:val="30"/>
          <w:szCs w:val="30"/>
          <w:lang w:val="en-US" w:eastAsia="zh-CN"/>
        </w:rPr>
      </w:pPr>
    </w:p>
    <w:p w14:paraId="6C276B54">
      <w:pPr>
        <w:pStyle w:val="2"/>
        <w:bidi w:val="0"/>
        <w:rPr>
          <w:rFonts w:hint="eastAsia" w:eastAsia="仿宋"/>
          <w:lang w:val="en-US" w:eastAsia="zh-CN"/>
        </w:rPr>
      </w:pPr>
      <w:bookmarkStart w:id="187" w:name="_Toc9864"/>
      <w:bookmarkStart w:id="188" w:name="_Toc22348"/>
      <w:r>
        <w:rPr>
          <w:rFonts w:hint="eastAsia" w:eastAsia="仿宋"/>
          <w:lang w:val="en-US" w:eastAsia="zh-CN"/>
        </w:rPr>
        <w:t>102、最低生活保障申请材料核实转报</w:t>
      </w:r>
      <w:bookmarkEnd w:id="187"/>
      <w:bookmarkEnd w:id="188"/>
    </w:p>
    <w:p w14:paraId="71B7B54F">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事项名称：最低生活保障申请材料核实转报</w:t>
      </w:r>
    </w:p>
    <w:p w14:paraId="06E3FBD1">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14:paraId="2A01D982">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0EA89D85">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14:paraId="427E7FC0">
      <w:pPr>
        <w:numPr>
          <w:ilvl w:val="0"/>
          <w:numId w:val="52"/>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14:paraId="20F933C5">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中华人民共和国居民身份证原件1份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14:paraId="7BFDCEA0">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中华人民共和国居民户口簿原件1份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14:paraId="628254A1">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收入财产状况证明原件1份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14:paraId="68BE7E18">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困难状况证明原件1份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76E8">
    <w:pPr>
      <w:pStyle w:val="4"/>
      <w:rPr>
        <w:rFonts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CAAA3">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0CAAA3">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ACFF"/>
    <w:multiLevelType w:val="singleLevel"/>
    <w:tmpl w:val="82CDACFF"/>
    <w:lvl w:ilvl="0" w:tentative="0">
      <w:start w:val="1"/>
      <w:numFmt w:val="decimal"/>
      <w:suff w:val="nothing"/>
      <w:lvlText w:val="（%1）"/>
      <w:lvlJc w:val="left"/>
    </w:lvl>
  </w:abstractNum>
  <w:abstractNum w:abstractNumId="1">
    <w:nsid w:val="8896A983"/>
    <w:multiLevelType w:val="singleLevel"/>
    <w:tmpl w:val="8896A983"/>
    <w:lvl w:ilvl="0" w:tentative="0">
      <w:start w:val="1"/>
      <w:numFmt w:val="decimal"/>
      <w:suff w:val="nothing"/>
      <w:lvlText w:val="（%1）"/>
      <w:lvlJc w:val="left"/>
    </w:lvl>
  </w:abstractNum>
  <w:abstractNum w:abstractNumId="2">
    <w:nsid w:val="88DB58E6"/>
    <w:multiLevelType w:val="singleLevel"/>
    <w:tmpl w:val="88DB58E6"/>
    <w:lvl w:ilvl="0" w:tentative="0">
      <w:start w:val="1"/>
      <w:numFmt w:val="decimal"/>
      <w:suff w:val="nothing"/>
      <w:lvlText w:val="（%1）"/>
      <w:lvlJc w:val="left"/>
    </w:lvl>
  </w:abstractNum>
  <w:abstractNum w:abstractNumId="3">
    <w:nsid w:val="8A53E29B"/>
    <w:multiLevelType w:val="singleLevel"/>
    <w:tmpl w:val="8A53E29B"/>
    <w:lvl w:ilvl="0" w:tentative="0">
      <w:start w:val="1"/>
      <w:numFmt w:val="decimal"/>
      <w:suff w:val="nothing"/>
      <w:lvlText w:val="（%1）"/>
      <w:lvlJc w:val="left"/>
    </w:lvl>
  </w:abstractNum>
  <w:abstractNum w:abstractNumId="4">
    <w:nsid w:val="8C7E9913"/>
    <w:multiLevelType w:val="singleLevel"/>
    <w:tmpl w:val="8C7E9913"/>
    <w:lvl w:ilvl="0" w:tentative="0">
      <w:start w:val="1"/>
      <w:numFmt w:val="decimal"/>
      <w:suff w:val="nothing"/>
      <w:lvlText w:val="（%1）"/>
      <w:lvlJc w:val="left"/>
    </w:lvl>
  </w:abstractNum>
  <w:abstractNum w:abstractNumId="5">
    <w:nsid w:val="8DCCB4B0"/>
    <w:multiLevelType w:val="singleLevel"/>
    <w:tmpl w:val="8DCCB4B0"/>
    <w:lvl w:ilvl="0" w:tentative="0">
      <w:start w:val="1"/>
      <w:numFmt w:val="decimal"/>
      <w:suff w:val="nothing"/>
      <w:lvlText w:val="（%1）"/>
      <w:lvlJc w:val="left"/>
    </w:lvl>
  </w:abstractNum>
  <w:abstractNum w:abstractNumId="6">
    <w:nsid w:val="94564646"/>
    <w:multiLevelType w:val="singleLevel"/>
    <w:tmpl w:val="94564646"/>
    <w:lvl w:ilvl="0" w:tentative="0">
      <w:start w:val="1"/>
      <w:numFmt w:val="decimal"/>
      <w:suff w:val="nothing"/>
      <w:lvlText w:val="（%1）"/>
      <w:lvlJc w:val="left"/>
    </w:lvl>
  </w:abstractNum>
  <w:abstractNum w:abstractNumId="7">
    <w:nsid w:val="98E1E0C7"/>
    <w:multiLevelType w:val="singleLevel"/>
    <w:tmpl w:val="98E1E0C7"/>
    <w:lvl w:ilvl="0" w:tentative="0">
      <w:start w:val="1"/>
      <w:numFmt w:val="decimal"/>
      <w:suff w:val="nothing"/>
      <w:lvlText w:val="（%1）"/>
      <w:lvlJc w:val="left"/>
    </w:lvl>
  </w:abstractNum>
  <w:abstractNum w:abstractNumId="8">
    <w:nsid w:val="994AA110"/>
    <w:multiLevelType w:val="singleLevel"/>
    <w:tmpl w:val="994AA110"/>
    <w:lvl w:ilvl="0" w:tentative="0">
      <w:start w:val="1"/>
      <w:numFmt w:val="decimal"/>
      <w:suff w:val="nothing"/>
      <w:lvlText w:val="（%1）"/>
      <w:lvlJc w:val="left"/>
    </w:lvl>
  </w:abstractNum>
  <w:abstractNum w:abstractNumId="9">
    <w:nsid w:val="AB84341D"/>
    <w:multiLevelType w:val="singleLevel"/>
    <w:tmpl w:val="AB84341D"/>
    <w:lvl w:ilvl="0" w:tentative="0">
      <w:start w:val="1"/>
      <w:numFmt w:val="decimal"/>
      <w:suff w:val="nothing"/>
      <w:lvlText w:val="（%1）"/>
      <w:lvlJc w:val="left"/>
    </w:lvl>
  </w:abstractNum>
  <w:abstractNum w:abstractNumId="10">
    <w:nsid w:val="AD0B89AE"/>
    <w:multiLevelType w:val="singleLevel"/>
    <w:tmpl w:val="AD0B89AE"/>
    <w:lvl w:ilvl="0" w:tentative="0">
      <w:start w:val="1"/>
      <w:numFmt w:val="decimal"/>
      <w:suff w:val="nothing"/>
      <w:lvlText w:val="（%1）"/>
      <w:lvlJc w:val="left"/>
    </w:lvl>
  </w:abstractNum>
  <w:abstractNum w:abstractNumId="11">
    <w:nsid w:val="AD5096BE"/>
    <w:multiLevelType w:val="singleLevel"/>
    <w:tmpl w:val="AD5096BE"/>
    <w:lvl w:ilvl="0" w:tentative="0">
      <w:start w:val="1"/>
      <w:numFmt w:val="decimal"/>
      <w:suff w:val="nothing"/>
      <w:lvlText w:val="（%1）"/>
      <w:lvlJc w:val="left"/>
    </w:lvl>
  </w:abstractNum>
  <w:abstractNum w:abstractNumId="12">
    <w:nsid w:val="AEAA67E4"/>
    <w:multiLevelType w:val="singleLevel"/>
    <w:tmpl w:val="AEAA67E4"/>
    <w:lvl w:ilvl="0" w:tentative="0">
      <w:start w:val="1"/>
      <w:numFmt w:val="decimal"/>
      <w:suff w:val="nothing"/>
      <w:lvlText w:val="（%1）"/>
      <w:lvlJc w:val="left"/>
    </w:lvl>
  </w:abstractNum>
  <w:abstractNum w:abstractNumId="13">
    <w:nsid w:val="B68B3912"/>
    <w:multiLevelType w:val="singleLevel"/>
    <w:tmpl w:val="B68B3912"/>
    <w:lvl w:ilvl="0" w:tentative="0">
      <w:start w:val="1"/>
      <w:numFmt w:val="decimal"/>
      <w:suff w:val="nothing"/>
      <w:lvlText w:val="（%1）"/>
      <w:lvlJc w:val="left"/>
    </w:lvl>
  </w:abstractNum>
  <w:abstractNum w:abstractNumId="14">
    <w:nsid w:val="B754EC14"/>
    <w:multiLevelType w:val="singleLevel"/>
    <w:tmpl w:val="B754EC14"/>
    <w:lvl w:ilvl="0" w:tentative="0">
      <w:start w:val="1"/>
      <w:numFmt w:val="decimal"/>
      <w:suff w:val="nothing"/>
      <w:lvlText w:val="（%1）"/>
      <w:lvlJc w:val="left"/>
    </w:lvl>
  </w:abstractNum>
  <w:abstractNum w:abstractNumId="15">
    <w:nsid w:val="BA316398"/>
    <w:multiLevelType w:val="singleLevel"/>
    <w:tmpl w:val="BA316398"/>
    <w:lvl w:ilvl="0" w:tentative="0">
      <w:start w:val="1"/>
      <w:numFmt w:val="decimal"/>
      <w:suff w:val="nothing"/>
      <w:lvlText w:val="（%1）"/>
      <w:lvlJc w:val="left"/>
    </w:lvl>
  </w:abstractNum>
  <w:abstractNum w:abstractNumId="16">
    <w:nsid w:val="BDF6BC28"/>
    <w:multiLevelType w:val="singleLevel"/>
    <w:tmpl w:val="BDF6BC28"/>
    <w:lvl w:ilvl="0" w:tentative="0">
      <w:start w:val="1"/>
      <w:numFmt w:val="decimal"/>
      <w:suff w:val="nothing"/>
      <w:lvlText w:val="（%1）"/>
      <w:lvlJc w:val="left"/>
    </w:lvl>
  </w:abstractNum>
  <w:abstractNum w:abstractNumId="17">
    <w:nsid w:val="C09FDFDA"/>
    <w:multiLevelType w:val="singleLevel"/>
    <w:tmpl w:val="C09FDFDA"/>
    <w:lvl w:ilvl="0" w:tentative="0">
      <w:start w:val="1"/>
      <w:numFmt w:val="decimal"/>
      <w:suff w:val="nothing"/>
      <w:lvlText w:val="（%1）"/>
      <w:lvlJc w:val="left"/>
    </w:lvl>
  </w:abstractNum>
  <w:abstractNum w:abstractNumId="18">
    <w:nsid w:val="C4364240"/>
    <w:multiLevelType w:val="singleLevel"/>
    <w:tmpl w:val="C4364240"/>
    <w:lvl w:ilvl="0" w:tentative="0">
      <w:start w:val="1"/>
      <w:numFmt w:val="decimal"/>
      <w:suff w:val="nothing"/>
      <w:lvlText w:val="（%1）"/>
      <w:lvlJc w:val="left"/>
    </w:lvl>
  </w:abstractNum>
  <w:abstractNum w:abstractNumId="19">
    <w:nsid w:val="C999AEEB"/>
    <w:multiLevelType w:val="singleLevel"/>
    <w:tmpl w:val="C999AEEB"/>
    <w:lvl w:ilvl="0" w:tentative="0">
      <w:start w:val="1"/>
      <w:numFmt w:val="decimal"/>
      <w:suff w:val="nothing"/>
      <w:lvlText w:val="（%1）"/>
      <w:lvlJc w:val="left"/>
    </w:lvl>
  </w:abstractNum>
  <w:abstractNum w:abstractNumId="20">
    <w:nsid w:val="CD299132"/>
    <w:multiLevelType w:val="singleLevel"/>
    <w:tmpl w:val="CD299132"/>
    <w:lvl w:ilvl="0" w:tentative="0">
      <w:start w:val="1"/>
      <w:numFmt w:val="decimal"/>
      <w:suff w:val="nothing"/>
      <w:lvlText w:val="（%1）"/>
      <w:lvlJc w:val="left"/>
    </w:lvl>
  </w:abstractNum>
  <w:abstractNum w:abstractNumId="21">
    <w:nsid w:val="CFA3A152"/>
    <w:multiLevelType w:val="singleLevel"/>
    <w:tmpl w:val="CFA3A152"/>
    <w:lvl w:ilvl="0" w:tentative="0">
      <w:start w:val="1"/>
      <w:numFmt w:val="decimal"/>
      <w:suff w:val="nothing"/>
      <w:lvlText w:val="（%1）"/>
      <w:lvlJc w:val="left"/>
    </w:lvl>
  </w:abstractNum>
  <w:abstractNum w:abstractNumId="22">
    <w:nsid w:val="D937431D"/>
    <w:multiLevelType w:val="singleLevel"/>
    <w:tmpl w:val="D937431D"/>
    <w:lvl w:ilvl="0" w:tentative="0">
      <w:start w:val="1"/>
      <w:numFmt w:val="decimal"/>
      <w:suff w:val="nothing"/>
      <w:lvlText w:val="（%1）"/>
      <w:lvlJc w:val="left"/>
    </w:lvl>
  </w:abstractNum>
  <w:abstractNum w:abstractNumId="23">
    <w:nsid w:val="DFDEA97A"/>
    <w:multiLevelType w:val="singleLevel"/>
    <w:tmpl w:val="DFDEA97A"/>
    <w:lvl w:ilvl="0" w:tentative="0">
      <w:start w:val="1"/>
      <w:numFmt w:val="decimal"/>
      <w:suff w:val="nothing"/>
      <w:lvlText w:val="（%1）"/>
      <w:lvlJc w:val="left"/>
    </w:lvl>
  </w:abstractNum>
  <w:abstractNum w:abstractNumId="24">
    <w:nsid w:val="E1AE2748"/>
    <w:multiLevelType w:val="singleLevel"/>
    <w:tmpl w:val="E1AE2748"/>
    <w:lvl w:ilvl="0" w:tentative="0">
      <w:start w:val="1"/>
      <w:numFmt w:val="decimal"/>
      <w:suff w:val="nothing"/>
      <w:lvlText w:val="（%1）"/>
      <w:lvlJc w:val="left"/>
    </w:lvl>
  </w:abstractNum>
  <w:abstractNum w:abstractNumId="25">
    <w:nsid w:val="E89A9B75"/>
    <w:multiLevelType w:val="singleLevel"/>
    <w:tmpl w:val="E89A9B75"/>
    <w:lvl w:ilvl="0" w:tentative="0">
      <w:start w:val="1"/>
      <w:numFmt w:val="decimal"/>
      <w:suff w:val="nothing"/>
      <w:lvlText w:val="（%1）"/>
      <w:lvlJc w:val="left"/>
    </w:lvl>
  </w:abstractNum>
  <w:abstractNum w:abstractNumId="26">
    <w:nsid w:val="EC3F820A"/>
    <w:multiLevelType w:val="singleLevel"/>
    <w:tmpl w:val="EC3F820A"/>
    <w:lvl w:ilvl="0" w:tentative="0">
      <w:start w:val="1"/>
      <w:numFmt w:val="decimal"/>
      <w:suff w:val="nothing"/>
      <w:lvlText w:val="（%1）"/>
      <w:lvlJc w:val="left"/>
    </w:lvl>
  </w:abstractNum>
  <w:abstractNum w:abstractNumId="27">
    <w:nsid w:val="F2055757"/>
    <w:multiLevelType w:val="singleLevel"/>
    <w:tmpl w:val="F2055757"/>
    <w:lvl w:ilvl="0" w:tentative="0">
      <w:start w:val="1"/>
      <w:numFmt w:val="decimal"/>
      <w:suff w:val="nothing"/>
      <w:lvlText w:val="（%1）"/>
      <w:lvlJc w:val="left"/>
    </w:lvl>
  </w:abstractNum>
  <w:abstractNum w:abstractNumId="28">
    <w:nsid w:val="F710F630"/>
    <w:multiLevelType w:val="singleLevel"/>
    <w:tmpl w:val="F710F630"/>
    <w:lvl w:ilvl="0" w:tentative="0">
      <w:start w:val="1"/>
      <w:numFmt w:val="decimal"/>
      <w:suff w:val="nothing"/>
      <w:lvlText w:val="（%1）"/>
      <w:lvlJc w:val="left"/>
    </w:lvl>
  </w:abstractNum>
  <w:abstractNum w:abstractNumId="29">
    <w:nsid w:val="FD025D88"/>
    <w:multiLevelType w:val="singleLevel"/>
    <w:tmpl w:val="FD025D88"/>
    <w:lvl w:ilvl="0" w:tentative="0">
      <w:start w:val="1"/>
      <w:numFmt w:val="decimal"/>
      <w:suff w:val="nothing"/>
      <w:lvlText w:val="（%1）"/>
      <w:lvlJc w:val="left"/>
    </w:lvl>
  </w:abstractNum>
  <w:abstractNum w:abstractNumId="30">
    <w:nsid w:val="04171AF5"/>
    <w:multiLevelType w:val="singleLevel"/>
    <w:tmpl w:val="04171AF5"/>
    <w:lvl w:ilvl="0" w:tentative="0">
      <w:start w:val="1"/>
      <w:numFmt w:val="decimal"/>
      <w:suff w:val="nothing"/>
      <w:lvlText w:val="（%1）"/>
      <w:lvlJc w:val="left"/>
    </w:lvl>
  </w:abstractNum>
  <w:abstractNum w:abstractNumId="31">
    <w:nsid w:val="05D11F9A"/>
    <w:multiLevelType w:val="singleLevel"/>
    <w:tmpl w:val="05D11F9A"/>
    <w:lvl w:ilvl="0" w:tentative="0">
      <w:start w:val="1"/>
      <w:numFmt w:val="decimal"/>
      <w:suff w:val="nothing"/>
      <w:lvlText w:val="（%1）"/>
      <w:lvlJc w:val="left"/>
    </w:lvl>
  </w:abstractNum>
  <w:abstractNum w:abstractNumId="32">
    <w:nsid w:val="09D78301"/>
    <w:multiLevelType w:val="singleLevel"/>
    <w:tmpl w:val="09D78301"/>
    <w:lvl w:ilvl="0" w:tentative="0">
      <w:start w:val="1"/>
      <w:numFmt w:val="decimal"/>
      <w:suff w:val="nothing"/>
      <w:lvlText w:val="（%1）"/>
      <w:lvlJc w:val="left"/>
    </w:lvl>
  </w:abstractNum>
  <w:abstractNum w:abstractNumId="33">
    <w:nsid w:val="19EE1F93"/>
    <w:multiLevelType w:val="singleLevel"/>
    <w:tmpl w:val="19EE1F93"/>
    <w:lvl w:ilvl="0" w:tentative="0">
      <w:start w:val="1"/>
      <w:numFmt w:val="decimal"/>
      <w:suff w:val="nothing"/>
      <w:lvlText w:val="（%1）"/>
      <w:lvlJc w:val="left"/>
    </w:lvl>
  </w:abstractNum>
  <w:abstractNum w:abstractNumId="34">
    <w:nsid w:val="1DCFEC7F"/>
    <w:multiLevelType w:val="singleLevel"/>
    <w:tmpl w:val="1DCFEC7F"/>
    <w:lvl w:ilvl="0" w:tentative="0">
      <w:start w:val="1"/>
      <w:numFmt w:val="decimal"/>
      <w:suff w:val="nothing"/>
      <w:lvlText w:val="（%1）"/>
      <w:lvlJc w:val="left"/>
    </w:lvl>
  </w:abstractNum>
  <w:abstractNum w:abstractNumId="35">
    <w:nsid w:val="272F80A7"/>
    <w:multiLevelType w:val="singleLevel"/>
    <w:tmpl w:val="272F80A7"/>
    <w:lvl w:ilvl="0" w:tentative="0">
      <w:start w:val="1"/>
      <w:numFmt w:val="decimal"/>
      <w:suff w:val="nothing"/>
      <w:lvlText w:val="（%1）"/>
      <w:lvlJc w:val="left"/>
    </w:lvl>
  </w:abstractNum>
  <w:abstractNum w:abstractNumId="36">
    <w:nsid w:val="2F9A9070"/>
    <w:multiLevelType w:val="singleLevel"/>
    <w:tmpl w:val="2F9A9070"/>
    <w:lvl w:ilvl="0" w:tentative="0">
      <w:start w:val="1"/>
      <w:numFmt w:val="decimal"/>
      <w:suff w:val="nothing"/>
      <w:lvlText w:val="（%1）"/>
      <w:lvlJc w:val="left"/>
    </w:lvl>
  </w:abstractNum>
  <w:abstractNum w:abstractNumId="37">
    <w:nsid w:val="3197907F"/>
    <w:multiLevelType w:val="singleLevel"/>
    <w:tmpl w:val="3197907F"/>
    <w:lvl w:ilvl="0" w:tentative="0">
      <w:start w:val="1"/>
      <w:numFmt w:val="decimal"/>
      <w:suff w:val="nothing"/>
      <w:lvlText w:val="（%1）"/>
      <w:lvlJc w:val="left"/>
    </w:lvl>
  </w:abstractNum>
  <w:abstractNum w:abstractNumId="38">
    <w:nsid w:val="3C6D7E11"/>
    <w:multiLevelType w:val="singleLevel"/>
    <w:tmpl w:val="3C6D7E11"/>
    <w:lvl w:ilvl="0" w:tentative="0">
      <w:start w:val="1"/>
      <w:numFmt w:val="decimal"/>
      <w:suff w:val="nothing"/>
      <w:lvlText w:val="（%1）"/>
      <w:lvlJc w:val="left"/>
    </w:lvl>
  </w:abstractNum>
  <w:abstractNum w:abstractNumId="39">
    <w:nsid w:val="3E910260"/>
    <w:multiLevelType w:val="singleLevel"/>
    <w:tmpl w:val="3E910260"/>
    <w:lvl w:ilvl="0" w:tentative="0">
      <w:start w:val="1"/>
      <w:numFmt w:val="decimal"/>
      <w:suff w:val="nothing"/>
      <w:lvlText w:val="（%1）"/>
      <w:lvlJc w:val="left"/>
    </w:lvl>
  </w:abstractNum>
  <w:abstractNum w:abstractNumId="40">
    <w:nsid w:val="40B6668D"/>
    <w:multiLevelType w:val="singleLevel"/>
    <w:tmpl w:val="40B6668D"/>
    <w:lvl w:ilvl="0" w:tentative="0">
      <w:start w:val="1"/>
      <w:numFmt w:val="decimal"/>
      <w:suff w:val="nothing"/>
      <w:lvlText w:val="（%1）"/>
      <w:lvlJc w:val="left"/>
    </w:lvl>
  </w:abstractNum>
  <w:abstractNum w:abstractNumId="41">
    <w:nsid w:val="4A69C4D3"/>
    <w:multiLevelType w:val="singleLevel"/>
    <w:tmpl w:val="4A69C4D3"/>
    <w:lvl w:ilvl="0" w:tentative="0">
      <w:start w:val="1"/>
      <w:numFmt w:val="decimal"/>
      <w:suff w:val="nothing"/>
      <w:lvlText w:val="（%1）"/>
      <w:lvlJc w:val="left"/>
    </w:lvl>
  </w:abstractNum>
  <w:abstractNum w:abstractNumId="42">
    <w:nsid w:val="5643CFE7"/>
    <w:multiLevelType w:val="singleLevel"/>
    <w:tmpl w:val="5643CFE7"/>
    <w:lvl w:ilvl="0" w:tentative="0">
      <w:start w:val="1"/>
      <w:numFmt w:val="decimal"/>
      <w:suff w:val="nothing"/>
      <w:lvlText w:val="（%1）"/>
      <w:lvlJc w:val="left"/>
    </w:lvl>
  </w:abstractNum>
  <w:abstractNum w:abstractNumId="43">
    <w:nsid w:val="57E9959D"/>
    <w:multiLevelType w:val="singleLevel"/>
    <w:tmpl w:val="57E9959D"/>
    <w:lvl w:ilvl="0" w:tentative="0">
      <w:start w:val="1"/>
      <w:numFmt w:val="decimal"/>
      <w:suff w:val="nothing"/>
      <w:lvlText w:val="（%1）"/>
      <w:lvlJc w:val="left"/>
    </w:lvl>
  </w:abstractNum>
  <w:abstractNum w:abstractNumId="44">
    <w:nsid w:val="5ADE10DF"/>
    <w:multiLevelType w:val="singleLevel"/>
    <w:tmpl w:val="5ADE10DF"/>
    <w:lvl w:ilvl="0" w:tentative="0">
      <w:start w:val="1"/>
      <w:numFmt w:val="decimal"/>
      <w:suff w:val="nothing"/>
      <w:lvlText w:val="（%1）"/>
      <w:lvlJc w:val="left"/>
    </w:lvl>
  </w:abstractNum>
  <w:abstractNum w:abstractNumId="45">
    <w:nsid w:val="5D18C436"/>
    <w:multiLevelType w:val="singleLevel"/>
    <w:tmpl w:val="5D18C436"/>
    <w:lvl w:ilvl="0" w:tentative="0">
      <w:start w:val="1"/>
      <w:numFmt w:val="decimal"/>
      <w:suff w:val="nothing"/>
      <w:lvlText w:val="（%1）"/>
      <w:lvlJc w:val="left"/>
    </w:lvl>
  </w:abstractNum>
  <w:abstractNum w:abstractNumId="46">
    <w:nsid w:val="62D6C4A1"/>
    <w:multiLevelType w:val="singleLevel"/>
    <w:tmpl w:val="62D6C4A1"/>
    <w:lvl w:ilvl="0" w:tentative="0">
      <w:start w:val="1"/>
      <w:numFmt w:val="decimal"/>
      <w:suff w:val="nothing"/>
      <w:lvlText w:val="（%1）"/>
      <w:lvlJc w:val="left"/>
    </w:lvl>
  </w:abstractNum>
  <w:abstractNum w:abstractNumId="47">
    <w:nsid w:val="6314842D"/>
    <w:multiLevelType w:val="singleLevel"/>
    <w:tmpl w:val="6314842D"/>
    <w:lvl w:ilvl="0" w:tentative="0">
      <w:start w:val="1"/>
      <w:numFmt w:val="decimal"/>
      <w:suff w:val="nothing"/>
      <w:lvlText w:val="（%1）"/>
      <w:lvlJc w:val="left"/>
    </w:lvl>
  </w:abstractNum>
  <w:abstractNum w:abstractNumId="48">
    <w:nsid w:val="681BC631"/>
    <w:multiLevelType w:val="singleLevel"/>
    <w:tmpl w:val="681BC631"/>
    <w:lvl w:ilvl="0" w:tentative="0">
      <w:start w:val="1"/>
      <w:numFmt w:val="decimal"/>
      <w:suff w:val="nothing"/>
      <w:lvlText w:val="（%1）"/>
      <w:lvlJc w:val="left"/>
    </w:lvl>
  </w:abstractNum>
  <w:abstractNum w:abstractNumId="49">
    <w:nsid w:val="6E2C3F15"/>
    <w:multiLevelType w:val="singleLevel"/>
    <w:tmpl w:val="6E2C3F15"/>
    <w:lvl w:ilvl="0" w:tentative="0">
      <w:start w:val="1"/>
      <w:numFmt w:val="decimal"/>
      <w:suff w:val="nothing"/>
      <w:lvlText w:val="（%1）"/>
      <w:lvlJc w:val="left"/>
    </w:lvl>
  </w:abstractNum>
  <w:abstractNum w:abstractNumId="50">
    <w:nsid w:val="6F3AE779"/>
    <w:multiLevelType w:val="singleLevel"/>
    <w:tmpl w:val="6F3AE779"/>
    <w:lvl w:ilvl="0" w:tentative="0">
      <w:start w:val="1"/>
      <w:numFmt w:val="decimal"/>
      <w:suff w:val="nothing"/>
      <w:lvlText w:val="（%1）"/>
      <w:lvlJc w:val="left"/>
    </w:lvl>
  </w:abstractNum>
  <w:abstractNum w:abstractNumId="51">
    <w:nsid w:val="747E1875"/>
    <w:multiLevelType w:val="singleLevel"/>
    <w:tmpl w:val="747E1875"/>
    <w:lvl w:ilvl="0" w:tentative="0">
      <w:start w:val="1"/>
      <w:numFmt w:val="decimal"/>
      <w:suff w:val="nothing"/>
      <w:lvlText w:val="（%1）"/>
      <w:lvlJc w:val="left"/>
    </w:lvl>
  </w:abstractNum>
  <w:num w:numId="1">
    <w:abstractNumId w:val="51"/>
  </w:num>
  <w:num w:numId="2">
    <w:abstractNumId w:val="22"/>
  </w:num>
  <w:num w:numId="3">
    <w:abstractNumId w:val="19"/>
  </w:num>
  <w:num w:numId="4">
    <w:abstractNumId w:val="42"/>
  </w:num>
  <w:num w:numId="5">
    <w:abstractNumId w:val="18"/>
  </w:num>
  <w:num w:numId="6">
    <w:abstractNumId w:val="5"/>
  </w:num>
  <w:num w:numId="7">
    <w:abstractNumId w:val="1"/>
  </w:num>
  <w:num w:numId="8">
    <w:abstractNumId w:val="2"/>
  </w:num>
  <w:num w:numId="9">
    <w:abstractNumId w:val="25"/>
  </w:num>
  <w:num w:numId="10">
    <w:abstractNumId w:val="45"/>
  </w:num>
  <w:num w:numId="11">
    <w:abstractNumId w:val="8"/>
  </w:num>
  <w:num w:numId="12">
    <w:abstractNumId w:val="44"/>
  </w:num>
  <w:num w:numId="13">
    <w:abstractNumId w:val="24"/>
  </w:num>
  <w:num w:numId="14">
    <w:abstractNumId w:val="26"/>
  </w:num>
  <w:num w:numId="15">
    <w:abstractNumId w:val="48"/>
  </w:num>
  <w:num w:numId="16">
    <w:abstractNumId w:val="7"/>
  </w:num>
  <w:num w:numId="17">
    <w:abstractNumId w:val="0"/>
  </w:num>
  <w:num w:numId="18">
    <w:abstractNumId w:val="21"/>
  </w:num>
  <w:num w:numId="19">
    <w:abstractNumId w:val="46"/>
  </w:num>
  <w:num w:numId="20">
    <w:abstractNumId w:val="43"/>
  </w:num>
  <w:num w:numId="21">
    <w:abstractNumId w:val="13"/>
  </w:num>
  <w:num w:numId="22">
    <w:abstractNumId w:val="20"/>
  </w:num>
  <w:num w:numId="23">
    <w:abstractNumId w:val="15"/>
  </w:num>
  <w:num w:numId="24">
    <w:abstractNumId w:val="33"/>
  </w:num>
  <w:num w:numId="25">
    <w:abstractNumId w:val="11"/>
  </w:num>
  <w:num w:numId="26">
    <w:abstractNumId w:val="3"/>
  </w:num>
  <w:num w:numId="27">
    <w:abstractNumId w:val="41"/>
  </w:num>
  <w:num w:numId="28">
    <w:abstractNumId w:val="32"/>
  </w:num>
  <w:num w:numId="29">
    <w:abstractNumId w:val="16"/>
  </w:num>
  <w:num w:numId="30">
    <w:abstractNumId w:val="49"/>
  </w:num>
  <w:num w:numId="31">
    <w:abstractNumId w:val="14"/>
  </w:num>
  <w:num w:numId="32">
    <w:abstractNumId w:val="17"/>
  </w:num>
  <w:num w:numId="33">
    <w:abstractNumId w:val="38"/>
  </w:num>
  <w:num w:numId="34">
    <w:abstractNumId w:val="36"/>
  </w:num>
  <w:num w:numId="35">
    <w:abstractNumId w:val="47"/>
  </w:num>
  <w:num w:numId="36">
    <w:abstractNumId w:val="40"/>
  </w:num>
  <w:num w:numId="37">
    <w:abstractNumId w:val="34"/>
  </w:num>
  <w:num w:numId="38">
    <w:abstractNumId w:val="23"/>
  </w:num>
  <w:num w:numId="39">
    <w:abstractNumId w:val="28"/>
  </w:num>
  <w:num w:numId="40">
    <w:abstractNumId w:val="10"/>
  </w:num>
  <w:num w:numId="41">
    <w:abstractNumId w:val="27"/>
  </w:num>
  <w:num w:numId="42">
    <w:abstractNumId w:val="29"/>
  </w:num>
  <w:num w:numId="43">
    <w:abstractNumId w:val="4"/>
  </w:num>
  <w:num w:numId="44">
    <w:abstractNumId w:val="9"/>
  </w:num>
  <w:num w:numId="45">
    <w:abstractNumId w:val="12"/>
  </w:num>
  <w:num w:numId="46">
    <w:abstractNumId w:val="50"/>
  </w:num>
  <w:num w:numId="47">
    <w:abstractNumId w:val="6"/>
  </w:num>
  <w:num w:numId="48">
    <w:abstractNumId w:val="31"/>
  </w:num>
  <w:num w:numId="49">
    <w:abstractNumId w:val="39"/>
  </w:num>
  <w:num w:numId="50">
    <w:abstractNumId w:val="35"/>
  </w:num>
  <w:num w:numId="51">
    <w:abstractNumId w:val="37"/>
  </w:num>
  <w:num w:numId="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mY5OWFkYTQzZjNkYWI5NmY3ZWU4YzRiYWI5NDUifQ=="/>
  </w:docVars>
  <w:rsids>
    <w:rsidRoot w:val="329C695D"/>
    <w:rsid w:val="003D73DB"/>
    <w:rsid w:val="06B331CE"/>
    <w:rsid w:val="095A59F5"/>
    <w:rsid w:val="0A1B7B21"/>
    <w:rsid w:val="0CC6209B"/>
    <w:rsid w:val="10A83678"/>
    <w:rsid w:val="12CA5B28"/>
    <w:rsid w:val="15950449"/>
    <w:rsid w:val="163A6AED"/>
    <w:rsid w:val="17F80D60"/>
    <w:rsid w:val="1E683F1C"/>
    <w:rsid w:val="229D2A71"/>
    <w:rsid w:val="29C72774"/>
    <w:rsid w:val="2AD63C4C"/>
    <w:rsid w:val="2E4A5A20"/>
    <w:rsid w:val="310E5321"/>
    <w:rsid w:val="313703D4"/>
    <w:rsid w:val="329C695D"/>
    <w:rsid w:val="33566DD8"/>
    <w:rsid w:val="35531555"/>
    <w:rsid w:val="3BCB4CEF"/>
    <w:rsid w:val="3C195893"/>
    <w:rsid w:val="3D3D301A"/>
    <w:rsid w:val="3DAA2782"/>
    <w:rsid w:val="40CB3B7B"/>
    <w:rsid w:val="44F96D05"/>
    <w:rsid w:val="45AA0453"/>
    <w:rsid w:val="4A374173"/>
    <w:rsid w:val="54881AAA"/>
    <w:rsid w:val="5641102D"/>
    <w:rsid w:val="5A90452E"/>
    <w:rsid w:val="5A9375DD"/>
    <w:rsid w:val="5B656601"/>
    <w:rsid w:val="5E1426CF"/>
    <w:rsid w:val="60B97738"/>
    <w:rsid w:val="62945551"/>
    <w:rsid w:val="65FA4F8A"/>
    <w:rsid w:val="67010561"/>
    <w:rsid w:val="6AB968D0"/>
    <w:rsid w:val="6F9E790E"/>
    <w:rsid w:val="72B85924"/>
    <w:rsid w:val="77862AE9"/>
    <w:rsid w:val="78DD5585"/>
    <w:rsid w:val="7B1A771B"/>
    <w:rsid w:val="7BEA7279"/>
    <w:rsid w:val="7D147F9C"/>
    <w:rsid w:val="7F4D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2"/>
      <w:lang w:val="en-US" w:eastAsia="zh-CN" w:bidi="ar-SA"/>
    </w:rPr>
  </w:style>
  <w:style w:type="paragraph" w:styleId="2">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ascii="monospace" w:hAnsi="monospace" w:eastAsia="monospace" w:cs="monospace"/>
      <w:sz w:val="21"/>
      <w:szCs w:val="21"/>
    </w:rPr>
  </w:style>
  <w:style w:type="character" w:styleId="14">
    <w:name w:val="HTML Keyboard"/>
    <w:basedOn w:val="8"/>
    <w:qFormat/>
    <w:uiPriority w:val="0"/>
    <w:rPr>
      <w:rFonts w:hint="default" w:ascii="monospace" w:hAnsi="monospace" w:eastAsia="monospace" w:cs="monospace"/>
      <w:sz w:val="21"/>
      <w:szCs w:val="21"/>
    </w:rPr>
  </w:style>
  <w:style w:type="character" w:styleId="15">
    <w:name w:val="HTML Sample"/>
    <w:basedOn w:val="8"/>
    <w:qFormat/>
    <w:uiPriority w:val="0"/>
    <w:rPr>
      <w:rFonts w:hint="default" w:ascii="monospace" w:hAnsi="monospace" w:eastAsia="monospace" w:cs="monospace"/>
      <w:sz w:val="21"/>
      <w:szCs w:val="21"/>
    </w:rPr>
  </w:style>
  <w:style w:type="character" w:customStyle="1" w:styleId="16">
    <w:name w:val="in"/>
    <w:basedOn w:val="8"/>
    <w:qFormat/>
    <w:uiPriority w:val="0"/>
    <w:rPr>
      <w:u w:val="none"/>
      <w:bdr w:val="single" w:color="auto" w:sz="6" w:space="0"/>
    </w:rPr>
  </w:style>
  <w:style w:type="character" w:customStyle="1" w:styleId="17">
    <w:name w:val="active1"/>
    <w:basedOn w:val="8"/>
    <w:qFormat/>
    <w:uiPriority w:val="0"/>
    <w:rPr>
      <w:color w:val="FFFFFF"/>
      <w:shd w:val="clear" w:fill="006DCC"/>
    </w:rPr>
  </w:style>
  <w:style w:type="character" w:customStyle="1" w:styleId="18">
    <w:name w:val="old"/>
    <w:basedOn w:val="8"/>
    <w:qFormat/>
    <w:uiPriority w:val="0"/>
    <w:rPr>
      <w:color w:val="999999"/>
    </w:rPr>
  </w:style>
  <w:style w:type="character" w:customStyle="1" w:styleId="19">
    <w:name w:val="before1"/>
    <w:basedOn w:val="8"/>
    <w:qFormat/>
    <w:uiPriority w:val="0"/>
  </w:style>
  <w:style w:type="character" w:customStyle="1" w:styleId="20">
    <w:name w:val="hover8"/>
    <w:basedOn w:val="8"/>
    <w:qFormat/>
    <w:uiPriority w:val="0"/>
    <w:rPr>
      <w:shd w:val="clear" w:fill="EEEEEE"/>
    </w:rPr>
  </w:style>
  <w:style w:type="character" w:customStyle="1" w:styleId="21">
    <w:name w:val="ellipsis1"/>
    <w:basedOn w:val="8"/>
    <w:qFormat/>
    <w:uiPriority w:val="0"/>
  </w:style>
  <w:style w:type="character" w:customStyle="1" w:styleId="22">
    <w:name w:val="ellipsis"/>
    <w:basedOn w:val="8"/>
    <w:qFormat/>
    <w:uiPriority w:val="0"/>
  </w:style>
  <w:style w:type="character" w:customStyle="1" w:styleId="23">
    <w:name w:val="in2"/>
    <w:basedOn w:val="8"/>
    <w:qFormat/>
    <w:uiPriority w:val="0"/>
  </w:style>
  <w:style w:type="character" w:customStyle="1" w:styleId="24">
    <w:name w:val="active"/>
    <w:basedOn w:val="8"/>
    <w:qFormat/>
    <w:uiPriority w:val="0"/>
    <w:rPr>
      <w:color w:val="FFFFFF"/>
      <w:shd w:val="clear" w:fill="006DCC"/>
    </w:rPr>
  </w:style>
  <w:style w:type="character" w:customStyle="1" w:styleId="25">
    <w:name w:val="before2"/>
    <w:basedOn w:val="8"/>
    <w:qFormat/>
    <w:uiPriority w:val="0"/>
  </w:style>
  <w:style w:type="character" w:customStyle="1" w:styleId="26">
    <w:name w:val="before"/>
    <w:basedOn w:val="8"/>
    <w:qFormat/>
    <w:uiPriority w:val="0"/>
  </w:style>
  <w:style w:type="character" w:customStyle="1" w:styleId="27">
    <w:name w:val="before3"/>
    <w:basedOn w:val="8"/>
    <w:qFormat/>
    <w:uiPriority w:val="0"/>
  </w:style>
  <w:style w:type="character" w:customStyle="1" w:styleId="28">
    <w:name w:val="hover7"/>
    <w:basedOn w:val="8"/>
    <w:qFormat/>
    <w:uiPriority w:val="0"/>
    <w:rPr>
      <w:shd w:val="clear" w:fill="EEEEE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character" w:customStyle="1" w:styleId="30">
    <w:name w:val="标题 1 Char"/>
    <w:link w:val="2"/>
    <w:qFormat/>
    <w:uiPriority w:val="0"/>
    <w:rPr>
      <w:rFonts w:eastAsia="宋体"/>
      <w:b/>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1744</Words>
  <Characters>1938</Characters>
  <Lines>0</Lines>
  <Paragraphs>0</Paragraphs>
  <TotalTime>9</TotalTime>
  <ScaleCrop>false</ScaleCrop>
  <LinksUpToDate>false</LinksUpToDate>
  <CharactersWithSpaces>2247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2023-10-25T00:47:00Z</dcterms:created>
  <dc:creator>不爱洗头的小杨</dc:creator>
  <cp:lastModifiedBy>f</cp:lastModifiedBy>
  <dcterms:modified xsi:type="dcterms:W3CDTF">2025-07-15T08:43:52Z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0A77E4CC43E04E5C8241AD28D3694398</vt:lpwstr>
  </property>
  <property fmtid="{D5CDD505-2E9C-101B-9397-08002B2CF9AE}" pid="4" name="KSOTemplateDocerSaveRecord">
    <vt:lpwstr>eyJoZGlkIjoiZWRlZjA0Y2E0YjFhNTgzMmY3ODJkNGM5NThlMmU4YmUiLCJ1c2VySWQiOiIyNTUzMTUwNzEifQ==</vt:lpwstr>
  </property>
</Properties>
</file>