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0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default" w:ascii="Times New Roman" w:hAnsi="Times New Roman" w:eastAsia="微软雅黑" w:cs="Times New Roman"/>
          <w:b w:val="0"/>
          <w:bCs w:val="0"/>
          <w:i w:val="0"/>
          <w:iCs w:val="0"/>
          <w:caps w:val="0"/>
          <w:color w:val="000000"/>
          <w:spacing w:val="0"/>
          <w:sz w:val="45"/>
          <w:szCs w:val="45"/>
        </w:rPr>
      </w:pPr>
      <w:r>
        <w:rPr>
          <w:rFonts w:hint="eastAsia" w:ascii="方正小标宋_GBK" w:hAnsi="方正小标宋_GBK" w:eastAsia="方正小标宋_GBK" w:cs="方正小标宋_GBK"/>
          <w:b w:val="0"/>
          <w:bCs w:val="0"/>
          <w:i w:val="0"/>
          <w:iCs w:val="0"/>
          <w:caps w:val="0"/>
          <w:color w:val="000000"/>
          <w:spacing w:val="0"/>
          <w:sz w:val="44"/>
          <w:szCs w:val="44"/>
          <w:bdr w:val="none" w:color="auto" w:sz="0" w:space="0"/>
          <w:shd w:val="clear" w:fill="FFFFFF"/>
        </w:rPr>
        <w:t>金寨县自然资源和规划</w:t>
      </w:r>
      <w:r>
        <w:rPr>
          <w:rFonts w:hint="default" w:ascii="Times New Roman" w:hAnsi="Times New Roman" w:eastAsia="方正小标宋_GBK" w:cs="Times New Roman"/>
          <w:b w:val="0"/>
          <w:bCs w:val="0"/>
          <w:i w:val="0"/>
          <w:iCs w:val="0"/>
          <w:caps w:val="0"/>
          <w:color w:val="000000"/>
          <w:spacing w:val="0"/>
          <w:sz w:val="44"/>
          <w:szCs w:val="44"/>
          <w:bdr w:val="none" w:color="auto" w:sz="0" w:space="0"/>
          <w:shd w:val="clear" w:fill="FFFFFF"/>
        </w:rPr>
        <w:t>局2020年政府信息公开工作年度报告</w:t>
      </w:r>
    </w:p>
    <w:p w14:paraId="39E45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bdr w:val="none" w:color="auto" w:sz="0" w:space="0"/>
          <w:shd w:val="clear" w:fill="FFFFFF"/>
        </w:rPr>
        <w:t>一、总体情况</w:t>
      </w:r>
    </w:p>
    <w:p w14:paraId="181D8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本报告依据《中华人民共和国政府信息公开条例》（国务院令第711号，以下简称新《条例》）《国务院办公厅政府信息与政务公开办公室关于政府信息公开工作年度报告有关事项的通知》（国办公开办函〔2019〕60号）和《中华人民共和国政府信息公开条例》（以下简称《条例》）和《六安市人民政府办公室关于做好政府信息公开年度报告编制工作的通知》（六政办秘〔2020〕161号）要求编制而成。报告主要包括：总体情况、主动公开信息情况、收到和处理信息公开申请情况、因政府信息公开被申请行政复议和提起行政诉讼情况、政府信息公开工作存在主要问题及改进情况和其他需要报告事项。本报告中使用数据统计期限为2020年1月1日至12月31日，报告的电子版可金寨县信息公开网（</w:t>
      </w:r>
      <w:r>
        <w:rPr>
          <w:rFonts w:hint="default" w:ascii="Times New Roman" w:hAnsi="Times New Roman" w:eastAsia="方正仿宋_GBK" w:cs="Times New Roman"/>
          <w:i w:val="0"/>
          <w:iCs w:val="0"/>
          <w:caps w:val="0"/>
          <w:color w:val="333333"/>
          <w:spacing w:val="0"/>
          <w:sz w:val="32"/>
          <w:szCs w:val="32"/>
          <w:u w:val="none"/>
          <w:bdr w:val="none" w:color="auto" w:sz="0" w:space="0"/>
          <w:shd w:val="clear" w:fill="FFFFFF"/>
        </w:rPr>
        <w:fldChar w:fldCharType="begin"/>
      </w:r>
      <w:r>
        <w:rPr>
          <w:rFonts w:hint="default" w:ascii="Times New Roman" w:hAnsi="Times New Roman" w:eastAsia="方正仿宋_GBK" w:cs="Times New Roman"/>
          <w:i w:val="0"/>
          <w:iCs w:val="0"/>
          <w:caps w:val="0"/>
          <w:color w:val="333333"/>
          <w:spacing w:val="0"/>
          <w:sz w:val="32"/>
          <w:szCs w:val="32"/>
          <w:u w:val="none"/>
          <w:bdr w:val="none" w:color="auto" w:sz="0" w:space="0"/>
          <w:shd w:val="clear" w:fill="FFFFFF"/>
        </w:rPr>
        <w:instrText xml:space="preserve"> HYPERLINK "http://www.ahjinzhai.gov.cn/public/column/6597181?type=4&amp;action=list" </w:instrText>
      </w:r>
      <w:r>
        <w:rPr>
          <w:rFonts w:hint="default" w:ascii="Times New Roman" w:hAnsi="Times New Roman" w:eastAsia="方正仿宋_GBK" w:cs="Times New Roman"/>
          <w:i w:val="0"/>
          <w:iCs w:val="0"/>
          <w:caps w:val="0"/>
          <w:color w:val="333333"/>
          <w:spacing w:val="0"/>
          <w:sz w:val="32"/>
          <w:szCs w:val="32"/>
          <w:u w:val="none"/>
          <w:bdr w:val="none" w:color="auto" w:sz="0" w:space="0"/>
          <w:shd w:val="clear" w:fill="FFFFFF"/>
        </w:rPr>
        <w:fldChar w:fldCharType="separate"/>
      </w:r>
      <w:r>
        <w:rPr>
          <w:rStyle w:val="6"/>
          <w:rFonts w:hint="default" w:ascii="Times New Roman" w:hAnsi="Times New Roman" w:eastAsia="方正仿宋_GBK" w:cs="Times New Roman"/>
          <w:i w:val="0"/>
          <w:iCs w:val="0"/>
          <w:caps w:val="0"/>
          <w:color w:val="333333"/>
          <w:spacing w:val="0"/>
          <w:sz w:val="32"/>
          <w:szCs w:val="32"/>
          <w:u w:val="none"/>
          <w:bdr w:val="none" w:color="auto" w:sz="0" w:space="0"/>
          <w:shd w:val="clear" w:fill="FFFFFF"/>
        </w:rPr>
        <w:t>http://www.ahjinzhai.gov.cn/public/column/6597181?type=4&amp;action=list</w:t>
      </w:r>
      <w:r>
        <w:rPr>
          <w:rFonts w:hint="default" w:ascii="Times New Roman" w:hAnsi="Times New Roman" w:eastAsia="方正仿宋_GBK" w:cs="Times New Roman"/>
          <w:i w:val="0"/>
          <w:iCs w:val="0"/>
          <w:caps w:val="0"/>
          <w:color w:val="333333"/>
          <w:spacing w:val="0"/>
          <w:sz w:val="32"/>
          <w:szCs w:val="32"/>
          <w:u w:val="none"/>
          <w:bdr w:val="none" w:color="auto" w:sz="0" w:space="0"/>
          <w:shd w:val="clear" w:fill="FFFFFF"/>
        </w:rPr>
        <w:fldChar w:fldCharType="end"/>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）下载。如对本报告有任何疑问，请与金寨县自然资源和规划局政务公开办联系（地址：县自然资源局，电话：0564--7356813）。</w:t>
      </w:r>
    </w:p>
    <w:p w14:paraId="62D88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kern w:val="0"/>
          <w:sz w:val="32"/>
          <w:szCs w:val="32"/>
          <w:bdr w:val="none" w:color="auto" w:sz="0" w:space="0"/>
          <w:shd w:val="clear" w:fill="FFFFFF"/>
          <w:lang w:val="en-US" w:eastAsia="zh-CN" w:bidi="ar"/>
        </w:rPr>
        <w:t>（一）2020年工作开展情况</w:t>
      </w:r>
    </w:p>
    <w:p w14:paraId="6371F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2020年，我局认真贯彻落实上级决策部署，推进教育重点工作执 行公开。紧扣全面推进“五公开”和教育重点领域信息公开 工作重点，充分发挥政务公开的作用。强化组织领导，加强组织机构建设，形成一把手局长亲自抓，分管副局长具体抓，专职人员具体负责的工作格局。为进一步规范政务信息公开工作，确保此项工作规范有序的开展，我局制定完善了政务公开工作监督保障有关制度，从制度上对政务公开工作的各项流程进行规范，确保日常管理常态化。把推行政务公开与依法治理相结合，增加政务管理的透明度，广泛接受社会各界的监督，强化干部依法行政和廉洁勤政的意识</w:t>
      </w:r>
    </w:p>
    <w:p w14:paraId="168E3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bCs/>
          <w:i w:val="0"/>
          <w:iCs w:val="0"/>
          <w:caps w:val="0"/>
          <w:color w:val="333333"/>
          <w:spacing w:val="0"/>
          <w:sz w:val="32"/>
          <w:szCs w:val="32"/>
          <w:bdr w:val="none" w:color="auto" w:sz="0" w:space="0"/>
          <w:shd w:val="clear" w:fill="FFFFFF"/>
          <w:lang w:val="en-US" w:eastAsia="zh-CN"/>
        </w:rPr>
        <w:t>1.</w:t>
      </w: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主动公开情况。</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主动公开机构领导、机构设置、人事变动、规划计划、政策法规、决策制度、意见征集等重点工作信息。加大“五公开”信息公开力度。政务信息公开专栏向社会公开政府机构设置、部门职能等信息，及时发布自然资源领域相关政策文件，公开土地征收、土地出让、矿权出让等信息，一年来，我局在部门网站共发布各类政务信息140条，在县政府及“两化”栏目公开300余条信息，对土地、矿权、地质灾害、不动产登记等群众关注的问题面向社会全面公开、层层公开、广泛公开，促进了工作的全面落实。通过领导信箱、网络舆情、电话等回答网民意见82余条。此外召开新闻发布会1次，确保了我局政务公开工作的实际成效。基于公开工作的主动与及时，在落实政务信息公开的过程中，我们严格执行审核制度，未发生超越公开范围和内容失实的信息公开情况。，有力保障了人民群众的知情权、参与权和监督权，有效促进了依法行政，提升了公信力。</w:t>
      </w:r>
    </w:p>
    <w:p w14:paraId="6F21B3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bCs/>
          <w:i w:val="0"/>
          <w:iCs w:val="0"/>
          <w:caps w:val="0"/>
          <w:color w:val="333333"/>
          <w:spacing w:val="0"/>
          <w:sz w:val="32"/>
          <w:szCs w:val="32"/>
          <w:bdr w:val="none" w:color="auto" w:sz="0" w:space="0"/>
          <w:shd w:val="clear" w:fill="FFFFFF"/>
          <w:lang w:val="en-US" w:eastAsia="zh-CN"/>
        </w:rPr>
        <w:t>2.</w:t>
      </w: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依申请公开情况。</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2020年，我局受理政府信息公开申请4件，均已按时回复。严格按照时限要求办理依申请公开事项，严格按照有关规定对申请公开的信息作出答复，严格对申请公开的信息进行保密审查，确保依申请公开工作依法依规进行，保障申请人的合法权益。</w:t>
      </w:r>
    </w:p>
    <w:p w14:paraId="711413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bCs/>
          <w:i w:val="0"/>
          <w:iCs w:val="0"/>
          <w:caps w:val="0"/>
          <w:color w:val="333333"/>
          <w:spacing w:val="0"/>
          <w:sz w:val="32"/>
          <w:szCs w:val="32"/>
          <w:bdr w:val="none" w:color="auto" w:sz="0" w:space="0"/>
          <w:shd w:val="clear" w:fill="FFFFFF"/>
          <w:lang w:val="en-US" w:eastAsia="zh-CN"/>
        </w:rPr>
        <w:t>3.</w:t>
      </w: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政府信息管理。</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为切实加强对政务公开工作的领导，成立了政务公开工作领导小组，同时协调相关科室提供公开资料，明确办公室一名人员专门负责日常公开工作。“以公开为原则，不公开为例外”，要求凡是属性为主动公开的公文，必须全部公开；凡是符合申请公开的公文，符合申请全部公开。</w:t>
      </w:r>
    </w:p>
    <w:p w14:paraId="15C59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bCs/>
          <w:i w:val="0"/>
          <w:iCs w:val="0"/>
          <w:caps w:val="0"/>
          <w:color w:val="333333"/>
          <w:spacing w:val="0"/>
          <w:sz w:val="32"/>
          <w:szCs w:val="32"/>
          <w:bdr w:val="none" w:color="auto" w:sz="0" w:space="0"/>
          <w:shd w:val="clear" w:fill="FFFFFF"/>
          <w:lang w:val="en-US" w:eastAsia="zh-CN"/>
        </w:rPr>
        <w:t>4.</w:t>
      </w: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平台建设情况。</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一是定期安排网站平台的维护、更新，配合做好上级安全评估和审查。二是及时调整政务公开目录。对照政府信息主动公开基本目录规范2020年版，认真编制调整、规范完善主动公开基本目录。</w:t>
      </w:r>
    </w:p>
    <w:p w14:paraId="7031BA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bCs/>
          <w:i w:val="0"/>
          <w:iCs w:val="0"/>
          <w:caps w:val="0"/>
          <w:color w:val="333333"/>
          <w:spacing w:val="0"/>
          <w:sz w:val="32"/>
          <w:szCs w:val="32"/>
          <w:bdr w:val="none" w:color="auto" w:sz="0" w:space="0"/>
          <w:shd w:val="clear" w:fill="FFFFFF"/>
          <w:lang w:val="en-US" w:eastAsia="zh-CN"/>
        </w:rPr>
        <w:t>5.</w:t>
      </w:r>
      <w:bookmarkStart w:id="0" w:name="_GoBack"/>
      <w:bookmarkEnd w:id="0"/>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监督和保障情况。</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本年度积极与电子政务办协调沟通，配合做好网站第三方检测、网站互查、月季度巡查，围绕反馈问题积极落实整改。坚持内部监督和社会监督相结合体系，对外公布投诉举报电话，推进人民群众监督和舆论监督，及时反馈群众呼声。</w:t>
      </w:r>
    </w:p>
    <w:p w14:paraId="1331D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p w14:paraId="538271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kern w:val="0"/>
          <w:sz w:val="32"/>
          <w:szCs w:val="32"/>
          <w:bdr w:val="none" w:color="auto" w:sz="0" w:space="0"/>
          <w:shd w:val="clear" w:fill="FFFFFF"/>
          <w:lang w:val="en-US" w:eastAsia="zh-CN" w:bidi="ar"/>
        </w:rPr>
        <w:t>二、主动公开政府信息情况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13"/>
        <w:gridCol w:w="1875"/>
        <w:gridCol w:w="6"/>
        <w:gridCol w:w="1265"/>
        <w:gridCol w:w="1881"/>
      </w:tblGrid>
      <w:tr w14:paraId="6D50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1DCAA4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第二十条第（一）项</w:t>
            </w:r>
          </w:p>
        </w:tc>
      </w:tr>
      <w:tr w14:paraId="6CB3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71527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83D93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本年新</w:t>
            </w:r>
            <w:r>
              <w:rPr>
                <w:rFonts w:hint="default" w:ascii="Times New Roman" w:hAnsi="Times New Roman" w:eastAsia="方正仿宋_GBK" w:cs="Times New Roman"/>
                <w:color w:val="000000"/>
                <w:kern w:val="0"/>
                <w:sz w:val="32"/>
                <w:szCs w:val="32"/>
                <w:bdr w:val="none" w:color="auto" w:sz="0" w:space="0"/>
                <w:lang w:val="en-US" w:eastAsia="zh-CN" w:bidi="ar"/>
              </w:rPr>
              <w:br w:type="textWrapping"/>
            </w:r>
            <w:r>
              <w:rPr>
                <w:rFonts w:hint="default" w:ascii="Times New Roman" w:hAnsi="Times New Roman" w:eastAsia="方正仿宋_GBK" w:cs="Times New Roman"/>
                <w:kern w:val="0"/>
                <w:sz w:val="32"/>
                <w:szCs w:val="32"/>
                <w:bdr w:val="none" w:color="auto" w:sz="0" w:space="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46224C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本年新</w:t>
            </w:r>
            <w:r>
              <w:rPr>
                <w:rFonts w:hint="default" w:ascii="Times New Roman" w:hAnsi="Times New Roman" w:eastAsia="方正仿宋_GBK" w:cs="Times New Roman"/>
                <w:color w:val="000000"/>
                <w:kern w:val="0"/>
                <w:sz w:val="32"/>
                <w:szCs w:val="32"/>
                <w:bdr w:val="none" w:color="auto" w:sz="0" w:space="0"/>
                <w:lang w:val="en-US" w:eastAsia="zh-CN" w:bidi="ar"/>
              </w:rPr>
              <w:br w:type="textWrapping"/>
            </w:r>
            <w:r>
              <w:rPr>
                <w:rFonts w:hint="default" w:ascii="Times New Roman" w:hAnsi="Times New Roman" w:eastAsia="方正仿宋_GBK" w:cs="Times New Roman"/>
                <w:kern w:val="0"/>
                <w:sz w:val="32"/>
                <w:szCs w:val="32"/>
                <w:bdr w:val="none" w:color="auto" w:sz="0" w:space="0"/>
                <w:lang w:val="en-US" w:eastAsia="zh-CN" w:bidi="ar"/>
              </w:rPr>
              <w:t>公开数量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028806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对外公开总数量</w:t>
            </w:r>
          </w:p>
        </w:tc>
      </w:tr>
      <w:tr w14:paraId="0E05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C30B2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规章</w:t>
            </w:r>
          </w:p>
        </w:tc>
        <w:tc>
          <w:tcPr>
            <w:tcW w:w="1875" w:type="dxa"/>
            <w:tcBorders>
              <w:top w:val="nil"/>
              <w:left w:val="nil"/>
              <w:bottom w:val="single" w:color="auto" w:sz="8" w:space="0"/>
              <w:right w:val="single" w:color="auto" w:sz="8" w:space="0"/>
            </w:tcBorders>
            <w:shd w:val="clear"/>
            <w:tcMar>
              <w:left w:w="108" w:type="dxa"/>
              <w:right w:w="108" w:type="dxa"/>
            </w:tcMar>
            <w:vAlign w:val="center"/>
          </w:tcPr>
          <w:p w14:paraId="032539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14:paraId="0AEC92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309216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r>
      <w:tr w14:paraId="4DB2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E2162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规范性文件</w:t>
            </w:r>
          </w:p>
        </w:tc>
        <w:tc>
          <w:tcPr>
            <w:tcW w:w="1875" w:type="dxa"/>
            <w:tcBorders>
              <w:top w:val="nil"/>
              <w:left w:val="nil"/>
              <w:bottom w:val="single" w:color="auto" w:sz="8" w:space="0"/>
              <w:right w:val="single" w:color="auto" w:sz="8" w:space="0"/>
            </w:tcBorders>
            <w:shd w:val="clear"/>
            <w:tcMar>
              <w:left w:w="108" w:type="dxa"/>
              <w:right w:w="108" w:type="dxa"/>
            </w:tcMar>
            <w:vAlign w:val="center"/>
          </w:tcPr>
          <w:p w14:paraId="030C57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14:paraId="39658F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379A1C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20" w:firstLineChars="1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w:t>
            </w:r>
          </w:p>
        </w:tc>
      </w:tr>
      <w:tr w14:paraId="19C1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B0AF3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第二十条第（五）项</w:t>
            </w:r>
          </w:p>
        </w:tc>
      </w:tr>
      <w:tr w14:paraId="4226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E6CB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DAAC6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31DE96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本年增/减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19BA16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处理决定数量</w:t>
            </w:r>
          </w:p>
        </w:tc>
      </w:tr>
      <w:tr w14:paraId="765F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212E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行政许可</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19CFE8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15</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6C088D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54F088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r>
      <w:tr w14:paraId="7801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38F53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F5742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35</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39210D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037BF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r>
      <w:tr w14:paraId="5A13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6632AD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第二十条第（六）项</w:t>
            </w:r>
          </w:p>
        </w:tc>
      </w:tr>
      <w:tr w14:paraId="2593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A395F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366EB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44095D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本年增/减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09E728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处理决定数量</w:t>
            </w:r>
          </w:p>
        </w:tc>
      </w:tr>
      <w:tr w14:paraId="5426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33305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行政处罚</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6FCA2D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36</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20035F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77</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1BE9C4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16</w:t>
            </w:r>
          </w:p>
        </w:tc>
      </w:tr>
      <w:tr w14:paraId="3576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FC1D8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行政强制</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19825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2</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5B272B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729A84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r>
      <w:tr w14:paraId="79C3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71DC32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第二十条第（八）项</w:t>
            </w:r>
          </w:p>
        </w:tc>
      </w:tr>
      <w:tr w14:paraId="2BDD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12CDA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77D651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14:paraId="0735C0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本年增/减</w:t>
            </w:r>
          </w:p>
        </w:tc>
      </w:tr>
      <w:tr w14:paraId="31A2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35D51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行政事业性收费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96FFB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3</w:t>
            </w:r>
          </w:p>
        </w:tc>
        <w:tc>
          <w:tcPr>
            <w:tcW w:w="3146" w:type="dxa"/>
            <w:gridSpan w:val="2"/>
            <w:tcBorders>
              <w:top w:val="nil"/>
              <w:left w:val="nil"/>
              <w:bottom w:val="single" w:color="auto" w:sz="8" w:space="0"/>
              <w:right w:val="single" w:color="000000" w:sz="8" w:space="0"/>
            </w:tcBorders>
            <w:shd w:val="clear"/>
            <w:tcMar>
              <w:left w:w="108" w:type="dxa"/>
              <w:right w:w="108" w:type="dxa"/>
            </w:tcMar>
            <w:vAlign w:val="center"/>
          </w:tcPr>
          <w:p w14:paraId="25206F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r>
      <w:tr w14:paraId="2065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35A51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第二十条第（九）项</w:t>
            </w:r>
          </w:p>
        </w:tc>
      </w:tr>
      <w:tr w14:paraId="0B4B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0759A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6CF5A6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14:paraId="70532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采购总金额</w:t>
            </w:r>
          </w:p>
        </w:tc>
      </w:tr>
      <w:tr w14:paraId="1AA7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ACC9B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政府集中采购</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4397B0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3</w:t>
            </w:r>
          </w:p>
        </w:tc>
        <w:tc>
          <w:tcPr>
            <w:tcW w:w="3146" w:type="dxa"/>
            <w:gridSpan w:val="2"/>
            <w:tcBorders>
              <w:top w:val="nil"/>
              <w:left w:val="nil"/>
              <w:bottom w:val="single" w:color="auto" w:sz="8" w:space="0"/>
              <w:right w:val="single" w:color="000000" w:sz="8" w:space="0"/>
            </w:tcBorders>
            <w:shd w:val="clear"/>
            <w:tcMar>
              <w:left w:w="108" w:type="dxa"/>
              <w:right w:w="108" w:type="dxa"/>
            </w:tcMar>
            <w:vAlign w:val="center"/>
          </w:tcPr>
          <w:p w14:paraId="03573C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365.321万</w:t>
            </w:r>
          </w:p>
        </w:tc>
      </w:tr>
    </w:tbl>
    <w:p w14:paraId="1D8473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p w14:paraId="6DABB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kern w:val="0"/>
          <w:sz w:val="32"/>
          <w:szCs w:val="32"/>
          <w:bdr w:val="none" w:color="auto" w:sz="0" w:space="0"/>
          <w:shd w:val="clear" w:fill="FFFFFF"/>
          <w:lang w:val="en-US" w:eastAsia="zh-CN" w:bidi="ar"/>
        </w:rPr>
        <w:t>三、收到和处理政府信息公开申请情况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6"/>
        <w:gridCol w:w="1176"/>
        <w:gridCol w:w="2013"/>
        <w:gridCol w:w="588"/>
        <w:gridCol w:w="716"/>
        <w:gridCol w:w="716"/>
        <w:gridCol w:w="764"/>
        <w:gridCol w:w="896"/>
        <w:gridCol w:w="680"/>
        <w:gridCol w:w="666"/>
      </w:tblGrid>
      <w:tr w14:paraId="3CBB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6FBB3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14:paraId="5BB265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申请人情况</w:t>
            </w:r>
          </w:p>
        </w:tc>
      </w:tr>
      <w:tr w14:paraId="38BD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A4D39D">
            <w:pPr>
              <w:rPr>
                <w:rFonts w:hint="default" w:ascii="Times New Roman" w:hAnsi="Times New Roman" w:eastAsia="方正仿宋_GBK" w:cs="Times New Roman"/>
                <w:sz w:val="32"/>
                <w:szCs w:val="32"/>
              </w:rPr>
            </w:pPr>
          </w:p>
        </w:tc>
        <w:tc>
          <w:tcPr>
            <w:tcW w:w="599" w:type="dxa"/>
            <w:vMerge w:val="restart"/>
            <w:tcBorders>
              <w:top w:val="nil"/>
              <w:left w:val="nil"/>
              <w:bottom w:val="single" w:color="auto" w:sz="8" w:space="0"/>
              <w:right w:val="single" w:color="auto" w:sz="8" w:space="0"/>
            </w:tcBorders>
            <w:shd w:val="clear"/>
            <w:tcMar>
              <w:left w:w="108" w:type="dxa"/>
              <w:right w:w="108" w:type="dxa"/>
            </w:tcMar>
            <w:vAlign w:val="center"/>
          </w:tcPr>
          <w:p w14:paraId="3602C0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7776A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D5553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总计</w:t>
            </w:r>
          </w:p>
        </w:tc>
      </w:tr>
      <w:tr w14:paraId="44B7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19811F8">
            <w:pPr>
              <w:rPr>
                <w:rFonts w:hint="default" w:ascii="Times New Roman" w:hAnsi="Times New Roman" w:eastAsia="方正仿宋_GBK" w:cs="Times New Roman"/>
                <w:sz w:val="32"/>
                <w:szCs w:val="32"/>
              </w:rPr>
            </w:pPr>
          </w:p>
        </w:tc>
        <w:tc>
          <w:tcPr>
            <w:tcW w:w="599" w:type="dxa"/>
            <w:vMerge w:val="continue"/>
            <w:tcBorders>
              <w:top w:val="nil"/>
              <w:left w:val="nil"/>
              <w:bottom w:val="single" w:color="auto" w:sz="8" w:space="0"/>
              <w:right w:val="single" w:color="auto" w:sz="8" w:space="0"/>
            </w:tcBorders>
            <w:shd w:val="clear"/>
            <w:tcMar>
              <w:left w:w="108" w:type="dxa"/>
              <w:right w:w="108" w:type="dxa"/>
            </w:tcMar>
            <w:vAlign w:val="center"/>
          </w:tcPr>
          <w:p w14:paraId="268DA5A4">
            <w:pPr>
              <w:rPr>
                <w:rFonts w:hint="default" w:ascii="Times New Roman" w:hAnsi="Times New Roman" w:eastAsia="方正仿宋_GBK" w:cs="Times New Roman"/>
                <w:sz w:val="32"/>
                <w:szCs w:val="32"/>
              </w:rPr>
            </w:pP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15257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商业企业</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65299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科研机构</w:t>
            </w:r>
          </w:p>
        </w:tc>
        <w:tc>
          <w:tcPr>
            <w:tcW w:w="81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2E5DE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7261C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0D51A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6ED366B2">
            <w:pPr>
              <w:rPr>
                <w:rFonts w:hint="default" w:ascii="Times New Roman" w:hAnsi="Times New Roman" w:eastAsia="方正仿宋_GBK" w:cs="Times New Roman"/>
                <w:sz w:val="32"/>
                <w:szCs w:val="32"/>
              </w:rPr>
            </w:pPr>
          </w:p>
        </w:tc>
      </w:tr>
      <w:tr w14:paraId="679D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341C6E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64C0F8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4</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A7F73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08DC2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2782E3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81D29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E114D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24CBE7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4</w:t>
            </w:r>
          </w:p>
        </w:tc>
      </w:tr>
      <w:tr w14:paraId="4E5D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53B88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7B380B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F1CCA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3A5D4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E4325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5CFC6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B99F5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721B1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643E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C246C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6A07C4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（一）予以公开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7616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1 </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105B8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BA3E7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1B7BF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B1D57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9C384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D502C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1</w:t>
            </w:r>
          </w:p>
        </w:tc>
      </w:tr>
      <w:tr w14:paraId="5B82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0F7E04">
            <w:pPr>
              <w:rPr>
                <w:rFonts w:hint="default" w:ascii="Times New Roman" w:hAnsi="Times New Roman" w:eastAsia="方正仿宋_GBK" w:cs="Times New Roman"/>
                <w:sz w:val="32"/>
                <w:szCs w:val="32"/>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70EDF9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78008B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32B55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29BBA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4A21F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DB931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49C28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6031CC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0650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22137AB">
            <w:pPr>
              <w:rPr>
                <w:rFonts w:hint="default" w:ascii="Times New Roman" w:hAnsi="Times New Roman" w:eastAsia="方正仿宋_GBK" w:cs="Times New Roman"/>
                <w:sz w:val="32"/>
                <w:szCs w:val="32"/>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53861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（三）不予公开</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2B16A2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1.属于国家秘密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3E9FC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E7F00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40108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456272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2849D7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A5688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A0224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6F0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ED214D4">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5C12B600">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6E4DA5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2.其他法律行政法规禁止公开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59DA9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155E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A94C3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67BCFA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DEEA6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58386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6F6CD4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57D6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DF0AD36">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5B56F3D7">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11DD8C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3.危及“三安全一稳定”</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18890E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8C7BE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57560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C4A1A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0AF1CC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4B230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C8FA1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403A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66D742A">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585C5D96">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7CF571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4.保护第三方合法权益</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8A310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84BDB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20A0E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483F89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127D2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F0B01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EE024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1BA0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F8E302B">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1FE413C3">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9A162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5.属于三类内部事务信息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F4581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B9E98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14CA6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0E03D4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20E331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DA9CE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2FB5AB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5220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511D9F5">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0818502E">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C1515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6.属于四类过程性信息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F5C90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B4857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FA43A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43FC9A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378478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329EC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228D9D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1DD3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9CC7848">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3E05392A">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002F83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7.属于行政执法案卷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552D3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D7026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DDE6F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6BB74E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7CB52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D471B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081197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24E0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53A6DAD">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6A51D2FF">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426685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8.属于行政查询事项</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7805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F0517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FFAB0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4417A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10EE0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39E11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5842D9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5D82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798718D">
            <w:pPr>
              <w:rPr>
                <w:rFonts w:hint="default" w:ascii="Times New Roman" w:hAnsi="Times New Roman" w:eastAsia="方正仿宋_GBK" w:cs="Times New Roman"/>
                <w:sz w:val="32"/>
                <w:szCs w:val="32"/>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2DFEA0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（四）无法提供</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413691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1.本机关不掌握相关政府信息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C603C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3</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71BAF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1729E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54FAF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A231D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3D733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0CB88E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3</w:t>
            </w:r>
          </w:p>
        </w:tc>
      </w:tr>
      <w:tr w14:paraId="2D9F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47A488C">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3E6B5654">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188F85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2.没有现成信息需要另行制作</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03CEF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A2BAC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DF2FB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9DD21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BA9C6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182DBF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24B79C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r>
      <w:tr w14:paraId="44C7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6CEEAAA">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6670DC00">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536EAF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3.补正后申请内容仍不明确</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1FCBE4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F3E17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9C63A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1A73B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ACD61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2F8E8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B5E42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6DF5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A89EE6B">
            <w:pPr>
              <w:rPr>
                <w:rFonts w:hint="default" w:ascii="Times New Roman" w:hAnsi="Times New Roman" w:eastAsia="方正仿宋_GBK" w:cs="Times New Roman"/>
                <w:sz w:val="32"/>
                <w:szCs w:val="32"/>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19DED6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（五）不予处理</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4316DB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1.信访举报投诉类申请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3217B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41E32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E9A07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9D374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A8A2A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55F1A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428326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193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07877E3">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04A5E1E9">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1A3780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2.重复申请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B41D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61EA2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03BD7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D0B94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05FA0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C291E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5B14BA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08A2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3E596A1">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2EF59608">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1D964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3.要求提供公开出版物</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E351C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C968A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107DE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07B4D3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35B2A7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1B081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45FD7E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194C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62153A2">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7E57BC7A">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66C2F7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4.无正当理由大量反复申请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5EB11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81FE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5A855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6D383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22D52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E3E97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28F73A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7DEA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6C252DB">
            <w:pPr>
              <w:rPr>
                <w:rFonts w:hint="default" w:ascii="Times New Roman" w:hAnsi="Times New Roman" w:eastAsia="方正仿宋_GBK" w:cs="Times New Roman"/>
                <w:sz w:val="32"/>
                <w:szCs w:val="32"/>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003EB5C0">
            <w:pPr>
              <w:rPr>
                <w:rFonts w:hint="default" w:ascii="Times New Roman" w:hAnsi="Times New Roman" w:eastAsia="方正仿宋_GBK" w:cs="Times New Roman"/>
                <w:sz w:val="32"/>
                <w:szCs w:val="32"/>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6E586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5.要求行政机关确认或重新出具已获取信息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5854D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E4F32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31F9A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05FF37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5F868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196E3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2CA4E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7916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10B040E">
            <w:pPr>
              <w:rPr>
                <w:rFonts w:hint="default" w:ascii="Times New Roman" w:hAnsi="Times New Roman" w:eastAsia="方正仿宋_GBK" w:cs="Times New Roman"/>
                <w:sz w:val="32"/>
                <w:szCs w:val="32"/>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0D45A0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（六）其他处理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1ED4B4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2849E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FD109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730A3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2DF6F2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8A5CE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30E71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r>
      <w:tr w14:paraId="7B20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24F7DA1">
            <w:pPr>
              <w:rPr>
                <w:rFonts w:hint="default" w:ascii="Times New Roman" w:hAnsi="Times New Roman" w:eastAsia="方正仿宋_GBK" w:cs="Times New Roman"/>
                <w:sz w:val="32"/>
                <w:szCs w:val="32"/>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1BE362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（七）总计</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A1AF1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4</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6F0C7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1722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0D54B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0D49BC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0EB6F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87BD6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4</w:t>
            </w:r>
          </w:p>
        </w:tc>
      </w:tr>
      <w:tr w14:paraId="6806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8680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四、结转下年度继续办理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70EE5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09E0E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28020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AED91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70374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E8BD0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0C3C1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w:t>
            </w:r>
          </w:p>
        </w:tc>
      </w:tr>
    </w:tbl>
    <w:p w14:paraId="18DF34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p w14:paraId="3A2C24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bdr w:val="none" w:color="auto" w:sz="0" w:space="0"/>
          <w:shd w:val="clear" w:fill="FFFFFF"/>
          <w:lang w:val="en-US" w:eastAsia="zh-CN" w:bidi="ar"/>
        </w:rPr>
        <w:t> </w:t>
      </w:r>
    </w:p>
    <w:p w14:paraId="6EABE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bdr w:val="none" w:color="auto" w:sz="0" w:space="0"/>
          <w:shd w:val="clear" w:fill="FFFFFF"/>
          <w:lang w:val="en-US" w:eastAsia="zh-CN" w:bidi="ar"/>
        </w:rPr>
        <w:t> </w:t>
      </w:r>
    </w:p>
    <w:p w14:paraId="1CCE7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bdr w:val="none" w:color="auto" w:sz="0" w:space="0"/>
          <w:shd w:val="clear" w:fill="FFFFFF"/>
          <w:lang w:val="en-US" w:eastAsia="zh-CN" w:bidi="ar"/>
        </w:rPr>
        <w:t> </w:t>
      </w:r>
    </w:p>
    <w:p w14:paraId="67B56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kern w:val="0"/>
          <w:sz w:val="32"/>
          <w:szCs w:val="32"/>
          <w:bdr w:val="none" w:color="auto" w:sz="0" w:space="0"/>
          <w:shd w:val="clear" w:fill="FFFFFF"/>
          <w:lang w:val="en-US" w:eastAsia="zh-CN" w:bidi="ar"/>
        </w:rPr>
        <w:t>四、政府信息公开行政复议、行政诉讼情况</w:t>
      </w:r>
    </w:p>
    <w:p w14:paraId="6A0BE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8"/>
        <w:gridCol w:w="568"/>
        <w:gridCol w:w="568"/>
        <w:gridCol w:w="568"/>
        <w:gridCol w:w="593"/>
        <w:gridCol w:w="543"/>
        <w:gridCol w:w="568"/>
        <w:gridCol w:w="568"/>
        <w:gridCol w:w="568"/>
        <w:gridCol w:w="568"/>
        <w:gridCol w:w="568"/>
        <w:gridCol w:w="568"/>
        <w:gridCol w:w="568"/>
        <w:gridCol w:w="569"/>
        <w:gridCol w:w="569"/>
      </w:tblGrid>
      <w:tr w14:paraId="2DEE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2FC43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4D3387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行政诉讼</w:t>
            </w:r>
          </w:p>
        </w:tc>
      </w:tr>
      <w:tr w14:paraId="3E61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DA520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14:paraId="5062F6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2AF31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6D09C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90060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57E646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798BFC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复议后起诉</w:t>
            </w:r>
          </w:p>
        </w:tc>
      </w:tr>
      <w:tr w14:paraId="3AE5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13FAFD2">
            <w:pPr>
              <w:rPr>
                <w:rFonts w:hint="default" w:ascii="Times New Roman" w:hAnsi="Times New Roman" w:eastAsia="方正仿宋_GBK" w:cs="Times New Roman"/>
                <w:sz w:val="32"/>
                <w:szCs w:val="32"/>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14:paraId="48CEF02D">
            <w:pPr>
              <w:rPr>
                <w:rFonts w:hint="default" w:ascii="Times New Roman" w:hAnsi="Times New Roman" w:eastAsia="方正仿宋_GBK" w:cs="Times New Roman"/>
                <w:sz w:val="32"/>
                <w:szCs w:val="32"/>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6A21A7D4">
            <w:pPr>
              <w:rPr>
                <w:rFonts w:hint="default" w:ascii="Times New Roman" w:hAnsi="Times New Roman" w:eastAsia="方正仿宋_GBK" w:cs="Times New Roman"/>
                <w:sz w:val="32"/>
                <w:szCs w:val="32"/>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52176C1C">
            <w:pPr>
              <w:rPr>
                <w:rFonts w:hint="default" w:ascii="Times New Roman" w:hAnsi="Times New Roman" w:eastAsia="方正仿宋_GBK" w:cs="Times New Roman"/>
                <w:sz w:val="32"/>
                <w:szCs w:val="32"/>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5B1371B7">
            <w:pPr>
              <w:rPr>
                <w:rFonts w:hint="default" w:ascii="Times New Roman" w:hAnsi="Times New Roman" w:eastAsia="方正仿宋_GBK" w:cs="Times New Roman"/>
                <w:sz w:val="32"/>
                <w:szCs w:val="32"/>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7A5D43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36E6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BBFA1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3D3A8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95052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AB048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C91DA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F1996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52187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323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总计</w:t>
            </w:r>
          </w:p>
        </w:tc>
      </w:tr>
      <w:tr w14:paraId="113C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575C8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60D738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7AF3F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195130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58" w:type="dxa"/>
            <w:tcBorders>
              <w:top w:val="nil"/>
              <w:left w:val="nil"/>
              <w:bottom w:val="single" w:color="auto" w:sz="8" w:space="0"/>
              <w:right w:val="single" w:color="auto" w:sz="8" w:space="0"/>
            </w:tcBorders>
            <w:shd w:val="clear"/>
            <w:tcMar>
              <w:left w:w="108" w:type="dxa"/>
              <w:right w:w="108" w:type="dxa"/>
            </w:tcMar>
            <w:vAlign w:val="center"/>
          </w:tcPr>
          <w:p w14:paraId="0E1660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568355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0FE85D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0D8AEF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F10CC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 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A3F2F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 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66397B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4DC452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2B28BC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bdr w:val="none" w:color="auto" w:sz="0" w:space="0"/>
                <w:lang w:val="en-US" w:eastAsia="zh-CN" w:bidi="ar"/>
              </w:rPr>
              <w:t>0 </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363605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0 </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796FAE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bdr w:val="none" w:color="auto" w:sz="0" w:space="0"/>
                <w:lang w:val="en-US" w:eastAsia="zh-CN" w:bidi="ar"/>
              </w:rPr>
              <w:t>0</w:t>
            </w:r>
          </w:p>
        </w:tc>
      </w:tr>
    </w:tbl>
    <w:p w14:paraId="1C1936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p w14:paraId="4D1B9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kern w:val="0"/>
          <w:sz w:val="32"/>
          <w:szCs w:val="32"/>
          <w:bdr w:val="none" w:color="auto" w:sz="0" w:space="0"/>
          <w:shd w:val="clear" w:fill="FFFFFF"/>
          <w:lang w:val="en-US" w:eastAsia="zh-CN" w:bidi="ar"/>
        </w:rPr>
        <w:t>五、存在的主要问题及改进情况</w:t>
      </w:r>
    </w:p>
    <w:p w14:paraId="26D0B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2020年，我局政务公开工作存在一些不足，一是思想认识有待提高，部分科室主动公开的意识还不够强，发布信息数量和质量无明显提升。二是公开形式单一，没有充分利用微信、微博等多媒体平台，文件解读、政策解读等形式不够丰富。三是工作机制不够完善，科室之间缺少协调配合，人员调整不够及时。</w:t>
      </w:r>
    </w:p>
    <w:p w14:paraId="11966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Times New Roman" w:hAnsi="Times New Roman" w:eastAsia="方正仿宋_GBK" w:cs="Times New Roman"/>
          <w:i w:val="0"/>
          <w:iCs w:val="0"/>
          <w:caps w:val="0"/>
          <w:color w:val="333333"/>
          <w:spacing w:val="0"/>
          <w:sz w:val="32"/>
          <w:szCs w:val="32"/>
          <w:lang w:eastAsia="zh-CN"/>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对此，我局在2020年重点作了以下工作</w:t>
      </w:r>
      <w:r>
        <w:rPr>
          <w:rFonts w:hint="eastAsia" w:ascii="Times New Roman" w:hAnsi="Times New Roman" w:eastAsia="方正仿宋_GBK" w:cs="Times New Roman"/>
          <w:i w:val="0"/>
          <w:iCs w:val="0"/>
          <w:caps w:val="0"/>
          <w:color w:val="333333"/>
          <w:spacing w:val="0"/>
          <w:sz w:val="32"/>
          <w:szCs w:val="32"/>
          <w:bdr w:val="none" w:color="auto" w:sz="0" w:space="0"/>
          <w:shd w:val="clear" w:fill="FFFFFF"/>
          <w:lang w:eastAsia="zh-CN"/>
        </w:rPr>
        <w:t>：</w:t>
      </w:r>
    </w:p>
    <w:p w14:paraId="11703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一、提高认识。进一步增强工作主动性和自觉性，着力做到</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以公开促公正、以公开立公信。</w:t>
      </w:r>
    </w:p>
    <w:p w14:paraId="147A88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二、提升质量。进一步深化群众关注的重点领域信息公开。强化对政务公开工作的指导，认真落实相关人员业务培训，全面压实岗位责任，经常开展对政务公开工作的检查调度，适时明确任务和目标，尽快补缺补差，同时认真总结典型经验并及时推广，按全县统一要求不断强化对公开工作的监督和考核，确保政务公开工作及时高效。</w:t>
      </w:r>
    </w:p>
    <w:p w14:paraId="25E5B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三、</w:t>
      </w:r>
      <w:r>
        <w:rPr>
          <w:rFonts w:hint="default" w:ascii="Times New Roman" w:hAnsi="Times New Roman" w:eastAsia="方正仿宋_GBK" w:cs="Times New Roman"/>
          <w:b w:val="0"/>
          <w:bCs w:val="0"/>
          <w:i w:val="0"/>
          <w:iCs w:val="0"/>
          <w:caps w:val="0"/>
          <w:color w:val="000000"/>
          <w:spacing w:val="0"/>
          <w:sz w:val="32"/>
          <w:szCs w:val="32"/>
          <w:bdr w:val="none" w:color="auto" w:sz="0" w:space="0"/>
          <w:shd w:val="clear" w:fill="FFFFFF"/>
        </w:rPr>
        <w:t>丰富政府信息公开形式。</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按照政府网站的绩效评估考核标准，促进公开载体间的信息共享和资源整合，进一步提升网站的建设水平。简化公开流程、拓展服务范围、加大互动类栏目建设。不断推进微信、网站等新媒体在政府信息公开工作中的应用。</w:t>
      </w:r>
    </w:p>
    <w:p w14:paraId="3E4FE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四、</w:t>
      </w:r>
      <w:r>
        <w:rPr>
          <w:rFonts w:hint="default" w:ascii="Times New Roman" w:hAnsi="Times New Roman" w:eastAsia="方正仿宋_GBK" w:cs="Times New Roman"/>
          <w:b w:val="0"/>
          <w:bCs w:val="0"/>
          <w:i w:val="0"/>
          <w:iCs w:val="0"/>
          <w:caps w:val="0"/>
          <w:color w:val="000000"/>
          <w:spacing w:val="0"/>
          <w:sz w:val="32"/>
          <w:szCs w:val="32"/>
          <w:bdr w:val="none" w:color="auto" w:sz="0" w:space="0"/>
          <w:shd w:val="clear" w:fill="FFFFFF"/>
        </w:rPr>
        <w:t>强化监督检查和考核机制。</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针对不同阶段的重点任务，围绕信息公开工作的共性问题和突出问题，及时整改，促进信息公开各项工作落实到位，全面推进政府信息公开工作再上新台阶。</w:t>
      </w:r>
    </w:p>
    <w:p w14:paraId="15544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 </w:t>
      </w:r>
    </w:p>
    <w:p w14:paraId="4545C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kern w:val="0"/>
          <w:sz w:val="32"/>
          <w:szCs w:val="32"/>
          <w:bdr w:val="none" w:color="auto" w:sz="0" w:space="0"/>
          <w:shd w:val="clear" w:fill="FFFFFF"/>
          <w:lang w:val="en-US" w:eastAsia="zh-CN" w:bidi="ar"/>
        </w:rPr>
        <w:t>六、其他需要报告的事项</w:t>
      </w:r>
    </w:p>
    <w:p w14:paraId="47B1B9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无</w:t>
      </w:r>
    </w:p>
    <w:p w14:paraId="59B1C4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F76F30-F473-4A92-AC28-021F0D6288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2" w:fontKey="{AD4E8371-E39C-4D77-AACA-57D46708462D}"/>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3" w:fontKey="{AD0C2D3B-E0B5-4766-94CF-14E4B6A56441}"/>
  </w:font>
  <w:font w:name="方正仿宋_GBK">
    <w:panose1 w:val="03000509000000000000"/>
    <w:charset w:val="86"/>
    <w:family w:val="auto"/>
    <w:pitch w:val="default"/>
    <w:sig w:usb0="00000001" w:usb1="080E0000" w:usb2="00000000" w:usb3="00000000" w:csb0="00040000" w:csb1="00000000"/>
    <w:embedRegular r:id="rId4" w:fontKey="{1DB39C00-4674-4ED8-B341-A5A8A528B1C7}"/>
  </w:font>
  <w:font w:name="方正楷体_GBK">
    <w:panose1 w:val="03000509000000000000"/>
    <w:charset w:val="86"/>
    <w:family w:val="auto"/>
    <w:pitch w:val="default"/>
    <w:sig w:usb0="00000001" w:usb1="080E0000" w:usb2="00000000" w:usb3="00000000" w:csb0="00040000" w:csb1="00000000"/>
    <w:embedRegular r:id="rId5" w:fontKey="{95460021-2B9A-4924-A15D-8AFEE0F8C6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2835"/>
    <w:rsid w:val="023D293E"/>
    <w:rsid w:val="03F90AE6"/>
    <w:rsid w:val="05E57574"/>
    <w:rsid w:val="06E415DA"/>
    <w:rsid w:val="099665DA"/>
    <w:rsid w:val="0C7E2987"/>
    <w:rsid w:val="0DCD726B"/>
    <w:rsid w:val="0EA505B6"/>
    <w:rsid w:val="10702130"/>
    <w:rsid w:val="11E06E41"/>
    <w:rsid w:val="12602506"/>
    <w:rsid w:val="153A7F64"/>
    <w:rsid w:val="17516003"/>
    <w:rsid w:val="176127D3"/>
    <w:rsid w:val="180970F2"/>
    <w:rsid w:val="1B184604"/>
    <w:rsid w:val="1B1A7272"/>
    <w:rsid w:val="1ED65854"/>
    <w:rsid w:val="20152F8E"/>
    <w:rsid w:val="20C22534"/>
    <w:rsid w:val="21780E44"/>
    <w:rsid w:val="22A53EBB"/>
    <w:rsid w:val="237044C9"/>
    <w:rsid w:val="25A71CF8"/>
    <w:rsid w:val="2B1E2A5D"/>
    <w:rsid w:val="2B2067D5"/>
    <w:rsid w:val="2B6A5CA2"/>
    <w:rsid w:val="2B823096"/>
    <w:rsid w:val="2F776BDF"/>
    <w:rsid w:val="2FFE632B"/>
    <w:rsid w:val="30201025"/>
    <w:rsid w:val="32B36180"/>
    <w:rsid w:val="33E34843"/>
    <w:rsid w:val="383A69FC"/>
    <w:rsid w:val="3B654E3A"/>
    <w:rsid w:val="3BB41049"/>
    <w:rsid w:val="3D622C7D"/>
    <w:rsid w:val="3E5D51F2"/>
    <w:rsid w:val="3EE80F60"/>
    <w:rsid w:val="415E375B"/>
    <w:rsid w:val="423A5F76"/>
    <w:rsid w:val="423F358D"/>
    <w:rsid w:val="43611999"/>
    <w:rsid w:val="46713F31"/>
    <w:rsid w:val="46AB7443"/>
    <w:rsid w:val="490E3CB9"/>
    <w:rsid w:val="4B7F49FA"/>
    <w:rsid w:val="4C207F8B"/>
    <w:rsid w:val="4CCC7BC2"/>
    <w:rsid w:val="4D4952BF"/>
    <w:rsid w:val="4E606D65"/>
    <w:rsid w:val="51DA01FB"/>
    <w:rsid w:val="54210D44"/>
    <w:rsid w:val="548D0188"/>
    <w:rsid w:val="5B6B0AF7"/>
    <w:rsid w:val="5D720617"/>
    <w:rsid w:val="5DC121D3"/>
    <w:rsid w:val="5FBE38D8"/>
    <w:rsid w:val="60A07495"/>
    <w:rsid w:val="61E666F6"/>
    <w:rsid w:val="62141EE8"/>
    <w:rsid w:val="64C33752"/>
    <w:rsid w:val="653E102A"/>
    <w:rsid w:val="67F325A0"/>
    <w:rsid w:val="687009FE"/>
    <w:rsid w:val="68703BF0"/>
    <w:rsid w:val="6D163C42"/>
    <w:rsid w:val="709C1A26"/>
    <w:rsid w:val="7141437C"/>
    <w:rsid w:val="75622B13"/>
    <w:rsid w:val="772B58B2"/>
    <w:rsid w:val="78762B5D"/>
    <w:rsid w:val="7CAE6753"/>
    <w:rsid w:val="7D76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610674371qqcom</cp:lastModifiedBy>
  <dcterms:modified xsi:type="dcterms:W3CDTF">2025-08-15T08:29:45Z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8FC2D2F10BF447E686280EA80BCF3902</vt:lpwstr>
  </property>
  <property fmtid="{D5CDD505-2E9C-101B-9397-08002B2CF9AE}" pid="4" name="KSOTemplateDocerSaveRecord">
    <vt:lpwstr>eyJoZGlkIjoiNGM3MmNjYjhhMDNkNDRmZjM2NGUwM2Q2NzFkOWI2N2QiLCJ1c2VySWQiOiI1NDIwNDcwIn0=</vt:lpwstr>
  </property>
</Properties>
</file>