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CAE" w:rsidRPr="00FC5A67" w:rsidRDefault="00CA6C32" w:rsidP="00FC5A67">
      <w:pPr>
        <w:pStyle w:val="a3"/>
        <w:widowControl/>
        <w:shd w:val="clear" w:color="auto" w:fill="FFFFFF"/>
        <w:spacing w:beforeAutospacing="0" w:afterAutospacing="0" w:line="590" w:lineRule="exact"/>
        <w:jc w:val="center"/>
        <w:rPr>
          <w:rFonts w:ascii="方正小标宋_GBK" w:eastAsia="方正小标宋_GBK" w:hAnsi="Times New Roman" w:hint="eastAsia"/>
          <w:color w:val="000000"/>
          <w:sz w:val="44"/>
          <w:szCs w:val="44"/>
          <w:shd w:val="clear" w:color="auto" w:fill="FFFFFF"/>
        </w:rPr>
      </w:pPr>
      <w:bookmarkStart w:id="0" w:name="_GoBack"/>
      <w:r w:rsidRPr="00FC5A67">
        <w:rPr>
          <w:rFonts w:ascii="方正小标宋_GBK" w:eastAsia="方正小标宋_GBK" w:hAnsi="Times New Roman" w:hint="eastAsia"/>
          <w:color w:val="000000"/>
          <w:sz w:val="44"/>
          <w:szCs w:val="44"/>
          <w:shd w:val="clear" w:color="auto" w:fill="FFFFFF"/>
        </w:rPr>
        <w:t>关于印发《</w:t>
      </w:r>
      <w:r w:rsidRPr="00FC5A67">
        <w:rPr>
          <w:rFonts w:ascii="Times New Roman" w:eastAsia="方正小标宋_GBK" w:hAnsi="Times New Roman"/>
          <w:color w:val="000000"/>
          <w:sz w:val="44"/>
          <w:szCs w:val="44"/>
          <w:shd w:val="clear" w:color="auto" w:fill="FFFFFF"/>
        </w:rPr>
        <w:t>2026</w:t>
      </w:r>
      <w:r w:rsidRPr="00FC5A67">
        <w:rPr>
          <w:rFonts w:ascii="方正小标宋_GBK" w:eastAsia="方正小标宋_GBK" w:hAnsi="Times New Roman" w:hint="eastAsia"/>
          <w:color w:val="000000"/>
          <w:sz w:val="44"/>
          <w:szCs w:val="44"/>
          <w:shd w:val="clear" w:color="auto" w:fill="FFFFFF"/>
        </w:rPr>
        <w:t>年全县春运道路交通管理工作方案》的通知</w:t>
      </w:r>
    </w:p>
    <w:p w:rsidR="00FC5A67" w:rsidRPr="00FC5A67" w:rsidRDefault="00FC5A67" w:rsidP="00FC5A67">
      <w:pPr>
        <w:pStyle w:val="a3"/>
        <w:widowControl/>
        <w:shd w:val="clear" w:color="auto" w:fill="FFFFFF"/>
        <w:spacing w:beforeAutospacing="0" w:afterAutospacing="0" w:line="590" w:lineRule="exact"/>
        <w:jc w:val="center"/>
        <w:rPr>
          <w:rFonts w:ascii="Times New Roman" w:eastAsia="方正仿宋_GBK" w:hAnsi="Times New Roman"/>
          <w:sz w:val="32"/>
          <w:szCs w:val="32"/>
          <w:shd w:val="clear" w:color="auto" w:fill="FFFFFF"/>
        </w:rPr>
      </w:pPr>
      <w:r w:rsidRPr="00FC5A67">
        <w:rPr>
          <w:rFonts w:ascii="Times New Roman" w:eastAsia="方正仿宋_GBK" w:hAnsi="Times New Roman" w:hint="eastAsia"/>
          <w:sz w:val="32"/>
          <w:szCs w:val="32"/>
          <w:shd w:val="clear" w:color="auto" w:fill="FFFFFF"/>
        </w:rPr>
        <w:t>金公交管〔</w:t>
      </w:r>
      <w:r w:rsidRPr="00FC5A67">
        <w:rPr>
          <w:rFonts w:ascii="Times New Roman" w:eastAsia="方正仿宋_GBK" w:hAnsi="Times New Roman"/>
          <w:sz w:val="32"/>
          <w:szCs w:val="32"/>
          <w:shd w:val="clear" w:color="auto" w:fill="FFFFFF"/>
        </w:rPr>
        <w:t>202</w:t>
      </w:r>
      <w:r w:rsidRPr="00FC5A67">
        <w:rPr>
          <w:rFonts w:ascii="Times New Roman" w:eastAsia="方正仿宋_GBK" w:hAnsi="Times New Roman" w:hint="eastAsia"/>
          <w:sz w:val="32"/>
          <w:szCs w:val="32"/>
          <w:shd w:val="clear" w:color="auto" w:fill="FFFFFF"/>
        </w:rPr>
        <w:t>6</w:t>
      </w:r>
      <w:r w:rsidRPr="00FC5A67">
        <w:rPr>
          <w:rFonts w:ascii="Times New Roman" w:eastAsia="方正仿宋_GBK" w:hAnsi="Times New Roman" w:hint="eastAsia"/>
          <w:sz w:val="32"/>
          <w:szCs w:val="32"/>
          <w:shd w:val="clear" w:color="auto" w:fill="FFFFFF"/>
        </w:rPr>
        <w:t>〕</w:t>
      </w:r>
      <w:r w:rsidRPr="00FC5A67">
        <w:rPr>
          <w:rFonts w:ascii="Times New Roman" w:eastAsia="方正仿宋_GBK" w:hAnsi="Times New Roman"/>
          <w:sz w:val="32"/>
          <w:szCs w:val="32"/>
          <w:shd w:val="clear" w:color="auto" w:fill="FFFFFF"/>
        </w:rPr>
        <w:t>1</w:t>
      </w:r>
      <w:r w:rsidRPr="00FC5A67">
        <w:rPr>
          <w:rFonts w:ascii="Times New Roman" w:eastAsia="方正仿宋_GBK" w:hAnsi="Times New Roman" w:hint="eastAsia"/>
          <w:sz w:val="32"/>
          <w:szCs w:val="32"/>
          <w:shd w:val="clear" w:color="auto" w:fill="FFFFFF"/>
        </w:rPr>
        <w:t>号</w:t>
      </w:r>
    </w:p>
    <w:p w:rsidR="00715CAE" w:rsidRPr="00FC5A67" w:rsidRDefault="00CA6C32" w:rsidP="00FC5A67">
      <w:pPr>
        <w:pStyle w:val="a3"/>
        <w:widowControl/>
        <w:shd w:val="clear" w:color="auto" w:fill="FFFFFF"/>
        <w:spacing w:beforeAutospacing="0" w:afterAutospacing="0" w:line="590" w:lineRule="exact"/>
        <w:jc w:val="center"/>
        <w:rPr>
          <w:rFonts w:ascii="Times New Roman" w:eastAsia="微软雅黑" w:hAnsi="Times New Roman"/>
          <w:color w:val="000000"/>
          <w:sz w:val="32"/>
          <w:szCs w:val="32"/>
        </w:rPr>
      </w:pPr>
      <w:r w:rsidRPr="00FC5A67">
        <w:rPr>
          <w:rFonts w:ascii="Times New Roman" w:eastAsia="微软雅黑" w:hAnsi="Times New Roman"/>
          <w:color w:val="000000"/>
          <w:sz w:val="32"/>
          <w:szCs w:val="32"/>
          <w:shd w:val="clear" w:color="auto" w:fill="FFFFFF"/>
        </w:rPr>
        <w:t> </w:t>
      </w:r>
    </w:p>
    <w:p w:rsidR="00715CAE" w:rsidRPr="00FC5A67" w:rsidRDefault="00CA6C32" w:rsidP="00FC5A67">
      <w:pPr>
        <w:pStyle w:val="a3"/>
        <w:widowControl/>
        <w:shd w:val="clear" w:color="auto" w:fill="FFFFFF"/>
        <w:spacing w:beforeAutospacing="0" w:afterAutospacing="0" w:line="590" w:lineRule="exact"/>
        <w:jc w:val="both"/>
        <w:rPr>
          <w:rFonts w:ascii="Times New Roman" w:eastAsia="方正仿宋_GBK" w:hAnsi="Times New Roman"/>
          <w:color w:val="000000"/>
          <w:sz w:val="32"/>
          <w:szCs w:val="32"/>
        </w:rPr>
      </w:pPr>
      <w:bookmarkStart w:id="1" w:name="OLE_LINK1"/>
      <w:bookmarkStart w:id="2" w:name="OLE_LINK2"/>
      <w:r w:rsidRPr="00FC5A67">
        <w:rPr>
          <w:rFonts w:ascii="Times New Roman" w:eastAsia="方正仿宋_GBK" w:hAnsi="Times New Roman"/>
          <w:color w:val="000000"/>
          <w:sz w:val="32"/>
          <w:szCs w:val="32"/>
          <w:shd w:val="clear" w:color="auto" w:fill="FFFFFF"/>
        </w:rPr>
        <w:t>各农村派出所，局属相关单位：</w:t>
      </w:r>
    </w:p>
    <w:p w:rsidR="00715CAE" w:rsidRPr="00FC5A67" w:rsidRDefault="00CA6C32" w:rsidP="00FC5A67">
      <w:pPr>
        <w:pStyle w:val="a3"/>
        <w:widowControl/>
        <w:shd w:val="clear" w:color="auto" w:fill="FFFFFF"/>
        <w:spacing w:beforeAutospacing="0" w:afterAutospacing="0" w:line="590" w:lineRule="exact"/>
        <w:ind w:firstLine="675"/>
        <w:jc w:val="both"/>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现将《</w:t>
      </w:r>
      <w:r w:rsidRPr="00FC5A67">
        <w:rPr>
          <w:rFonts w:ascii="Times New Roman" w:eastAsia="方正仿宋_GBK" w:hAnsi="Times New Roman"/>
          <w:color w:val="000000"/>
          <w:sz w:val="32"/>
          <w:szCs w:val="32"/>
          <w:shd w:val="clear" w:color="auto" w:fill="FFFFFF"/>
        </w:rPr>
        <w:t>2026</w:t>
      </w:r>
      <w:r w:rsidRPr="00FC5A67">
        <w:rPr>
          <w:rFonts w:ascii="Times New Roman" w:eastAsia="方正仿宋_GBK" w:hAnsi="Times New Roman"/>
          <w:color w:val="000000"/>
          <w:sz w:val="32"/>
          <w:szCs w:val="32"/>
          <w:shd w:val="clear" w:color="auto" w:fill="FFFFFF"/>
        </w:rPr>
        <w:t>年全县春运道路交通管理工作方案》印发给你们，请结合实际，认真组织实施。</w:t>
      </w:r>
    </w:p>
    <w:p w:rsidR="00715CAE" w:rsidRPr="00FC5A67" w:rsidRDefault="00CA6C32" w:rsidP="00FC5A67">
      <w:pPr>
        <w:pStyle w:val="a3"/>
        <w:widowControl/>
        <w:shd w:val="clear" w:color="auto" w:fill="FFFFFF"/>
        <w:spacing w:beforeAutospacing="0" w:afterAutospacing="0" w:line="590" w:lineRule="exact"/>
        <w:ind w:firstLine="675"/>
        <w:jc w:val="both"/>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 </w:t>
      </w:r>
    </w:p>
    <w:p w:rsidR="00715CAE" w:rsidRPr="00FC5A67" w:rsidRDefault="00CA6C32" w:rsidP="00FC5A67">
      <w:pPr>
        <w:pStyle w:val="a3"/>
        <w:widowControl/>
        <w:shd w:val="clear" w:color="auto" w:fill="FFFFFF"/>
        <w:spacing w:beforeAutospacing="0" w:afterAutospacing="0" w:line="590" w:lineRule="exact"/>
        <w:jc w:val="right"/>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金寨县公安局</w:t>
      </w:r>
      <w:r w:rsidRPr="00FC5A67">
        <w:rPr>
          <w:rFonts w:ascii="Times New Roman" w:eastAsia="方正仿宋_GBK" w:hAnsi="Times New Roman"/>
          <w:color w:val="000000"/>
          <w:sz w:val="32"/>
          <w:szCs w:val="32"/>
          <w:shd w:val="clear" w:color="auto" w:fill="FFFFFF"/>
        </w:rPr>
        <w:t xml:space="preserve">   </w:t>
      </w:r>
      <w:r w:rsidRPr="00FC5A67">
        <w:rPr>
          <w:rFonts w:ascii="Times New Roman" w:eastAsia="方正仿宋_GBK" w:hAnsi="Times New Roman"/>
          <w:color w:val="000000"/>
          <w:sz w:val="32"/>
          <w:szCs w:val="32"/>
          <w:shd w:val="clear" w:color="auto" w:fill="FFFFFF"/>
        </w:rPr>
        <w:t>  </w:t>
      </w:r>
    </w:p>
    <w:p w:rsidR="00715CAE" w:rsidRPr="00FC5A67" w:rsidRDefault="00CA6C32" w:rsidP="00FC5A67">
      <w:pPr>
        <w:pStyle w:val="a3"/>
        <w:widowControl/>
        <w:shd w:val="clear" w:color="auto" w:fill="FFFFFF"/>
        <w:spacing w:beforeAutospacing="0" w:afterAutospacing="0" w:line="590" w:lineRule="exact"/>
        <w:ind w:right="310"/>
        <w:jc w:val="right"/>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2026</w:t>
      </w:r>
      <w:r w:rsidRPr="00FC5A67">
        <w:rPr>
          <w:rFonts w:ascii="Times New Roman" w:eastAsia="方正仿宋_GBK" w:hAnsi="Times New Roman"/>
          <w:color w:val="000000"/>
          <w:sz w:val="32"/>
          <w:szCs w:val="32"/>
          <w:shd w:val="clear" w:color="auto" w:fill="FFFFFF"/>
        </w:rPr>
        <w:t>年</w:t>
      </w:r>
      <w:r w:rsidRPr="00FC5A67">
        <w:rPr>
          <w:rFonts w:ascii="Times New Roman" w:eastAsia="方正仿宋_GBK" w:hAnsi="Times New Roman"/>
          <w:color w:val="000000"/>
          <w:sz w:val="32"/>
          <w:szCs w:val="32"/>
          <w:shd w:val="clear" w:color="auto" w:fill="FFFFFF"/>
        </w:rPr>
        <w:t>1</w:t>
      </w:r>
      <w:r w:rsidRPr="00FC5A67">
        <w:rPr>
          <w:rFonts w:ascii="Times New Roman" w:eastAsia="方正仿宋_GBK" w:hAnsi="Times New Roman"/>
          <w:color w:val="000000"/>
          <w:sz w:val="32"/>
          <w:szCs w:val="32"/>
          <w:shd w:val="clear" w:color="auto" w:fill="FFFFFF"/>
        </w:rPr>
        <w:t>月</w:t>
      </w:r>
      <w:r w:rsidRPr="00FC5A67">
        <w:rPr>
          <w:rFonts w:ascii="Times New Roman" w:eastAsia="方正仿宋_GBK" w:hAnsi="Times New Roman"/>
          <w:color w:val="000000"/>
          <w:sz w:val="32"/>
          <w:szCs w:val="32"/>
          <w:shd w:val="clear" w:color="auto" w:fill="FFFFFF"/>
        </w:rPr>
        <w:t>30</w:t>
      </w:r>
      <w:r w:rsidRPr="00FC5A67">
        <w:rPr>
          <w:rFonts w:ascii="Times New Roman" w:eastAsia="方正仿宋_GBK" w:hAnsi="Times New Roman"/>
          <w:color w:val="000000"/>
          <w:sz w:val="32"/>
          <w:szCs w:val="32"/>
          <w:shd w:val="clear" w:color="auto" w:fill="FFFFFF"/>
        </w:rPr>
        <w:t>日</w:t>
      </w:r>
      <w:r w:rsidRPr="00FC5A67">
        <w:rPr>
          <w:rFonts w:ascii="Times New Roman" w:eastAsia="方正仿宋_GBK" w:hAnsi="Times New Roman"/>
          <w:color w:val="000000"/>
          <w:sz w:val="32"/>
          <w:szCs w:val="32"/>
          <w:shd w:val="clear" w:color="auto" w:fill="FFFFFF"/>
        </w:rPr>
        <w:t xml:space="preserve">  </w:t>
      </w:r>
    </w:p>
    <w:p w:rsidR="00715CAE" w:rsidRPr="00FC5A67" w:rsidRDefault="00715CAE" w:rsidP="00FC5A67">
      <w:pPr>
        <w:pStyle w:val="a3"/>
        <w:widowControl/>
        <w:shd w:val="clear" w:color="auto" w:fill="FFFFFF"/>
        <w:spacing w:beforeAutospacing="0" w:afterAutospacing="0" w:line="590" w:lineRule="exact"/>
        <w:jc w:val="right"/>
        <w:rPr>
          <w:rFonts w:ascii="Times New Roman" w:eastAsia="方正仿宋_GBK" w:hAnsi="Times New Roman"/>
          <w:color w:val="000000"/>
          <w:sz w:val="31"/>
          <w:szCs w:val="31"/>
          <w:shd w:val="clear" w:color="auto" w:fill="FFFFFF"/>
        </w:rPr>
      </w:pPr>
    </w:p>
    <w:p w:rsidR="00715CAE" w:rsidRPr="00FC5A67" w:rsidRDefault="00CA6C32" w:rsidP="00FC5A67">
      <w:pPr>
        <w:pStyle w:val="a3"/>
        <w:widowControl/>
        <w:shd w:val="clear" w:color="auto" w:fill="FFFFFF"/>
        <w:spacing w:beforeAutospacing="0" w:afterAutospacing="0" w:line="590" w:lineRule="exact"/>
        <w:jc w:val="right"/>
        <w:rPr>
          <w:rFonts w:ascii="Times New Roman" w:eastAsia="方正仿宋_GBK" w:hAnsi="Times New Roman"/>
          <w:color w:val="000000"/>
          <w:sz w:val="21"/>
          <w:szCs w:val="21"/>
        </w:rPr>
      </w:pPr>
      <w:r w:rsidRPr="00FC5A67">
        <w:rPr>
          <w:rFonts w:ascii="Times New Roman" w:eastAsia="方正仿宋_GBK" w:hAnsi="Times New Roman"/>
          <w:color w:val="000000"/>
          <w:sz w:val="31"/>
          <w:szCs w:val="31"/>
          <w:shd w:val="clear" w:color="auto" w:fill="FFFFFF"/>
        </w:rPr>
        <w:t> </w:t>
      </w:r>
    </w:p>
    <w:p w:rsidR="00715CAE" w:rsidRPr="00FC5A67" w:rsidRDefault="00CA6C32" w:rsidP="00FC5A67">
      <w:pPr>
        <w:pStyle w:val="a3"/>
        <w:widowControl/>
        <w:shd w:val="clear" w:color="auto" w:fill="FFFFFF"/>
        <w:spacing w:beforeAutospacing="0" w:afterAutospacing="0" w:line="590" w:lineRule="exact"/>
        <w:jc w:val="center"/>
        <w:rPr>
          <w:rFonts w:ascii="Times New Roman" w:eastAsia="方正小标宋_GBK" w:hAnsi="Times New Roman"/>
          <w:color w:val="000000"/>
          <w:sz w:val="44"/>
          <w:szCs w:val="44"/>
        </w:rPr>
      </w:pPr>
      <w:r w:rsidRPr="00FC5A67">
        <w:rPr>
          <w:rFonts w:ascii="Times New Roman" w:eastAsia="方正小标宋_GBK" w:hAnsi="Times New Roman"/>
          <w:color w:val="000000"/>
          <w:sz w:val="44"/>
          <w:szCs w:val="44"/>
          <w:shd w:val="clear" w:color="auto" w:fill="FFFFFF"/>
        </w:rPr>
        <w:t>2026</w:t>
      </w:r>
      <w:r w:rsidRPr="00FC5A67">
        <w:rPr>
          <w:rFonts w:ascii="Times New Roman" w:eastAsia="方正小标宋_GBK" w:hAnsi="Times New Roman"/>
          <w:color w:val="000000"/>
          <w:sz w:val="44"/>
          <w:szCs w:val="44"/>
          <w:shd w:val="clear" w:color="auto" w:fill="FFFFFF"/>
        </w:rPr>
        <w:t>年全县春运道路交通管理工作方案</w:t>
      </w:r>
    </w:p>
    <w:p w:rsidR="00715CAE" w:rsidRPr="00FC5A67" w:rsidRDefault="00CA6C32" w:rsidP="00FC5A67">
      <w:pPr>
        <w:pStyle w:val="a3"/>
        <w:widowControl/>
        <w:shd w:val="clear" w:color="auto" w:fill="FFFFFF"/>
        <w:spacing w:beforeAutospacing="0" w:afterAutospacing="0" w:line="590" w:lineRule="exact"/>
        <w:rPr>
          <w:rFonts w:ascii="Times New Roman" w:eastAsia="方正仿宋_GBK" w:hAnsi="Times New Roman"/>
          <w:color w:val="000000"/>
          <w:sz w:val="21"/>
          <w:szCs w:val="21"/>
        </w:rPr>
      </w:pPr>
      <w:r w:rsidRPr="00FC5A67">
        <w:rPr>
          <w:rFonts w:ascii="Times New Roman" w:eastAsia="方正仿宋_GBK" w:hAnsi="Times New Roman"/>
          <w:color w:val="000000"/>
          <w:sz w:val="43"/>
          <w:szCs w:val="43"/>
          <w:shd w:val="clear" w:color="auto" w:fill="FFFFFF"/>
        </w:rPr>
        <w:t> </w:t>
      </w:r>
    </w:p>
    <w:p w:rsidR="00715CAE" w:rsidRPr="00FC5A67" w:rsidRDefault="00CA6C32" w:rsidP="00FC5A67">
      <w:pPr>
        <w:pStyle w:val="a3"/>
        <w:widowControl/>
        <w:shd w:val="clear" w:color="auto" w:fill="FFFFFF"/>
        <w:spacing w:beforeAutospacing="0" w:afterAutospacing="0" w:line="590" w:lineRule="exact"/>
        <w:ind w:firstLine="645"/>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2026</w:t>
      </w:r>
      <w:r w:rsidRPr="00FC5A67">
        <w:rPr>
          <w:rFonts w:ascii="Times New Roman" w:eastAsia="方正仿宋_GBK" w:hAnsi="Times New Roman"/>
          <w:color w:val="000000"/>
          <w:sz w:val="32"/>
          <w:szCs w:val="32"/>
          <w:shd w:val="clear" w:color="auto" w:fill="FFFFFF"/>
        </w:rPr>
        <w:t>年春运自</w:t>
      </w:r>
      <w:r w:rsidRPr="00FC5A67">
        <w:rPr>
          <w:rFonts w:ascii="Times New Roman" w:eastAsia="方正仿宋_GBK" w:hAnsi="Times New Roman"/>
          <w:color w:val="000000"/>
          <w:sz w:val="32"/>
          <w:szCs w:val="32"/>
          <w:shd w:val="clear" w:color="auto" w:fill="FFFFFF"/>
        </w:rPr>
        <w:t>2</w:t>
      </w:r>
      <w:r w:rsidRPr="00FC5A67">
        <w:rPr>
          <w:rFonts w:ascii="Times New Roman" w:eastAsia="方正仿宋_GBK" w:hAnsi="Times New Roman"/>
          <w:color w:val="000000"/>
          <w:sz w:val="32"/>
          <w:szCs w:val="32"/>
          <w:shd w:val="clear" w:color="auto" w:fill="FFFFFF"/>
        </w:rPr>
        <w:t>月</w:t>
      </w:r>
      <w:r w:rsidRPr="00FC5A67">
        <w:rPr>
          <w:rFonts w:ascii="Times New Roman" w:eastAsia="方正仿宋_GBK" w:hAnsi="Times New Roman"/>
          <w:color w:val="000000"/>
          <w:sz w:val="32"/>
          <w:szCs w:val="32"/>
          <w:shd w:val="clear" w:color="auto" w:fill="FFFFFF"/>
        </w:rPr>
        <w:t>2</w:t>
      </w:r>
      <w:r w:rsidRPr="00FC5A67">
        <w:rPr>
          <w:rFonts w:ascii="Times New Roman" w:eastAsia="方正仿宋_GBK" w:hAnsi="Times New Roman"/>
          <w:color w:val="000000"/>
          <w:sz w:val="32"/>
          <w:szCs w:val="32"/>
          <w:shd w:val="clear" w:color="auto" w:fill="FFFFFF"/>
        </w:rPr>
        <w:t>日开始，至</w:t>
      </w:r>
      <w:r w:rsidRPr="00FC5A67">
        <w:rPr>
          <w:rFonts w:ascii="Times New Roman" w:eastAsia="方正仿宋_GBK" w:hAnsi="Times New Roman"/>
          <w:color w:val="000000"/>
          <w:sz w:val="32"/>
          <w:szCs w:val="32"/>
          <w:shd w:val="clear" w:color="auto" w:fill="FFFFFF"/>
        </w:rPr>
        <w:t>3</w:t>
      </w:r>
      <w:r w:rsidRPr="00FC5A67">
        <w:rPr>
          <w:rFonts w:ascii="Times New Roman" w:eastAsia="方正仿宋_GBK" w:hAnsi="Times New Roman"/>
          <w:color w:val="000000"/>
          <w:sz w:val="32"/>
          <w:szCs w:val="32"/>
          <w:shd w:val="clear" w:color="auto" w:fill="FFFFFF"/>
        </w:rPr>
        <w:t>月</w:t>
      </w:r>
      <w:r w:rsidRPr="00FC5A67">
        <w:rPr>
          <w:rFonts w:ascii="Times New Roman" w:eastAsia="方正仿宋_GBK" w:hAnsi="Times New Roman"/>
          <w:color w:val="000000"/>
          <w:sz w:val="32"/>
          <w:szCs w:val="32"/>
          <w:shd w:val="clear" w:color="auto" w:fill="FFFFFF"/>
        </w:rPr>
        <w:t>13</w:t>
      </w:r>
      <w:r w:rsidRPr="00FC5A67">
        <w:rPr>
          <w:rFonts w:ascii="Times New Roman" w:eastAsia="方正仿宋_GBK" w:hAnsi="Times New Roman"/>
          <w:color w:val="000000"/>
          <w:sz w:val="32"/>
          <w:szCs w:val="32"/>
          <w:shd w:val="clear" w:color="auto" w:fill="FFFFFF"/>
        </w:rPr>
        <w:t>日结束，共</w:t>
      </w:r>
      <w:r w:rsidRPr="00FC5A67">
        <w:rPr>
          <w:rFonts w:ascii="Times New Roman" w:eastAsia="方正仿宋_GBK" w:hAnsi="Times New Roman"/>
          <w:color w:val="000000"/>
          <w:sz w:val="32"/>
          <w:szCs w:val="32"/>
          <w:shd w:val="clear" w:color="auto" w:fill="FFFFFF"/>
        </w:rPr>
        <w:t>40</w:t>
      </w:r>
      <w:r w:rsidRPr="00FC5A67">
        <w:rPr>
          <w:rFonts w:ascii="Times New Roman" w:eastAsia="方正仿宋_GBK" w:hAnsi="Times New Roman"/>
          <w:color w:val="000000"/>
          <w:sz w:val="32"/>
          <w:szCs w:val="32"/>
          <w:shd w:val="clear" w:color="auto" w:fill="FFFFFF"/>
        </w:rPr>
        <w:t>天。为认真落实市局《关于印发</w:t>
      </w:r>
      <w:r w:rsidRPr="00FC5A67">
        <w:rPr>
          <w:rFonts w:ascii="Times New Roman" w:eastAsia="方正仿宋_GBK" w:hAnsi="Times New Roman"/>
          <w:color w:val="000000"/>
          <w:sz w:val="32"/>
          <w:szCs w:val="32"/>
          <w:shd w:val="clear" w:color="auto" w:fill="FFFFFF"/>
        </w:rPr>
        <w:t>&lt;2026</w:t>
      </w:r>
      <w:r w:rsidRPr="00FC5A67">
        <w:rPr>
          <w:rFonts w:ascii="Times New Roman" w:eastAsia="方正仿宋_GBK" w:hAnsi="Times New Roman"/>
          <w:color w:val="000000"/>
          <w:sz w:val="32"/>
          <w:szCs w:val="32"/>
          <w:shd w:val="clear" w:color="auto" w:fill="FFFFFF"/>
        </w:rPr>
        <w:t>年全市春运道路交通管理工作方案</w:t>
      </w:r>
      <w:r w:rsidR="00FC5A67" w:rsidRPr="00FC5A67">
        <w:rPr>
          <w:rFonts w:ascii="Times New Roman" w:eastAsia="方正仿宋_GBK" w:hAnsi="Times New Roman" w:hint="eastAsia"/>
          <w:color w:val="000000"/>
          <w:sz w:val="32"/>
          <w:szCs w:val="32"/>
          <w:shd w:val="clear" w:color="auto" w:fill="FFFFFF"/>
        </w:rPr>
        <w:t>&gt;</w:t>
      </w:r>
      <w:r w:rsidRPr="00FC5A67">
        <w:rPr>
          <w:rFonts w:ascii="Times New Roman" w:eastAsia="方正仿宋_GBK" w:hAnsi="Times New Roman"/>
          <w:color w:val="000000"/>
          <w:sz w:val="32"/>
          <w:szCs w:val="32"/>
          <w:shd w:val="clear" w:color="auto" w:fill="FFFFFF"/>
        </w:rPr>
        <w:t>的通知》部署要求，努力为人民群众欢度春节、平安出行创造和谐畅通的道路交通环境，结合我县实际，制定本方案。</w:t>
      </w:r>
    </w:p>
    <w:p w:rsidR="00715CAE" w:rsidRPr="00FC5A67" w:rsidRDefault="00CA6C32" w:rsidP="00FC5A67">
      <w:pPr>
        <w:pStyle w:val="a3"/>
        <w:widowControl/>
        <w:shd w:val="clear" w:color="auto" w:fill="FFFFFF"/>
        <w:spacing w:beforeAutospacing="0" w:afterAutospacing="0" w:line="590" w:lineRule="exact"/>
        <w:ind w:firstLine="645"/>
        <w:jc w:val="both"/>
        <w:rPr>
          <w:rFonts w:ascii="黑体" w:eastAsia="黑体" w:hAnsi="黑体"/>
          <w:color w:val="000000"/>
          <w:sz w:val="32"/>
          <w:szCs w:val="32"/>
        </w:rPr>
      </w:pPr>
      <w:r w:rsidRPr="00FC5A67">
        <w:rPr>
          <w:rFonts w:ascii="黑体" w:eastAsia="黑体" w:hAnsi="黑体"/>
          <w:color w:val="000000"/>
          <w:sz w:val="32"/>
          <w:szCs w:val="32"/>
          <w:shd w:val="clear" w:color="auto" w:fill="FFFFFF"/>
        </w:rPr>
        <w:t>一</w:t>
      </w:r>
      <w:r w:rsidRPr="00FC5A67">
        <w:rPr>
          <w:rFonts w:ascii="黑体" w:eastAsia="黑体" w:hAnsi="黑体"/>
          <w:color w:val="000000"/>
          <w:sz w:val="32"/>
          <w:szCs w:val="32"/>
          <w:shd w:val="clear" w:color="auto" w:fill="FFFFFF"/>
        </w:rPr>
        <w:t>、组织领导</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县公安局成立由局党委委员、副局长穆道舜任组长，县公安局党委委员、交管大队大队长闫宏任副组长，车辆和驾驶人管理所、情指中心、治安大队、特巡警大队、督审大队、</w:t>
      </w:r>
      <w:r w:rsidRPr="00FC5A67">
        <w:rPr>
          <w:rFonts w:ascii="Times New Roman" w:eastAsia="方正仿宋_GBK" w:hAnsi="Times New Roman"/>
          <w:color w:val="000000"/>
          <w:sz w:val="32"/>
          <w:szCs w:val="32"/>
          <w:shd w:val="clear" w:color="auto" w:fill="FFFFFF"/>
        </w:rPr>
        <w:lastRenderedPageBreak/>
        <w:t>网安大队、政工室负责人</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各公安派出所所长及交管大队其他班子成员为成员的春运道路交通管理工作</w:t>
      </w:r>
      <w:r w:rsidRPr="00FC5A67">
        <w:rPr>
          <w:rFonts w:ascii="Times New Roman" w:eastAsia="方正仿宋_GBK" w:hAnsi="Times New Roman"/>
          <w:color w:val="000000"/>
          <w:sz w:val="32"/>
          <w:szCs w:val="32"/>
          <w:shd w:val="clear" w:color="auto" w:fill="FFFFFF"/>
        </w:rPr>
        <w:t>组</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工作</w:t>
      </w:r>
      <w:r w:rsidRPr="00FC5A67">
        <w:rPr>
          <w:rFonts w:ascii="Times New Roman" w:eastAsia="方正仿宋_GBK" w:hAnsi="Times New Roman"/>
          <w:color w:val="000000"/>
          <w:sz w:val="32"/>
          <w:szCs w:val="32"/>
          <w:shd w:val="clear" w:color="auto" w:fill="FFFFFF"/>
        </w:rPr>
        <w:t>组办公室设在交管大队，由刘峻松兼任办公室主任，各单位要加强协同配合，确保各项工作顺利进行。</w:t>
      </w:r>
    </w:p>
    <w:p w:rsidR="00715CAE" w:rsidRPr="00FC5A67" w:rsidRDefault="00CA6C32" w:rsidP="00FC5A67">
      <w:pPr>
        <w:pStyle w:val="a3"/>
        <w:widowControl/>
        <w:shd w:val="clear" w:color="auto" w:fill="FFFFFF"/>
        <w:spacing w:beforeAutospacing="0" w:afterAutospacing="0" w:line="590" w:lineRule="exact"/>
        <w:ind w:firstLine="645"/>
        <w:jc w:val="both"/>
        <w:rPr>
          <w:rFonts w:ascii="黑体" w:eastAsia="黑体" w:hAnsi="黑体"/>
          <w:color w:val="000000"/>
          <w:sz w:val="32"/>
          <w:szCs w:val="32"/>
        </w:rPr>
      </w:pPr>
      <w:r w:rsidRPr="00FC5A67">
        <w:rPr>
          <w:rFonts w:ascii="黑体" w:eastAsia="黑体" w:hAnsi="黑体"/>
          <w:color w:val="000000"/>
          <w:sz w:val="32"/>
          <w:szCs w:val="32"/>
          <w:shd w:val="clear" w:color="auto" w:fill="FFFFFF"/>
        </w:rPr>
        <w:t>二</w:t>
      </w:r>
      <w:r w:rsidRPr="00FC5A67">
        <w:rPr>
          <w:rFonts w:ascii="黑体" w:eastAsia="黑体" w:hAnsi="黑体"/>
          <w:color w:val="000000"/>
          <w:sz w:val="32"/>
          <w:szCs w:val="32"/>
          <w:shd w:val="clear" w:color="auto" w:fill="FFFFFF"/>
        </w:rPr>
        <w:t>、工作重点</w:t>
      </w:r>
    </w:p>
    <w:p w:rsidR="00715CAE" w:rsidRPr="00FC5A67" w:rsidRDefault="00CA6C32" w:rsidP="00FC5A67">
      <w:pPr>
        <w:pStyle w:val="a3"/>
        <w:widowControl/>
        <w:shd w:val="clear" w:color="auto" w:fill="FFFFFF"/>
        <w:spacing w:beforeAutospacing="0" w:afterAutospacing="0" w:line="590" w:lineRule="exact"/>
        <w:ind w:firstLine="645"/>
        <w:jc w:val="both"/>
        <w:rPr>
          <w:rFonts w:ascii="方正楷体_GBK" w:eastAsia="方正楷体_GBK" w:hAnsi="楷体" w:hint="eastAsia"/>
          <w:b/>
          <w:color w:val="000000"/>
          <w:sz w:val="32"/>
          <w:szCs w:val="32"/>
        </w:rPr>
      </w:pPr>
      <w:r w:rsidRPr="00FC5A67">
        <w:rPr>
          <w:rStyle w:val="a4"/>
          <w:rFonts w:ascii="方正楷体_GBK" w:eastAsia="方正楷体_GBK" w:hAnsi="楷体" w:hint="eastAsia"/>
          <w:b w:val="0"/>
          <w:color w:val="000000"/>
          <w:sz w:val="32"/>
          <w:szCs w:val="32"/>
          <w:shd w:val="clear" w:color="auto" w:fill="FFFFFF"/>
        </w:rPr>
        <w:t>（一）重点路段</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1.</w:t>
      </w:r>
      <w:r w:rsidRPr="00FC5A67">
        <w:rPr>
          <w:rStyle w:val="a4"/>
          <w:rFonts w:ascii="Times New Roman" w:eastAsia="方正仿宋_GBK" w:hAnsi="Times New Roman"/>
          <w:color w:val="000000"/>
          <w:sz w:val="32"/>
          <w:szCs w:val="32"/>
          <w:shd w:val="clear" w:color="auto" w:fill="FFFFFF"/>
        </w:rPr>
        <w:t>易拥堵路段：</w:t>
      </w:r>
      <w:r w:rsidRPr="00FC5A67">
        <w:rPr>
          <w:rFonts w:ascii="Times New Roman" w:eastAsia="方正仿宋_GBK" w:hAnsi="Times New Roman"/>
          <w:color w:val="000000"/>
          <w:sz w:val="32"/>
          <w:szCs w:val="32"/>
          <w:shd w:val="clear" w:color="auto" w:fill="FFFFFF"/>
        </w:rPr>
        <w:t>梅南路路段、梅山湖路双子楼路口、莲花山路地税局路口、小泗路路段、将军大道老华联路口、将军大道明发超市路口、宇通路金寨高铁站前路段。</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2.</w:t>
      </w:r>
      <w:r w:rsidRPr="00FC5A67">
        <w:rPr>
          <w:rStyle w:val="a4"/>
          <w:rFonts w:ascii="Times New Roman" w:eastAsia="方正仿宋_GBK" w:hAnsi="Times New Roman"/>
          <w:color w:val="000000"/>
          <w:sz w:val="32"/>
          <w:szCs w:val="32"/>
          <w:shd w:val="clear" w:color="auto" w:fill="FFFFFF"/>
        </w:rPr>
        <w:t>易结冰路段：</w:t>
      </w:r>
      <w:r w:rsidRPr="00FC5A67">
        <w:rPr>
          <w:rFonts w:ascii="Times New Roman" w:eastAsia="方正仿宋_GBK" w:hAnsi="Times New Roman"/>
          <w:color w:val="000000"/>
          <w:sz w:val="32"/>
          <w:szCs w:val="32"/>
          <w:shd w:val="clear" w:color="auto" w:fill="FFFFFF"/>
        </w:rPr>
        <w:t>小泗路、马鬃岭景区、丁埠高速下道口至南溪镇、天堂寨隧道至天堂寨黄河村街道</w:t>
      </w:r>
      <w:r w:rsidRPr="00FC5A67">
        <w:rPr>
          <w:rFonts w:ascii="Times New Roman" w:eastAsia="方正仿宋_GBK" w:hAnsi="Times New Roman"/>
          <w:color w:val="000000"/>
          <w:sz w:val="32"/>
          <w:szCs w:val="32"/>
          <w:shd w:val="clear" w:color="auto" w:fill="FFFFFF"/>
        </w:rPr>
        <w:t>等</w:t>
      </w:r>
      <w:r w:rsidRPr="00FC5A67">
        <w:rPr>
          <w:rFonts w:ascii="Times New Roman" w:eastAsia="方正仿宋_GBK" w:hAnsi="Times New Roman"/>
          <w:color w:val="000000"/>
          <w:sz w:val="32"/>
          <w:szCs w:val="32"/>
          <w:shd w:val="clear" w:color="auto" w:fill="FFFFFF"/>
        </w:rPr>
        <w:t>路段</w:t>
      </w:r>
      <w:r w:rsidRPr="00FC5A67">
        <w:rPr>
          <w:rFonts w:ascii="Times New Roman" w:eastAsia="方正仿宋_GBK" w:hAnsi="Times New Roman"/>
          <w:color w:val="000000"/>
          <w:sz w:val="32"/>
          <w:szCs w:val="32"/>
          <w:shd w:val="clear" w:color="auto" w:fill="FFFFFF"/>
        </w:rPr>
        <w:t>及</w:t>
      </w:r>
      <w:r w:rsidRPr="00FC5A67">
        <w:rPr>
          <w:rFonts w:ascii="Times New Roman" w:eastAsia="方正仿宋_GBK" w:hAnsi="Times New Roman"/>
          <w:color w:val="000000"/>
          <w:sz w:val="32"/>
          <w:szCs w:val="32"/>
          <w:shd w:val="clear" w:color="auto" w:fill="FFFFFF"/>
        </w:rPr>
        <w:t>天堂寨快速通道。</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3.</w:t>
      </w:r>
      <w:r w:rsidRPr="00FC5A67">
        <w:rPr>
          <w:rStyle w:val="a4"/>
          <w:rFonts w:ascii="Times New Roman" w:eastAsia="方正仿宋_GBK" w:hAnsi="Times New Roman"/>
          <w:color w:val="000000"/>
          <w:sz w:val="32"/>
          <w:szCs w:val="32"/>
          <w:shd w:val="clear" w:color="auto" w:fill="FFFFFF"/>
        </w:rPr>
        <w:t>其他重点路段：</w:t>
      </w:r>
      <w:r w:rsidRPr="00FC5A67">
        <w:rPr>
          <w:rFonts w:ascii="Times New Roman" w:eastAsia="方正仿宋_GBK" w:hAnsi="Times New Roman"/>
          <w:color w:val="000000"/>
          <w:sz w:val="32"/>
          <w:szCs w:val="32"/>
          <w:shd w:val="clear" w:color="auto" w:fill="FFFFFF"/>
        </w:rPr>
        <w:t>施工路段、恶劣天气高影响路段、国省道主干线；山区道路、桥梁隧道路段；农村道路连接乡镇的主要道路；和襄高速下道口以及城区道路商场、集会等人流车流密集路段；各单位排查的风险隐患路段、事故多发路段、易拥堵路段等。</w:t>
      </w:r>
    </w:p>
    <w:p w:rsidR="00715CAE" w:rsidRPr="00FC5A67" w:rsidRDefault="00CA6C32" w:rsidP="00FC5A67">
      <w:pPr>
        <w:pStyle w:val="a3"/>
        <w:widowControl/>
        <w:shd w:val="clear" w:color="auto" w:fill="FFFFFF"/>
        <w:spacing w:beforeAutospacing="0" w:afterAutospacing="0" w:line="590" w:lineRule="exact"/>
        <w:ind w:firstLine="645"/>
        <w:jc w:val="both"/>
        <w:rPr>
          <w:rFonts w:ascii="方正楷体_GBK" w:eastAsia="方正楷体_GBK" w:hAnsi="Times New Roman" w:hint="eastAsia"/>
          <w:b/>
          <w:color w:val="000000"/>
          <w:sz w:val="32"/>
          <w:szCs w:val="32"/>
        </w:rPr>
      </w:pPr>
      <w:r w:rsidRPr="00FC5A67">
        <w:rPr>
          <w:rStyle w:val="a4"/>
          <w:rFonts w:ascii="方正楷体_GBK" w:eastAsia="方正楷体_GBK" w:hAnsi="Times New Roman" w:hint="eastAsia"/>
          <w:b w:val="0"/>
          <w:color w:val="000000"/>
          <w:sz w:val="32"/>
          <w:szCs w:val="32"/>
          <w:shd w:val="clear" w:color="auto" w:fill="FFFFFF"/>
        </w:rPr>
        <w:t>（二）重点时段</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节前返乡、节后返岗，春节</w:t>
      </w:r>
      <w:r w:rsidRPr="00FC5A67">
        <w:rPr>
          <w:rFonts w:ascii="Times New Roman" w:eastAsia="方正仿宋_GBK" w:hAnsi="Times New Roman"/>
          <w:color w:val="000000"/>
          <w:sz w:val="32"/>
          <w:szCs w:val="32"/>
          <w:shd w:val="clear" w:color="auto" w:fill="FFFFFF"/>
        </w:rPr>
        <w:t>、元宵节、恶劣天气期间以及</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一早一晚</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、午后、凌晨等违法、事故高发易发时段。</w:t>
      </w:r>
    </w:p>
    <w:p w:rsidR="00715CAE" w:rsidRPr="00FC5A67" w:rsidRDefault="00CA6C32" w:rsidP="00FC5A67">
      <w:pPr>
        <w:pStyle w:val="a3"/>
        <w:widowControl/>
        <w:shd w:val="clear" w:color="auto" w:fill="FFFFFF"/>
        <w:spacing w:beforeAutospacing="0" w:afterAutospacing="0" w:line="590" w:lineRule="exact"/>
        <w:ind w:firstLine="645"/>
        <w:jc w:val="both"/>
        <w:rPr>
          <w:rFonts w:ascii="方正楷体_GBK" w:eastAsia="方正楷体_GBK" w:hAnsi="Times New Roman" w:hint="eastAsia"/>
          <w:b/>
          <w:color w:val="000000"/>
          <w:sz w:val="32"/>
          <w:szCs w:val="32"/>
        </w:rPr>
      </w:pPr>
      <w:r w:rsidRPr="00FC5A67">
        <w:rPr>
          <w:rStyle w:val="a4"/>
          <w:rFonts w:ascii="方正楷体_GBK" w:eastAsia="方正楷体_GBK" w:hAnsi="Times New Roman" w:hint="eastAsia"/>
          <w:b w:val="0"/>
          <w:color w:val="000000"/>
          <w:sz w:val="32"/>
          <w:szCs w:val="32"/>
          <w:shd w:val="clear" w:color="auto" w:fill="FFFFFF"/>
        </w:rPr>
        <w:t>（三）重点车辆</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两客一危一货</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6</w:t>
      </w:r>
      <w:r w:rsidRPr="00FC5A67">
        <w:rPr>
          <w:rFonts w:ascii="Times New Roman" w:eastAsia="方正仿宋_GBK" w:hAnsi="Times New Roman"/>
          <w:color w:val="000000"/>
          <w:sz w:val="32"/>
          <w:szCs w:val="32"/>
          <w:shd w:val="clear" w:color="auto" w:fill="FFFFFF"/>
        </w:rPr>
        <w:t>至</w:t>
      </w:r>
      <w:r w:rsidRPr="00FC5A67">
        <w:rPr>
          <w:rFonts w:ascii="Times New Roman" w:eastAsia="方正仿宋_GBK" w:hAnsi="Times New Roman"/>
          <w:color w:val="000000"/>
          <w:sz w:val="32"/>
          <w:szCs w:val="32"/>
          <w:shd w:val="clear" w:color="auto" w:fill="FFFFFF"/>
        </w:rPr>
        <w:t>9</w:t>
      </w:r>
      <w:r w:rsidRPr="00FC5A67">
        <w:rPr>
          <w:rFonts w:ascii="Times New Roman" w:eastAsia="方正仿宋_GBK" w:hAnsi="Times New Roman"/>
          <w:color w:val="000000"/>
          <w:sz w:val="32"/>
          <w:szCs w:val="32"/>
          <w:shd w:val="clear" w:color="auto" w:fill="FFFFFF"/>
        </w:rPr>
        <w:t>座小客车、</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营转非</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大客车、电动二三四轮车、景区内部转运车辆。</w:t>
      </w:r>
    </w:p>
    <w:p w:rsidR="00715CAE" w:rsidRPr="00FC5A67" w:rsidRDefault="00CA6C32" w:rsidP="00FC5A67">
      <w:pPr>
        <w:pStyle w:val="a3"/>
        <w:widowControl/>
        <w:shd w:val="clear" w:color="auto" w:fill="FFFFFF"/>
        <w:spacing w:beforeAutospacing="0" w:afterAutospacing="0" w:line="590" w:lineRule="exact"/>
        <w:ind w:firstLine="645"/>
        <w:jc w:val="both"/>
        <w:rPr>
          <w:rFonts w:ascii="方正楷体_GBK" w:eastAsia="方正楷体_GBK" w:hAnsi="Times New Roman" w:hint="eastAsia"/>
          <w:b/>
          <w:color w:val="000000"/>
          <w:sz w:val="32"/>
          <w:szCs w:val="32"/>
        </w:rPr>
      </w:pPr>
      <w:r w:rsidRPr="00FC5A67">
        <w:rPr>
          <w:rStyle w:val="a4"/>
          <w:rFonts w:ascii="方正楷体_GBK" w:eastAsia="方正楷体_GBK" w:hAnsi="Times New Roman" w:hint="eastAsia"/>
          <w:b w:val="0"/>
          <w:color w:val="000000"/>
          <w:sz w:val="32"/>
          <w:szCs w:val="32"/>
          <w:shd w:val="clear" w:color="auto" w:fill="FFFFFF"/>
        </w:rPr>
        <w:lastRenderedPageBreak/>
        <w:t>（四）重点违法</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超载（特别是超载</w:t>
      </w:r>
      <w:r w:rsidRPr="00FC5A67">
        <w:rPr>
          <w:rFonts w:ascii="Times New Roman" w:eastAsia="方正仿宋_GBK" w:hAnsi="Times New Roman"/>
          <w:color w:val="000000"/>
          <w:sz w:val="32"/>
          <w:szCs w:val="32"/>
          <w:shd w:val="clear" w:color="auto" w:fill="FFFFFF"/>
        </w:rPr>
        <w:t>30%</w:t>
      </w:r>
      <w:r w:rsidRPr="00FC5A67">
        <w:rPr>
          <w:rFonts w:ascii="Times New Roman" w:eastAsia="方正仿宋_GBK" w:hAnsi="Times New Roman"/>
          <w:color w:val="000000"/>
          <w:sz w:val="32"/>
          <w:szCs w:val="32"/>
          <w:shd w:val="clear" w:color="auto" w:fill="FFFFFF"/>
        </w:rPr>
        <w:t>以上）、</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超速（特别是超速</w:t>
      </w:r>
      <w:r w:rsidRPr="00FC5A67">
        <w:rPr>
          <w:rFonts w:ascii="Times New Roman" w:eastAsia="方正仿宋_GBK" w:hAnsi="Times New Roman"/>
          <w:color w:val="000000"/>
          <w:sz w:val="32"/>
          <w:szCs w:val="32"/>
          <w:shd w:val="clear" w:color="auto" w:fill="FFFFFF"/>
        </w:rPr>
        <w:t>20%</w:t>
      </w:r>
      <w:r w:rsidRPr="00FC5A67">
        <w:rPr>
          <w:rFonts w:ascii="Times New Roman" w:eastAsia="方正仿宋_GBK" w:hAnsi="Times New Roman"/>
          <w:color w:val="000000"/>
          <w:sz w:val="32"/>
          <w:szCs w:val="32"/>
          <w:shd w:val="clear" w:color="auto" w:fill="FFFFFF"/>
        </w:rPr>
        <w:t>以上）、违法超员、违法载人、疲劳驾驶、酒驾醉驾、</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失驾</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无证、分心驾驶以等。</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Fonts w:ascii="Times New Roman" w:eastAsia="方正仿宋_GBK" w:hAnsi="Times New Roman"/>
          <w:color w:val="000000"/>
          <w:sz w:val="32"/>
          <w:szCs w:val="32"/>
          <w:shd w:val="clear" w:color="auto" w:fill="FFFFFF"/>
        </w:rPr>
        <w:t>普通国省道重点查处</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两违</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、超载、强超强会、疲劳驾驶、失驾无证、酒驾醉驾等违法行为；农村地区重点查处农村</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两违</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、酒驾醉驾、无牌无证等违法行为；城区道路重点查处酒驾醉驾、</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飙车炸街</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等违法行为；火车站、客运站等场站周边重点查处超员载客、不系安全带和非法营运等违法行为。</w:t>
      </w:r>
    </w:p>
    <w:p w:rsidR="00715CAE" w:rsidRPr="00FC5A67" w:rsidRDefault="00CA6C32" w:rsidP="00FC5A67">
      <w:pPr>
        <w:pStyle w:val="a3"/>
        <w:widowControl/>
        <w:shd w:val="clear" w:color="auto" w:fill="FFFFFF"/>
        <w:spacing w:beforeAutospacing="0" w:afterAutospacing="0" w:line="590" w:lineRule="exact"/>
        <w:ind w:firstLine="645"/>
        <w:jc w:val="both"/>
        <w:rPr>
          <w:rFonts w:ascii="方正黑体_GBK" w:eastAsia="方正黑体_GBK" w:hAnsi="Times New Roman" w:hint="eastAsia"/>
          <w:color w:val="000000"/>
          <w:sz w:val="32"/>
          <w:szCs w:val="32"/>
        </w:rPr>
      </w:pPr>
      <w:r w:rsidRPr="00FC5A67">
        <w:rPr>
          <w:rFonts w:ascii="方正黑体_GBK" w:eastAsia="方正黑体_GBK" w:hAnsi="Times New Roman" w:hint="eastAsia"/>
          <w:color w:val="000000"/>
          <w:sz w:val="32"/>
          <w:szCs w:val="32"/>
          <w:shd w:val="clear" w:color="auto" w:fill="FFFFFF"/>
        </w:rPr>
        <w:t>三</w:t>
      </w:r>
      <w:r w:rsidRPr="00FC5A67">
        <w:rPr>
          <w:rFonts w:ascii="方正黑体_GBK" w:eastAsia="方正黑体_GBK" w:hAnsi="Times New Roman" w:hint="eastAsia"/>
          <w:color w:val="000000"/>
          <w:sz w:val="32"/>
          <w:szCs w:val="32"/>
          <w:shd w:val="clear" w:color="auto" w:fill="FFFFFF"/>
        </w:rPr>
        <w:t>、工作措施</w:t>
      </w:r>
    </w:p>
    <w:p w:rsidR="00715CAE" w:rsidRPr="00FC5A67" w:rsidRDefault="00CA6C32" w:rsidP="00FC5A67">
      <w:pPr>
        <w:pStyle w:val="a3"/>
        <w:widowControl/>
        <w:shd w:val="clear" w:color="auto" w:fill="FFFFFF"/>
        <w:spacing w:beforeAutospacing="0" w:afterAutospacing="0" w:line="590" w:lineRule="exact"/>
        <w:ind w:firstLine="645"/>
        <w:jc w:val="both"/>
        <w:rPr>
          <w:rFonts w:ascii="方正楷体_GBK" w:eastAsia="方正楷体_GBK" w:hAnsi="Times New Roman" w:hint="eastAsia"/>
          <w:b/>
          <w:color w:val="000000"/>
          <w:sz w:val="32"/>
          <w:szCs w:val="32"/>
        </w:rPr>
      </w:pPr>
      <w:r w:rsidRPr="00FC5A67">
        <w:rPr>
          <w:rStyle w:val="a4"/>
          <w:rFonts w:ascii="方正楷体_GBK" w:eastAsia="方正楷体_GBK" w:hAnsi="Times New Roman" w:hint="eastAsia"/>
          <w:b w:val="0"/>
          <w:color w:val="000000"/>
          <w:sz w:val="32"/>
          <w:szCs w:val="32"/>
          <w:shd w:val="clear" w:color="auto" w:fill="FFFFFF"/>
        </w:rPr>
        <w:t>（一）排查源头隐患，消除安全风险</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1.</w:t>
      </w:r>
      <w:r w:rsidRPr="00FC5A67">
        <w:rPr>
          <w:rStyle w:val="a4"/>
          <w:rFonts w:ascii="Times New Roman" w:eastAsia="方正仿宋_GBK" w:hAnsi="Times New Roman"/>
          <w:color w:val="000000"/>
          <w:sz w:val="32"/>
          <w:szCs w:val="32"/>
          <w:shd w:val="clear" w:color="auto" w:fill="FFFFFF"/>
        </w:rPr>
        <w:t>全力消除重点道路隐患。</w:t>
      </w:r>
      <w:r w:rsidRPr="00FC5A67">
        <w:rPr>
          <w:rFonts w:ascii="Times New Roman" w:eastAsia="方正仿宋_GBK" w:hAnsi="Times New Roman"/>
          <w:color w:val="000000"/>
          <w:sz w:val="32"/>
          <w:szCs w:val="32"/>
          <w:shd w:val="clear" w:color="auto" w:fill="FFFFFF"/>
        </w:rPr>
        <w:t>各农村派出所、交管大队要会同有关部门，排查临水临崖的通村通组道路、村民自建道路、生产便道，协调乡镇政府、村委会整治隐患，一时不能完成治理的，督促增设临时性防范措施。紧盯重点路段和重点部位，提出治理意见，及时向党委和政府报告，通报相关部门，推动闭环治理。</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2.</w:t>
      </w:r>
      <w:r w:rsidRPr="00FC5A67">
        <w:rPr>
          <w:rStyle w:val="a4"/>
          <w:rFonts w:ascii="Times New Roman" w:eastAsia="方正仿宋_GBK" w:hAnsi="Times New Roman"/>
          <w:color w:val="000000"/>
          <w:sz w:val="32"/>
          <w:szCs w:val="32"/>
          <w:shd w:val="clear" w:color="auto" w:fill="FFFFFF"/>
        </w:rPr>
        <w:t>全力消除重点车辆及驾驶人隐患。</w:t>
      </w:r>
      <w:r w:rsidRPr="00FC5A67">
        <w:rPr>
          <w:rFonts w:ascii="Times New Roman" w:eastAsia="方正仿宋_GBK" w:hAnsi="Times New Roman"/>
          <w:color w:val="000000"/>
          <w:sz w:val="32"/>
          <w:szCs w:val="32"/>
          <w:shd w:val="clear" w:color="auto" w:fill="FFFFFF"/>
        </w:rPr>
        <w:t>针对货车故障停车、刹车失灵事故多发的问题，将典型事故案例通报交通运输部门，要求督促运输企业对车辆的制动、灯光、轮胎等关键部件进行检查。对逾期未换证、多次违法的重点车辆驾驶人开展</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三个一</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警示教育（即：上门开展一次</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面对面</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警示提示、</w:t>
      </w:r>
      <w:r w:rsidRPr="00FC5A67">
        <w:rPr>
          <w:rFonts w:ascii="Times New Roman" w:eastAsia="方正仿宋_GBK" w:hAnsi="Times New Roman"/>
          <w:color w:val="000000"/>
          <w:sz w:val="32"/>
          <w:szCs w:val="32"/>
          <w:shd w:val="clear" w:color="auto" w:fill="FFFFFF"/>
        </w:rPr>
        <w:lastRenderedPageBreak/>
        <w:t>推送一次警示视频、发送一次警示信息），坚决防止车辆和驾驶人</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带病</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上路。</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3.</w:t>
      </w:r>
      <w:r w:rsidRPr="00FC5A67">
        <w:rPr>
          <w:rStyle w:val="a4"/>
          <w:rFonts w:ascii="Times New Roman" w:eastAsia="方正仿宋_GBK" w:hAnsi="Times New Roman"/>
          <w:color w:val="000000"/>
          <w:sz w:val="32"/>
          <w:szCs w:val="32"/>
          <w:shd w:val="clear" w:color="auto" w:fill="FFFFFF"/>
        </w:rPr>
        <w:t>全力消除重点企业安全隐患。</w:t>
      </w:r>
      <w:r w:rsidRPr="00FC5A67">
        <w:rPr>
          <w:rFonts w:ascii="Times New Roman" w:eastAsia="方正仿宋_GBK" w:hAnsi="Times New Roman"/>
          <w:color w:val="000000"/>
          <w:sz w:val="32"/>
          <w:szCs w:val="32"/>
          <w:shd w:val="clear" w:color="auto" w:fill="FFFFFF"/>
        </w:rPr>
        <w:t>联合交通运输部门督促运输企业压实主体责任，指导整改问题隐患。紧盯辖区中高风险运输企业，</w:t>
      </w:r>
      <w:r w:rsidRPr="00FC5A67">
        <w:rPr>
          <w:rFonts w:ascii="Times New Roman" w:eastAsia="方正仿宋_GBK" w:hAnsi="Times New Roman"/>
          <w:color w:val="000000"/>
          <w:sz w:val="32"/>
          <w:szCs w:val="32"/>
          <w:shd w:val="clear" w:color="auto" w:fill="FFFFFF"/>
        </w:rPr>
        <w:t>1</w:t>
      </w:r>
      <w:r w:rsidRPr="00FC5A67">
        <w:rPr>
          <w:rFonts w:ascii="Times New Roman" w:eastAsia="方正仿宋_GBK" w:hAnsi="Times New Roman"/>
          <w:color w:val="000000"/>
          <w:sz w:val="32"/>
          <w:szCs w:val="32"/>
          <w:shd w:val="clear" w:color="auto" w:fill="FFFFFF"/>
        </w:rPr>
        <w:t>月</w:t>
      </w:r>
      <w:r w:rsidRPr="00FC5A67">
        <w:rPr>
          <w:rFonts w:ascii="Times New Roman" w:eastAsia="方正仿宋_GBK" w:hAnsi="Times New Roman"/>
          <w:color w:val="000000"/>
          <w:sz w:val="32"/>
          <w:szCs w:val="32"/>
          <w:shd w:val="clear" w:color="auto" w:fill="FFFFFF"/>
        </w:rPr>
        <w:t>31</w:t>
      </w:r>
      <w:r w:rsidRPr="00FC5A67">
        <w:rPr>
          <w:rFonts w:ascii="Times New Roman" w:eastAsia="方正仿宋_GBK" w:hAnsi="Times New Roman"/>
          <w:color w:val="000000"/>
          <w:sz w:val="32"/>
          <w:szCs w:val="32"/>
          <w:shd w:val="clear" w:color="auto" w:fill="FFFFFF"/>
        </w:rPr>
        <w:t>日前，联合交通运输、应急管理等部门开展一次提醒教育，对所属车辆疲劳驾驶违法多发、卫</w:t>
      </w:r>
      <w:r w:rsidRPr="00FC5A67">
        <w:rPr>
          <w:rFonts w:ascii="Times New Roman" w:eastAsia="方正仿宋_GBK" w:hAnsi="Times New Roman"/>
          <w:color w:val="000000"/>
          <w:sz w:val="32"/>
          <w:szCs w:val="32"/>
          <w:shd w:val="clear" w:color="auto" w:fill="FFFFFF"/>
        </w:rPr>
        <w:t>星定位装置长期离线的运输企业，推动交通运输部门依法处罚，纳入重点监管、定期抽查检查。积极会同文旅、市场监管等部门督促旅游客运企业落实安全主体责任。</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E835EA">
        <w:rPr>
          <w:rStyle w:val="a4"/>
          <w:rFonts w:ascii="方正楷体_GBK" w:eastAsia="方正楷体_GBK" w:hAnsi="Times New Roman" w:hint="eastAsia"/>
          <w:b w:val="0"/>
          <w:color w:val="000000"/>
          <w:sz w:val="32"/>
          <w:szCs w:val="32"/>
          <w:shd w:val="clear" w:color="auto" w:fill="FFFFFF"/>
        </w:rPr>
        <w:t>（二）严格执法管控，净化路面秩序</w:t>
      </w:r>
      <w:r w:rsidRPr="00FC5A67">
        <w:rPr>
          <w:rFonts w:ascii="Times New Roman" w:eastAsia="方正仿宋_GBK" w:hAnsi="Times New Roman"/>
          <w:color w:val="000000"/>
          <w:sz w:val="32"/>
          <w:szCs w:val="32"/>
          <w:shd w:val="clear" w:color="auto" w:fill="FFFFFF"/>
        </w:rPr>
        <w:t>（内容涉密，略）</w:t>
      </w:r>
    </w:p>
    <w:p w:rsidR="00715CAE" w:rsidRPr="00E835EA" w:rsidRDefault="00CA6C32" w:rsidP="00FC5A67">
      <w:pPr>
        <w:pStyle w:val="a3"/>
        <w:widowControl/>
        <w:shd w:val="clear" w:color="auto" w:fill="FFFFFF"/>
        <w:spacing w:beforeAutospacing="0" w:afterAutospacing="0" w:line="590" w:lineRule="exact"/>
        <w:ind w:firstLine="645"/>
        <w:jc w:val="both"/>
        <w:rPr>
          <w:rStyle w:val="a4"/>
          <w:rFonts w:ascii="方正楷体_GBK" w:eastAsia="方正楷体_GBK"/>
          <w:shd w:val="clear" w:color="auto" w:fill="FFFFFF"/>
        </w:rPr>
      </w:pPr>
      <w:r w:rsidRPr="00E835EA">
        <w:rPr>
          <w:rStyle w:val="a4"/>
          <w:rFonts w:ascii="方正楷体_GBK" w:eastAsia="方正楷体_GBK" w:hAnsi="Times New Roman"/>
          <w:b w:val="0"/>
          <w:color w:val="000000"/>
          <w:sz w:val="32"/>
          <w:szCs w:val="32"/>
          <w:shd w:val="clear" w:color="auto" w:fill="FFFFFF"/>
        </w:rPr>
        <w:t>（三）强化指挥调度，全力疏堵保畅</w:t>
      </w:r>
    </w:p>
    <w:p w:rsidR="00715CAE" w:rsidRPr="00FC5A67" w:rsidRDefault="00CA6C32" w:rsidP="00FC5A67">
      <w:pPr>
        <w:pStyle w:val="a3"/>
        <w:widowControl/>
        <w:shd w:val="clear" w:color="auto" w:fill="FFFFFF"/>
        <w:spacing w:beforeAutospacing="0" w:afterAutospacing="0" w:line="590" w:lineRule="exact"/>
        <w:ind w:firstLine="645"/>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7.</w:t>
      </w:r>
      <w:r w:rsidRPr="00FC5A67">
        <w:rPr>
          <w:rStyle w:val="a4"/>
          <w:rFonts w:ascii="Times New Roman" w:eastAsia="方正仿宋_GBK" w:hAnsi="Times New Roman"/>
          <w:color w:val="000000"/>
          <w:sz w:val="32"/>
          <w:szCs w:val="32"/>
          <w:shd w:val="clear" w:color="auto" w:fill="FFFFFF"/>
        </w:rPr>
        <w:t>强化城区勤务部署。</w:t>
      </w:r>
      <w:r w:rsidRPr="00FC5A67">
        <w:rPr>
          <w:rFonts w:ascii="Times New Roman" w:eastAsia="方正仿宋_GBK" w:hAnsi="Times New Roman"/>
          <w:color w:val="000000"/>
          <w:sz w:val="32"/>
          <w:szCs w:val="32"/>
          <w:shd w:val="clear" w:color="auto" w:fill="FFFFFF"/>
        </w:rPr>
        <w:t>在城区易拥堵点位加强警力部署，优化信号配时，采取临时管制、分流引导等措施。交管大队要联合交通、城管、车站等相关单位，提前部署、强化联动管控。</w:t>
      </w:r>
    </w:p>
    <w:p w:rsidR="00715CAE" w:rsidRPr="00FC5A67" w:rsidRDefault="00CA6C32" w:rsidP="00FC5A67">
      <w:pPr>
        <w:pStyle w:val="a3"/>
        <w:widowControl/>
        <w:shd w:val="clear" w:color="auto" w:fill="FFFFFF"/>
        <w:spacing w:beforeAutospacing="0" w:afterAutospacing="0" w:line="590" w:lineRule="exact"/>
        <w:ind w:firstLine="645"/>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8.</w:t>
      </w:r>
      <w:r w:rsidRPr="00FC5A67">
        <w:rPr>
          <w:rStyle w:val="a4"/>
          <w:rFonts w:ascii="Times New Roman" w:eastAsia="方正仿宋_GBK" w:hAnsi="Times New Roman"/>
          <w:color w:val="000000"/>
          <w:sz w:val="32"/>
          <w:szCs w:val="32"/>
          <w:shd w:val="clear" w:color="auto" w:fill="FFFFFF"/>
        </w:rPr>
        <w:t>强化农村交通管控。</w:t>
      </w:r>
      <w:r w:rsidRPr="00FC5A67">
        <w:rPr>
          <w:rFonts w:ascii="Times New Roman" w:eastAsia="方正仿宋_GBK" w:hAnsi="Times New Roman"/>
          <w:color w:val="000000"/>
          <w:sz w:val="32"/>
          <w:szCs w:val="32"/>
          <w:shd w:val="clear" w:color="auto" w:fill="FFFFFF"/>
        </w:rPr>
        <w:t>紧盯返乡返程高峰、</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两节</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等重要节点，以及集市、庙会等流量集中、违法突出、事故多发、管控薄弱的重点路段，依托农村交通安全劝导站等阵地，科学规划警力部署。莲花山滑雪场、马鬃岭等重点景区及网红打卡点所在乡镇，提前谋划，加强值班值守与联勤联动，确保周边交通秩序良好，防止因乱致堵、因堵肇事。</w:t>
      </w:r>
    </w:p>
    <w:p w:rsidR="00715CAE" w:rsidRPr="00E835EA" w:rsidRDefault="00CA6C32" w:rsidP="00FC5A67">
      <w:pPr>
        <w:pStyle w:val="a3"/>
        <w:widowControl/>
        <w:shd w:val="clear" w:color="auto" w:fill="FFFFFF"/>
        <w:spacing w:beforeAutospacing="0" w:afterAutospacing="0" w:line="590" w:lineRule="exact"/>
        <w:ind w:firstLine="645"/>
        <w:jc w:val="both"/>
        <w:rPr>
          <w:rStyle w:val="a4"/>
          <w:rFonts w:ascii="方正楷体_GBK" w:eastAsia="方正楷体_GBK"/>
          <w:shd w:val="clear" w:color="auto" w:fill="FFFFFF"/>
        </w:rPr>
      </w:pPr>
      <w:r w:rsidRPr="00E835EA">
        <w:rPr>
          <w:rStyle w:val="a4"/>
          <w:rFonts w:ascii="方正楷体_GBK" w:eastAsia="方正楷体_GBK" w:hAnsi="Times New Roman"/>
          <w:b w:val="0"/>
          <w:color w:val="000000"/>
          <w:sz w:val="32"/>
          <w:szCs w:val="32"/>
          <w:shd w:val="clear" w:color="auto" w:fill="FFFFFF"/>
        </w:rPr>
        <w:t>（四）密集宣传提示，强化服务保障</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lastRenderedPageBreak/>
        <w:t>9.</w:t>
      </w:r>
      <w:r w:rsidRPr="00FC5A67">
        <w:rPr>
          <w:rStyle w:val="a4"/>
          <w:rFonts w:ascii="Times New Roman" w:eastAsia="方正仿宋_GBK" w:hAnsi="Times New Roman"/>
          <w:color w:val="000000"/>
          <w:sz w:val="32"/>
          <w:szCs w:val="32"/>
          <w:shd w:val="clear" w:color="auto" w:fill="FFFFFF"/>
        </w:rPr>
        <w:t>多维联动预警。</w:t>
      </w:r>
      <w:r w:rsidRPr="00FC5A67">
        <w:rPr>
          <w:rFonts w:ascii="Times New Roman" w:eastAsia="方正仿宋_GBK" w:hAnsi="Times New Roman"/>
          <w:color w:val="000000"/>
          <w:sz w:val="32"/>
          <w:szCs w:val="32"/>
          <w:shd w:val="clear" w:color="auto" w:fill="FFFFFF"/>
        </w:rPr>
        <w:t>联动交通、气象、教育、文旅等部门，于</w:t>
      </w:r>
      <w:r w:rsidRPr="00FC5A67">
        <w:rPr>
          <w:rFonts w:ascii="Times New Roman" w:eastAsia="方正仿宋_GBK" w:hAnsi="Times New Roman"/>
          <w:color w:val="000000"/>
          <w:sz w:val="32"/>
          <w:szCs w:val="32"/>
          <w:shd w:val="clear" w:color="auto" w:fill="FFFFFF"/>
        </w:rPr>
        <w:t>1</w:t>
      </w:r>
      <w:r w:rsidRPr="00FC5A67">
        <w:rPr>
          <w:rFonts w:ascii="Times New Roman" w:eastAsia="方正仿宋_GBK" w:hAnsi="Times New Roman"/>
          <w:color w:val="000000"/>
          <w:sz w:val="32"/>
          <w:szCs w:val="32"/>
          <w:shd w:val="clear" w:color="auto" w:fill="FFFFFF"/>
        </w:rPr>
        <w:t>月</w:t>
      </w:r>
      <w:r w:rsidRPr="00FC5A67">
        <w:rPr>
          <w:rFonts w:ascii="Times New Roman" w:eastAsia="方正仿宋_GBK" w:hAnsi="Times New Roman"/>
          <w:color w:val="000000"/>
          <w:sz w:val="32"/>
          <w:szCs w:val="32"/>
          <w:shd w:val="clear" w:color="auto" w:fill="FFFFFF"/>
        </w:rPr>
        <w:t>31</w:t>
      </w:r>
      <w:r w:rsidRPr="00FC5A67">
        <w:rPr>
          <w:rFonts w:ascii="Times New Roman" w:eastAsia="方正仿宋_GBK" w:hAnsi="Times New Roman"/>
          <w:color w:val="000000"/>
          <w:sz w:val="32"/>
          <w:szCs w:val="32"/>
          <w:shd w:val="clear" w:color="auto" w:fill="FFFFFF"/>
        </w:rPr>
        <w:t>日前发布春运</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两公布一提示</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。多渠道及时发布恶劣天气、道路拥堵预警信息和绕行建议。加大向驾驶人推送</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全员全程系好安全带</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等安全提示力度，广泛宣传</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恶劣天气安全驾驶</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等交通安全知识。在景区周边设置宣传点，现场答疑、发放安全提示卡与新春福袋。</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10.</w:t>
      </w:r>
      <w:r w:rsidRPr="00FC5A67">
        <w:rPr>
          <w:rStyle w:val="a4"/>
          <w:rFonts w:ascii="Times New Roman" w:eastAsia="方正仿宋_GBK" w:hAnsi="Times New Roman"/>
          <w:color w:val="000000"/>
          <w:sz w:val="32"/>
          <w:szCs w:val="32"/>
          <w:shd w:val="clear" w:color="auto" w:fill="FFFFFF"/>
        </w:rPr>
        <w:t>聚焦重点宣传。</w:t>
      </w:r>
      <w:r w:rsidRPr="00FC5A67">
        <w:rPr>
          <w:rFonts w:ascii="Times New Roman" w:eastAsia="方正仿宋_GBK" w:hAnsi="Times New Roman"/>
          <w:color w:val="000000"/>
          <w:sz w:val="32"/>
          <w:szCs w:val="32"/>
          <w:shd w:val="clear" w:color="auto" w:fill="FFFFFF"/>
        </w:rPr>
        <w:t>深入农村集市、庙会普及安全知识，发放带安全标语的春联、福字、挂历等文创产品；联合教育部门，在中小学放假前开展一次</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交通安全课</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。集中公布春运阶段和冬季突出违法、事故案例</w:t>
      </w:r>
      <w:r w:rsidRPr="00FC5A67">
        <w:rPr>
          <w:rFonts w:ascii="Times New Roman" w:eastAsia="方正仿宋_GBK" w:hAnsi="Times New Roman"/>
          <w:color w:val="000000"/>
          <w:sz w:val="32"/>
          <w:szCs w:val="32"/>
          <w:shd w:val="clear" w:color="auto" w:fill="FFFFFF"/>
        </w:rPr>
        <w:t>。</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11.</w:t>
      </w:r>
      <w:r w:rsidRPr="00FC5A67">
        <w:rPr>
          <w:rStyle w:val="a4"/>
          <w:rFonts w:ascii="Times New Roman" w:eastAsia="方正仿宋_GBK" w:hAnsi="Times New Roman"/>
          <w:color w:val="000000"/>
          <w:sz w:val="32"/>
          <w:szCs w:val="32"/>
          <w:shd w:val="clear" w:color="auto" w:fill="FFFFFF"/>
        </w:rPr>
        <w:t>打造皖韵特色。</w:t>
      </w:r>
      <w:r w:rsidRPr="00FC5A67">
        <w:rPr>
          <w:rFonts w:ascii="Times New Roman" w:eastAsia="方正仿宋_GBK" w:hAnsi="Times New Roman"/>
          <w:color w:val="000000"/>
          <w:sz w:val="32"/>
          <w:szCs w:val="32"/>
          <w:shd w:val="clear" w:color="auto" w:fill="FFFFFF"/>
        </w:rPr>
        <w:t>结合安徽</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承东启西、连南接北</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区位特点，在宣传中传递</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让出爱的通道</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的担当与情怀。围绕</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守护万家灯火团圆时</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平安春运交警同行</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加强主题宣传。将交通安全知识同地域特点、春节文化习俗相融合，积极打造</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皖美团圆路</w:t>
      </w:r>
      <w:r w:rsidRPr="00FC5A67">
        <w:rPr>
          <w:rFonts w:ascii="Times New Roman" w:eastAsia="方正仿宋_GBK" w:hAnsi="Times New Roman"/>
          <w:color w:val="000000"/>
          <w:sz w:val="32"/>
          <w:szCs w:val="32"/>
          <w:shd w:val="clear" w:color="auto" w:fill="FFFFFF"/>
        </w:rPr>
        <w:t xml:space="preserve"> </w:t>
      </w:r>
      <w:r w:rsidRPr="00FC5A67">
        <w:rPr>
          <w:rFonts w:ascii="Times New Roman" w:eastAsia="方正仿宋_GBK" w:hAnsi="Times New Roman"/>
          <w:color w:val="000000"/>
          <w:sz w:val="32"/>
          <w:szCs w:val="32"/>
          <w:shd w:val="clear" w:color="auto" w:fill="FFFFFF"/>
        </w:rPr>
        <w:t>平安伴新春</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系列主题宣传视频</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同时要结合金寨特色，加强生命至上</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六个一</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等相关宣传工作。春运后期以</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车头是梦想，车尾是故乡</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为主题，征集旅客返乡温情故事、短视频，择优在官方平台发布。</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12.</w:t>
      </w:r>
      <w:r w:rsidRPr="00FC5A67">
        <w:rPr>
          <w:rFonts w:ascii="Times New Roman" w:eastAsia="方正仿宋_GBK" w:hAnsi="Times New Roman"/>
          <w:color w:val="000000"/>
          <w:sz w:val="32"/>
          <w:szCs w:val="32"/>
          <w:shd w:val="clear" w:color="auto" w:fill="FFFFFF"/>
        </w:rPr>
        <w:t>（内容涉密，略）</w:t>
      </w:r>
    </w:p>
    <w:p w:rsidR="00715CAE" w:rsidRPr="00E835EA" w:rsidRDefault="00CA6C32" w:rsidP="00FC5A67">
      <w:pPr>
        <w:pStyle w:val="a3"/>
        <w:widowControl/>
        <w:shd w:val="clear" w:color="auto" w:fill="FFFFFF"/>
        <w:spacing w:beforeAutospacing="0" w:afterAutospacing="0" w:line="590" w:lineRule="exact"/>
        <w:ind w:firstLine="645"/>
        <w:jc w:val="both"/>
        <w:rPr>
          <w:rStyle w:val="a4"/>
          <w:rFonts w:ascii="方正楷体_GBK" w:eastAsia="方正楷体_GBK"/>
          <w:shd w:val="clear" w:color="auto" w:fill="FFFFFF"/>
        </w:rPr>
      </w:pPr>
      <w:r w:rsidRPr="00E835EA">
        <w:rPr>
          <w:rStyle w:val="a4"/>
          <w:rFonts w:ascii="方正楷体_GBK" w:eastAsia="方正楷体_GBK" w:hAnsi="Times New Roman"/>
          <w:b w:val="0"/>
          <w:color w:val="000000"/>
          <w:sz w:val="32"/>
          <w:szCs w:val="32"/>
          <w:shd w:val="clear" w:color="auto" w:fill="FFFFFF"/>
        </w:rPr>
        <w:t>（五）加强队伍管理，树牢服务意识</w:t>
      </w:r>
    </w:p>
    <w:p w:rsidR="00715CAE" w:rsidRPr="00FC5A67" w:rsidRDefault="00CA6C32" w:rsidP="00FC5A67">
      <w:pPr>
        <w:pStyle w:val="a3"/>
        <w:widowControl/>
        <w:shd w:val="clear" w:color="auto" w:fill="FFFFFF"/>
        <w:spacing w:beforeAutospacing="0" w:afterAutospacing="0" w:line="590" w:lineRule="exact"/>
        <w:ind w:firstLine="645"/>
        <w:jc w:val="both"/>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13.</w:t>
      </w:r>
      <w:r w:rsidRPr="00FC5A67">
        <w:rPr>
          <w:rFonts w:ascii="Times New Roman" w:eastAsia="方正仿宋_GBK" w:hAnsi="Times New Roman"/>
          <w:color w:val="000000"/>
          <w:sz w:val="32"/>
          <w:szCs w:val="32"/>
          <w:shd w:val="clear" w:color="auto" w:fill="FFFFFF"/>
        </w:rPr>
        <w:t>（内容涉密，略）</w:t>
      </w:r>
    </w:p>
    <w:p w:rsidR="00715CAE" w:rsidRPr="00FC5A67" w:rsidRDefault="00CA6C32" w:rsidP="00FC5A67">
      <w:pPr>
        <w:pStyle w:val="a3"/>
        <w:widowControl/>
        <w:shd w:val="clear" w:color="auto" w:fill="FFFFFF"/>
        <w:spacing w:beforeAutospacing="0" w:afterAutospacing="0" w:line="590" w:lineRule="exact"/>
        <w:ind w:firstLine="645"/>
        <w:rPr>
          <w:rFonts w:ascii="Times New Roman" w:eastAsia="方正仿宋_GBK" w:hAnsi="Times New Roman"/>
          <w:color w:val="000000"/>
          <w:sz w:val="32"/>
          <w:szCs w:val="32"/>
        </w:rPr>
      </w:pPr>
      <w:r w:rsidRPr="00FC5A67">
        <w:rPr>
          <w:rStyle w:val="a4"/>
          <w:rFonts w:ascii="Times New Roman" w:eastAsia="方正仿宋_GBK" w:hAnsi="Times New Roman"/>
          <w:color w:val="000000"/>
          <w:sz w:val="32"/>
          <w:szCs w:val="32"/>
          <w:shd w:val="clear" w:color="auto" w:fill="FFFFFF"/>
        </w:rPr>
        <w:t>14.</w:t>
      </w:r>
      <w:r w:rsidRPr="00FC5A67">
        <w:rPr>
          <w:rStyle w:val="a4"/>
          <w:rFonts w:ascii="Times New Roman" w:eastAsia="方正仿宋_GBK" w:hAnsi="Times New Roman"/>
          <w:color w:val="000000"/>
          <w:sz w:val="32"/>
          <w:szCs w:val="32"/>
          <w:shd w:val="clear" w:color="auto" w:fill="FFFFFF"/>
        </w:rPr>
        <w:t>做好便民服务。</w:t>
      </w:r>
      <w:r w:rsidRPr="00FC5A67">
        <w:rPr>
          <w:rFonts w:ascii="Times New Roman" w:eastAsia="方正仿宋_GBK" w:hAnsi="Times New Roman"/>
          <w:color w:val="000000"/>
          <w:sz w:val="32"/>
          <w:szCs w:val="32"/>
          <w:shd w:val="clear" w:color="auto" w:fill="FFFFFF"/>
        </w:rPr>
        <w:t>配合相关部门开展好春运</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情满旅途</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活动，为过往群众提供指路、饮水、急救药品等便民服务，</w:t>
      </w:r>
      <w:r w:rsidRPr="00FC5A67">
        <w:rPr>
          <w:rFonts w:ascii="Times New Roman" w:eastAsia="方正仿宋_GBK" w:hAnsi="Times New Roman"/>
          <w:color w:val="000000"/>
          <w:sz w:val="32"/>
          <w:szCs w:val="32"/>
          <w:shd w:val="clear" w:color="auto" w:fill="FFFFFF"/>
        </w:rPr>
        <w:lastRenderedPageBreak/>
        <w:t>全力保障能源供应、</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米袋子</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菜篮子</w:t>
      </w:r>
      <w:r w:rsidRPr="00FC5A67">
        <w:rPr>
          <w:rFonts w:ascii="Times New Roman" w:eastAsia="方正仿宋_GBK" w:hAnsi="Times New Roman"/>
          <w:color w:val="000000"/>
          <w:sz w:val="32"/>
          <w:szCs w:val="32"/>
          <w:shd w:val="clear" w:color="auto" w:fill="FFFFFF"/>
        </w:rPr>
        <w:t>”</w:t>
      </w:r>
      <w:r w:rsidRPr="00FC5A67">
        <w:rPr>
          <w:rFonts w:ascii="Times New Roman" w:eastAsia="方正仿宋_GBK" w:hAnsi="Times New Roman"/>
          <w:color w:val="000000"/>
          <w:sz w:val="32"/>
          <w:szCs w:val="32"/>
          <w:shd w:val="clear" w:color="auto" w:fill="FFFFFF"/>
        </w:rPr>
        <w:t>等民生物资等运输车辆安全顺利出行。推动落实便利货车城市通行政策，着力解决货车司机集中反映的进城难、停车难问题。</w:t>
      </w:r>
    </w:p>
    <w:bookmarkEnd w:id="0"/>
    <w:bookmarkEnd w:id="1"/>
    <w:bookmarkEnd w:id="2"/>
    <w:p w:rsidR="00715CAE" w:rsidRPr="00FC5A67" w:rsidRDefault="00715CAE" w:rsidP="00FC5A67">
      <w:pPr>
        <w:spacing w:line="590" w:lineRule="exact"/>
        <w:rPr>
          <w:rFonts w:ascii="Times New Roman" w:hAnsi="Times New Roman" w:cs="Times New Roman"/>
          <w:sz w:val="32"/>
          <w:szCs w:val="32"/>
        </w:rPr>
      </w:pPr>
    </w:p>
    <w:sectPr w:rsidR="00715CAE" w:rsidRPr="00FC5A67" w:rsidSect="00715CA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C32" w:rsidRDefault="00CA6C32" w:rsidP="00FC5A67">
      <w:r>
        <w:separator/>
      </w:r>
    </w:p>
  </w:endnote>
  <w:endnote w:type="continuationSeparator" w:id="0">
    <w:p w:rsidR="00CA6C32" w:rsidRDefault="00CA6C32" w:rsidP="00FC5A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C32" w:rsidRDefault="00CA6C32" w:rsidP="00FC5A67">
      <w:r>
        <w:separator/>
      </w:r>
    </w:p>
  </w:footnote>
  <w:footnote w:type="continuationSeparator" w:id="0">
    <w:p w:rsidR="00CA6C32" w:rsidRDefault="00CA6C32" w:rsidP="00FC5A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78592A15"/>
    <w:rsid w:val="00715CAE"/>
    <w:rsid w:val="00CA6C32"/>
    <w:rsid w:val="00E835EA"/>
    <w:rsid w:val="00FC5A67"/>
    <w:rsid w:val="03305301"/>
    <w:rsid w:val="0A3903B8"/>
    <w:rsid w:val="5D5C2B92"/>
    <w:rsid w:val="6C04056D"/>
    <w:rsid w:val="78592A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5CAE"/>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715CAE"/>
    <w:pPr>
      <w:spacing w:beforeAutospacing="1" w:afterAutospacing="1"/>
      <w:jc w:val="left"/>
    </w:pPr>
    <w:rPr>
      <w:rFonts w:cs="Times New Roman"/>
      <w:kern w:val="0"/>
      <w:sz w:val="24"/>
    </w:rPr>
  </w:style>
  <w:style w:type="character" w:styleId="a4">
    <w:name w:val="Strong"/>
    <w:basedOn w:val="a0"/>
    <w:qFormat/>
    <w:rsid w:val="00715CAE"/>
    <w:rPr>
      <w:b/>
    </w:rPr>
  </w:style>
  <w:style w:type="paragraph" w:styleId="a5">
    <w:name w:val="header"/>
    <w:basedOn w:val="a"/>
    <w:link w:val="Char"/>
    <w:rsid w:val="00FC5A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C5A67"/>
    <w:rPr>
      <w:rFonts w:asciiTheme="minorHAnsi" w:eastAsiaTheme="minorEastAsia" w:hAnsiTheme="minorHAnsi" w:cstheme="minorBidi"/>
      <w:kern w:val="2"/>
      <w:sz w:val="18"/>
      <w:szCs w:val="18"/>
    </w:rPr>
  </w:style>
  <w:style w:type="paragraph" w:styleId="a6">
    <w:name w:val="footer"/>
    <w:basedOn w:val="a"/>
    <w:link w:val="Char0"/>
    <w:rsid w:val="00FC5A67"/>
    <w:pPr>
      <w:tabs>
        <w:tab w:val="center" w:pos="4153"/>
        <w:tab w:val="right" w:pos="8306"/>
      </w:tabs>
      <w:snapToGrid w:val="0"/>
      <w:jc w:val="left"/>
    </w:pPr>
    <w:rPr>
      <w:sz w:val="18"/>
      <w:szCs w:val="18"/>
    </w:rPr>
  </w:style>
  <w:style w:type="character" w:customStyle="1" w:styleId="Char0">
    <w:name w:val="页脚 Char"/>
    <w:basedOn w:val="a0"/>
    <w:link w:val="a6"/>
    <w:rsid w:val="00FC5A6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144723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吕圣春</dc:creator>
  <cp:lastModifiedBy>Administrator</cp:lastModifiedBy>
  <cp:revision>2</cp:revision>
  <cp:lastPrinted>2026-04-29T00:37:00Z</cp:lastPrinted>
  <dcterms:created xsi:type="dcterms:W3CDTF">2026-04-27T09:38:00Z</dcterms:created>
  <dcterms:modified xsi:type="dcterms:W3CDTF">2026-05-07T08:09:00Z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